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 w:before="57" w:lineRule="auto"/>
        <w:ind w:left="0" w:right="0" w:firstLine="85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ANEXO I</w:t>
      </w:r>
    </w:p>
    <w:p w:rsidR="00000000" w:rsidDel="00000000" w:rsidP="00000000" w:rsidRDefault="00000000" w:rsidRPr="00000000" w14:paraId="00000002">
      <w:pPr>
        <w:spacing w:after="28" w:before="57" w:lineRule="auto"/>
        <w:ind w:left="0" w:right="0" w:firstLine="85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PROJETO BÁSICO</w:t>
      </w:r>
    </w:p>
    <w:p w:rsidR="00000000" w:rsidDel="00000000" w:rsidP="00000000" w:rsidRDefault="00000000" w:rsidRPr="00000000" w14:paraId="00000003">
      <w:pPr>
        <w:spacing w:after="28" w:before="57" w:lineRule="auto"/>
        <w:ind w:left="0" w:right="0" w:firstLine="85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CONVITE Nº 001/2020</w:t>
      </w:r>
      <w:r w:rsidDel="00000000" w:rsidR="00000000" w:rsidRPr="00000000">
        <w:rPr>
          <w:rtl w:val="0"/>
        </w:rPr>
      </w:r>
    </w:p>
    <w:p w:rsidR="00000000" w:rsidDel="00000000" w:rsidP="00000000" w:rsidRDefault="00000000" w:rsidRPr="00000000" w14:paraId="00000004">
      <w:pPr>
        <w:spacing w:after="28" w:before="57" w:lineRule="auto"/>
        <w:ind w:left="0" w:right="0" w:firstLine="85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(Processo Administrativo 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color w:val="000000"/>
          <w:sz w:val="22"/>
          <w:szCs w:val="22"/>
          <w:rtl w:val="0"/>
        </w:rPr>
        <w:t xml:space="preserve">23411.004370/2020-31)</w:t>
      </w:r>
      <w:r w:rsidDel="00000000" w:rsidR="00000000" w:rsidRPr="00000000">
        <w:rPr>
          <w:rtl w:val="0"/>
        </w:rPr>
      </w:r>
    </w:p>
    <w:p w:rsidR="00000000" w:rsidDel="00000000" w:rsidP="00000000" w:rsidRDefault="00000000" w:rsidRPr="00000000" w14:paraId="00000005">
      <w:pPr>
        <w:spacing w:after="28" w:before="57" w:lineRule="auto"/>
        <w:ind w:left="0" w:right="-9" w:firstLine="851"/>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6">
      <w:pPr>
        <w:numPr>
          <w:ilvl w:val="0"/>
          <w:numId w:val="1"/>
        </w:numPr>
        <w:spacing w:after="28" w:before="57" w:lineRule="auto"/>
        <w:ind w:left="0" w:right="0" w:firstLine="0"/>
        <w:jc w:val="both"/>
        <w:rPr/>
      </w:pPr>
      <w:r w:rsidDel="00000000" w:rsidR="00000000" w:rsidRPr="00000000">
        <w:rPr>
          <w:rFonts w:ascii="Calibri" w:cs="Calibri" w:eastAsia="Calibri" w:hAnsi="Calibri"/>
          <w:b w:val="1"/>
          <w:sz w:val="22"/>
          <w:szCs w:val="22"/>
          <w:rtl w:val="0"/>
        </w:rPr>
        <w:t xml:space="preserve">OBJETIVO</w:t>
      </w:r>
    </w:p>
    <w:p w:rsidR="00000000" w:rsidDel="00000000" w:rsidP="00000000" w:rsidRDefault="00000000" w:rsidRPr="00000000" w14:paraId="00000007">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objetivo da referida contratação encontra-se pormenorizada em Tópico especíﬁco nos autos do processo supra e apêndice deste Projeto Básico.</w:t>
      </w:r>
    </w:p>
    <w:p w:rsidR="00000000" w:rsidDel="00000000" w:rsidP="00000000" w:rsidRDefault="00000000" w:rsidRPr="00000000" w14:paraId="00000008">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OBJETO</w:t>
      </w:r>
      <w:r w:rsidDel="00000000" w:rsidR="00000000" w:rsidRPr="00000000">
        <w:rPr>
          <w:rtl w:val="0"/>
        </w:rPr>
      </w:r>
    </w:p>
    <w:p w:rsidR="00000000" w:rsidDel="00000000" w:rsidP="00000000" w:rsidRDefault="00000000" w:rsidRPr="00000000" w14:paraId="0000000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objeto da presente licitação é a escolha da proposta mais vantajosa para a contratação de pessoa jurídica para a construção de </w:t>
      </w:r>
      <w:r w:rsidDel="00000000" w:rsidR="00000000" w:rsidRPr="00000000">
        <w:rPr>
          <w:rFonts w:ascii="Calibri" w:cs="Calibri" w:eastAsia="Calibri" w:hAnsi="Calibri"/>
          <w:b w:val="1"/>
          <w:color w:val="000000"/>
          <w:sz w:val="22"/>
          <w:szCs w:val="22"/>
          <w:rtl w:val="0"/>
        </w:rPr>
        <w:t xml:space="preserve">Labora</w:t>
      </w:r>
      <w:r w:rsidDel="00000000" w:rsidR="00000000" w:rsidRPr="00000000">
        <w:rPr>
          <w:rFonts w:ascii="Calibri" w:cs="Calibri" w:eastAsia="Calibri" w:hAnsi="Calibri"/>
          <w:b w:val="1"/>
          <w:sz w:val="22"/>
          <w:szCs w:val="22"/>
          <w:rtl w:val="0"/>
        </w:rPr>
        <w:t xml:space="preserve">tório de Edificações</w:t>
      </w:r>
      <w:r w:rsidDel="00000000" w:rsidR="00000000" w:rsidRPr="00000000">
        <w:rPr>
          <w:rFonts w:ascii="Calibri" w:cs="Calibri" w:eastAsia="Calibri" w:hAnsi="Calibri"/>
          <w:b w:val="1"/>
          <w:color w:val="000000"/>
          <w:sz w:val="22"/>
          <w:szCs w:val="22"/>
          <w:rtl w:val="0"/>
        </w:rPr>
        <w:t xml:space="preserve"> no IFPR - Campus Cascavel</w:t>
      </w:r>
      <w:r w:rsidDel="00000000" w:rsidR="00000000" w:rsidRPr="00000000">
        <w:rPr>
          <w:rFonts w:ascii="Calibri" w:cs="Calibri" w:eastAsia="Calibri" w:hAnsi="Calibri"/>
          <w:b w:val="0"/>
          <w:color w:val="000000"/>
          <w:sz w:val="22"/>
          <w:szCs w:val="22"/>
          <w:rtl w:val="0"/>
        </w:rPr>
        <w:t xml:space="preserve">, conforme condições, quantidades e exigências estabelecidas no Convite e em seus anexos.</w:t>
      </w:r>
      <w:r w:rsidDel="00000000" w:rsidR="00000000" w:rsidRPr="00000000">
        <w:rPr>
          <w:rtl w:val="0"/>
        </w:rPr>
      </w:r>
    </w:p>
    <w:p w:rsidR="00000000" w:rsidDel="00000000" w:rsidP="00000000" w:rsidRDefault="00000000" w:rsidRPr="00000000" w14:paraId="0000000A">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objeto da licitação tem a natureza de obra não comum de engenharia.</w:t>
      </w:r>
    </w:p>
    <w:p w:rsidR="00000000" w:rsidDel="00000000" w:rsidP="00000000" w:rsidRDefault="00000000" w:rsidRPr="00000000" w14:paraId="0000000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Os quantitativos e respectivos códigos dos itens são os discriminados no anexo do Projeto Básico.</w:t>
      </w:r>
    </w:p>
    <w:p w:rsidR="00000000" w:rsidDel="00000000" w:rsidP="00000000" w:rsidRDefault="00000000" w:rsidRPr="00000000" w14:paraId="0000000C">
      <w:pPr>
        <w:numPr>
          <w:ilvl w:val="1"/>
          <w:numId w:val="1"/>
        </w:numPr>
        <w:spacing w:after="28" w:before="57" w:lineRule="auto"/>
        <w:ind w:left="0" w:right="0" w:firstLine="0"/>
        <w:jc w:val="both"/>
        <w:rPr>
          <w:b w:val="0"/>
        </w:rPr>
      </w:pPr>
      <w:r w:rsidDel="00000000" w:rsidR="00000000" w:rsidRPr="00000000">
        <w:rPr>
          <w:rFonts w:ascii="Calibri" w:cs="Calibri" w:eastAsia="Calibri" w:hAnsi="Calibri"/>
          <w:sz w:val="22"/>
          <w:szCs w:val="22"/>
          <w:rtl w:val="0"/>
        </w:rPr>
        <w:t xml:space="preserve">O contrato terá vigência pelo período de 10 (dez) meses, podendo excepcionalmente ser prorrogado pelo prazo necessário à conclusão do objeto, desde que justiﬁcadamente e observadas as hipóteses legais previstas no § 1º do art. 57 da Lei nº 8.666, de 1993.</w:t>
      </w:r>
    </w:p>
    <w:p w:rsidR="00000000" w:rsidDel="00000000" w:rsidP="00000000" w:rsidRDefault="00000000" w:rsidRPr="00000000" w14:paraId="0000000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regime de execução do contrato será o de empreitada por preço global.</w:t>
      </w:r>
    </w:p>
    <w:p w:rsidR="00000000" w:rsidDel="00000000" w:rsidP="00000000" w:rsidRDefault="00000000" w:rsidRPr="00000000" w14:paraId="0000000E">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JUSTIFICATIVA DA NECESSIDADE DA CONTRATAÇÃO</w:t>
      </w:r>
    </w:p>
    <w:p w:rsidR="00000000" w:rsidDel="00000000" w:rsidP="00000000" w:rsidRDefault="00000000" w:rsidRPr="00000000" w14:paraId="0000000F">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Campus  Cascavel conta, atualmente, com dois blocos didáticos, um bloco administrativo e um ginásio poliesportivo.</w:t>
      </w:r>
    </w:p>
    <w:p w:rsidR="00000000" w:rsidDel="00000000" w:rsidP="00000000" w:rsidRDefault="00000000" w:rsidRPr="00000000" w14:paraId="00000010">
      <w:pPr>
        <w:numPr>
          <w:ilvl w:val="1"/>
          <w:numId w:val="1"/>
        </w:numPr>
        <w:spacing w:after="28" w:before="57" w:lineRule="auto"/>
        <w:ind w:left="0" w:right="0" w:firstLine="0"/>
        <w:jc w:val="both"/>
        <w:rPr>
          <w:smallCaps w:val="0"/>
        </w:rPr>
      </w:pPr>
      <w:r w:rsidDel="00000000" w:rsidR="00000000" w:rsidRPr="00000000">
        <w:rPr>
          <w:rFonts w:ascii="Calibri" w:cs="Calibri" w:eastAsia="Calibri" w:hAnsi="Calibri"/>
          <w:b w:val="0"/>
          <w:i w:val="0"/>
          <w:smallCaps w:val="0"/>
          <w:color w:val="000000"/>
          <w:sz w:val="22"/>
          <w:szCs w:val="22"/>
          <w:rtl w:val="0"/>
        </w:rPr>
        <w:t xml:space="preserve">Através da Resolução nº 26, de 14 de junho de 2019, foi criado o Curso Técnico em Edificações, que teve início em 2020, com 40 alunos matriculados.</w:t>
      </w:r>
    </w:p>
    <w:p w:rsidR="00000000" w:rsidDel="00000000" w:rsidP="00000000" w:rsidRDefault="00000000" w:rsidRPr="00000000" w14:paraId="00000011">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Diante o exposto, justificamos a necessidade de construção de um galpão no Campus Cascavel do IFPR para atender aos alunos do curso técnico em edificações, abrigando um laboratório edificações, possibilitando o cumprimento de toda a matriz curricular do curso, conforme Plano Pedagógico. </w:t>
      </w:r>
    </w:p>
    <w:p w:rsidR="00000000" w:rsidDel="00000000" w:rsidP="00000000" w:rsidRDefault="00000000" w:rsidRPr="00000000" w14:paraId="00000012">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DISPONIBILIDADE ORÇAMENTÁRIA</w:t>
      </w:r>
    </w:p>
    <w:p w:rsidR="00000000" w:rsidDel="00000000" w:rsidP="00000000" w:rsidRDefault="00000000" w:rsidRPr="00000000" w14:paraId="00000013">
      <w:pPr>
        <w:numPr>
          <w:ilvl w:val="1"/>
          <w:numId w:val="1"/>
        </w:numPr>
        <w:spacing w:after="28" w:before="57" w:lineRule="auto"/>
        <w:ind w:left="0" w:right="0" w:firstLine="0"/>
        <w:jc w:val="both"/>
        <w:rPr/>
      </w:pPr>
      <w:r w:rsidDel="00000000" w:rsidR="00000000" w:rsidRPr="00000000">
        <w:rPr>
          <w:rFonts w:ascii="Calibri" w:cs="Calibri" w:eastAsia="Calibri" w:hAnsi="Calibri"/>
          <w:sz w:val="22"/>
          <w:szCs w:val="22"/>
          <w:rtl w:val="0"/>
        </w:rPr>
        <w:t xml:space="preserve">As despesas para atender a esta licitação estão programadas em  dotação orçamentária do IFPR descritas nas declarações PROPLAN (0779023 e 0779047), prevista no orçamento da União para o exercício de 2020, conforme segue:</w:t>
      </w:r>
      <w:r w:rsidDel="00000000" w:rsidR="00000000" w:rsidRPr="00000000">
        <w:rPr>
          <w:rtl w:val="0"/>
        </w:rPr>
      </w:r>
    </w:p>
    <w:p w:rsidR="00000000" w:rsidDel="00000000" w:rsidP="00000000" w:rsidRDefault="00000000" w:rsidRPr="00000000" w14:paraId="0000001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sz w:val="22"/>
          <w:szCs w:val="22"/>
          <w:rtl w:val="0"/>
        </w:rPr>
        <w:t xml:space="preserve">Declaração de Disponibilidade Orçamentária 0779023::</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15">
      <w:pPr>
        <w:spacing w:after="28" w:before="57"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Valor: R$ 150.000,00 (Cento e cinquenta mil reais), conforme Emenda Parlamentar n° 3220.0004 - Deputado Hermes Parcianello, por meio da TED 9334/MEC.</w:t>
      </w:r>
    </w:p>
    <w:p w:rsidR="00000000" w:rsidDel="00000000" w:rsidP="00000000" w:rsidRDefault="00000000" w:rsidRPr="00000000" w14:paraId="00000016">
      <w:pPr>
        <w:spacing w:after="28" w:before="57"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UO: 26432 – INSTITUTO FEDERAL DO PARANÁ</w:t>
      </w:r>
    </w:p>
    <w:p w:rsidR="00000000" w:rsidDel="00000000" w:rsidP="00000000" w:rsidRDefault="00000000" w:rsidRPr="00000000" w14:paraId="00000017">
      <w:pPr>
        <w:spacing w:after="28" w:before="57" w:lineRule="auto"/>
        <w:ind w:left="708.6614173228347"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PT: 12.363.5012.15R4.001 – Apoio à Expansão, Reestruturação e Modernização da Rede Federal de Educação Profissional – no estado do Paraná.</w:t>
      </w:r>
    </w:p>
    <w:p w:rsidR="00000000" w:rsidDel="00000000" w:rsidP="00000000" w:rsidRDefault="00000000" w:rsidRPr="00000000" w14:paraId="00000018">
      <w:pPr>
        <w:spacing w:after="28" w:before="57" w:lineRule="auto"/>
        <w:ind w:left="708.6614173228347"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FONTE DE RECURSO: 8188.000000</w:t>
      </w:r>
    </w:p>
    <w:p w:rsidR="00000000" w:rsidDel="00000000" w:rsidP="00000000" w:rsidRDefault="00000000" w:rsidRPr="00000000" w14:paraId="00000019">
      <w:pPr>
        <w:spacing w:after="28" w:before="57" w:lineRule="auto"/>
        <w:ind w:left="708.6614173228347" w:right="0"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NATUREZA DA DESPESA: 44.90.00 – Aplicações diretas.</w:t>
      </w:r>
      <w:r w:rsidDel="00000000" w:rsidR="00000000" w:rsidRPr="00000000">
        <w:br w:type="page"/>
      </w:r>
      <w:r w:rsidDel="00000000" w:rsidR="00000000" w:rsidRPr="00000000">
        <w:rPr>
          <w:rtl w:val="0"/>
        </w:rPr>
      </w:r>
    </w:p>
    <w:p w:rsidR="00000000" w:rsidDel="00000000" w:rsidP="00000000" w:rsidRDefault="00000000" w:rsidRPr="00000000" w14:paraId="0000001A">
      <w:pPr>
        <w:spacing w:after="28" w:before="57" w:lineRule="auto"/>
        <w:ind w:left="708.6614173228347"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numPr>
          <w:ilvl w:val="2"/>
          <w:numId w:val="1"/>
        </w:numPr>
        <w:spacing w:after="28" w:before="57" w:lineRule="auto"/>
        <w:ind w:left="708.6614173228347"/>
        <w:jc w:val="both"/>
      </w:pPr>
      <w:r w:rsidDel="00000000" w:rsidR="00000000" w:rsidRPr="00000000">
        <w:rPr>
          <w:rFonts w:ascii="Calibri" w:cs="Calibri" w:eastAsia="Calibri" w:hAnsi="Calibri"/>
          <w:sz w:val="22"/>
          <w:szCs w:val="22"/>
          <w:rtl w:val="0"/>
        </w:rPr>
        <w:t xml:space="preserve">Declaração de Disponibilidade Orçamentária 0779047:</w:t>
      </w:r>
      <w:r w:rsidDel="00000000" w:rsidR="00000000" w:rsidRPr="00000000">
        <w:rPr>
          <w:rtl w:val="0"/>
        </w:rPr>
      </w:r>
    </w:p>
    <w:p w:rsidR="00000000" w:rsidDel="00000000" w:rsidP="00000000" w:rsidRDefault="00000000" w:rsidRPr="00000000" w14:paraId="0000001C">
      <w:pPr>
        <w:spacing w:after="28" w:before="57"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Valor: R$ 87.110,03 (Oitenta e sete mil, cento e dez reais e três centavos), conforme orçamento constante no Volume II, Tomo I, da LOA 2020, conforme item 6.1 do Plano de Gestão 2020. </w:t>
      </w:r>
    </w:p>
    <w:p w:rsidR="00000000" w:rsidDel="00000000" w:rsidP="00000000" w:rsidRDefault="00000000" w:rsidRPr="00000000" w14:paraId="0000001D">
      <w:pPr>
        <w:spacing w:after="28" w:before="57"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UO: 26432 – INSTITUTO FEDERAL DO PARANÁ</w:t>
      </w:r>
    </w:p>
    <w:p w:rsidR="00000000" w:rsidDel="00000000" w:rsidP="00000000" w:rsidRDefault="00000000" w:rsidRPr="00000000" w14:paraId="0000001E">
      <w:pPr>
        <w:spacing w:after="28" w:before="57" w:lineRule="auto"/>
        <w:ind w:left="708.661417322834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PT: 12.363.5012.20RL.0041 - Funcionamento da Rede Federal de Educação Profissional - no estado do Paraná.</w:t>
      </w:r>
    </w:p>
    <w:p w:rsidR="00000000" w:rsidDel="00000000" w:rsidP="00000000" w:rsidRDefault="00000000" w:rsidRPr="00000000" w14:paraId="0000001F">
      <w:pPr>
        <w:spacing w:after="28" w:before="57" w:lineRule="auto"/>
        <w:ind w:left="708.661417322834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FONTE DE RECURSO: 8944.000000</w:t>
      </w:r>
    </w:p>
    <w:p w:rsidR="00000000" w:rsidDel="00000000" w:rsidP="00000000" w:rsidRDefault="00000000" w:rsidRPr="00000000" w14:paraId="00000020">
      <w:pPr>
        <w:spacing w:after="28" w:before="57" w:lineRule="auto"/>
        <w:ind w:left="708.661417322834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NATUREZA DA DESPESA: 44.90.00 – Aplicações diretas.</w:t>
      </w:r>
    </w:p>
    <w:p w:rsidR="00000000" w:rsidDel="00000000" w:rsidP="00000000" w:rsidRDefault="00000000" w:rsidRPr="00000000" w14:paraId="00000021">
      <w:pPr>
        <w:spacing w:after="28" w:before="57" w:lineRule="auto"/>
        <w:ind w:left="0" w:right="0" w:firstLine="0"/>
        <w:jc w:val="both"/>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22">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RECEBIMENTO E ACEITAÇÃO DO OBJETO</w:t>
      </w:r>
    </w:p>
    <w:p w:rsidR="00000000" w:rsidDel="00000000" w:rsidP="00000000" w:rsidRDefault="00000000" w:rsidRPr="00000000" w14:paraId="0000002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emissão da Nota Fiscal/Fatura deve ser precedida do recebimento deﬁnitivo dos serviços, nos termos abaixo.</w:t>
      </w:r>
    </w:p>
    <w:p w:rsidR="00000000" w:rsidDel="00000000" w:rsidP="00000000" w:rsidRDefault="00000000" w:rsidRPr="00000000" w14:paraId="00000024">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Ao ﬁnal de cada etapa da execução contratual, conforme previsto no Cronograma Físico- Financeiro, a Contratada apresentará a medição prévia dos serviços executados no período, através de planilha e memória de cálculo detalhada.</w:t>
      </w:r>
    </w:p>
    <w:p w:rsidR="00000000" w:rsidDel="00000000" w:rsidP="00000000" w:rsidRDefault="00000000" w:rsidRPr="00000000" w14:paraId="00000025">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Uma etapa será considerada efetivamente concluída quando os serviços previstos para aquela etapa, no Cronograma Físico-Financeiro, estiverem executados em sua totalidade.</w:t>
      </w:r>
    </w:p>
    <w:p w:rsidR="00000000" w:rsidDel="00000000" w:rsidP="00000000" w:rsidRDefault="00000000" w:rsidRPr="00000000" w14:paraId="0000002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Juntamente com a primeira medição de serviços, a Contratada deverá apresentar comprovação de matrícula da obra junto à Previdência Social (Matrícula CEI).</w:t>
      </w:r>
    </w:p>
    <w:p w:rsidR="00000000" w:rsidDel="00000000" w:rsidP="00000000" w:rsidRDefault="00000000" w:rsidRPr="00000000" w14:paraId="00000027">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Contratada também apresentará, a cada medição, os documentos comprobatórios da procedência legal dos produtos e subprodutos ﬂorestais utilizados naquela etapa da execução contratual, quando for o caso.</w:t>
      </w:r>
    </w:p>
    <w:p w:rsidR="00000000" w:rsidDel="00000000" w:rsidP="00000000" w:rsidRDefault="00000000" w:rsidRPr="00000000" w14:paraId="00000028">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recebimento provisório será realizado pelo ﬁscal técnico, após a entrega da documentação acima, da seguinte forma:</w:t>
      </w:r>
    </w:p>
    <w:p w:rsidR="00000000" w:rsidDel="00000000" w:rsidP="00000000" w:rsidRDefault="00000000" w:rsidRPr="00000000" w14:paraId="00000029">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 contratante realizará inspeção minuciosa de todos os serviços executados, por meio de proﬁssionais técnicos competentes, acompanhados dos proﬁssionais encarregados pelo serviço, com a ﬁnalidade de veriﬁcar a adequação dos serviços e constatar e relacionar os arremates, retoques e revisões ﬁnais que se ﬁzerem necessários.</w:t>
      </w:r>
    </w:p>
    <w:p w:rsidR="00000000" w:rsidDel="00000000" w:rsidP="00000000" w:rsidRDefault="00000000" w:rsidRPr="00000000" w14:paraId="0000002A">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Para efeito de recebimento provisório, ao ﬁnal de cada período de faturamento, o ﬁscal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000000" w:rsidDel="00000000" w:rsidP="00000000" w:rsidRDefault="00000000" w:rsidRPr="00000000" w14:paraId="0000002B">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 Contratada ﬁca obrigada a reparar, corrigir, remover, reconstruir ou substituir, às suas expensas, no todo ou em parte, o objeto em que se veriﬁcarem vícios, defeitos ou incorreções resultantes da execução ou materiais empregados, cabendo à ﬁscalização não atestar a última e/ou única medição de serviços até que sejam sanadas todas as eventuais pendências que possam vir a ser apontadas no Recebimento Provisório.</w:t>
      </w:r>
    </w:p>
    <w:p w:rsidR="00000000" w:rsidDel="00000000" w:rsidP="00000000" w:rsidRDefault="00000000" w:rsidRPr="00000000" w14:paraId="0000002C">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 recebimento provisório também ﬁcará sujeito, quando cabível, à conclusão de todos os testes de campo e à entrega dos Manuais e Instruções exigíveis.</w:t>
      </w:r>
    </w:p>
    <w:p w:rsidR="00000000" w:rsidDel="00000000" w:rsidP="00000000" w:rsidRDefault="00000000" w:rsidRPr="00000000" w14:paraId="0000002D">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 aprovação da medição prévia apresentada pela Contratada não a exime de qualquer das responsabilidades contratuais, nem implica aceitação deﬁnitiva dos serviços executados.</w:t>
      </w:r>
    </w:p>
    <w:p w:rsidR="00000000" w:rsidDel="00000000" w:rsidP="00000000" w:rsidRDefault="00000000" w:rsidRPr="00000000" w14:paraId="0000002E">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No prazo de até 30 dias corridos a partir do recebimento dos documentos da CONTRATADA, cada ﬁscal deverá elaborar </w:t>
      </w:r>
      <w:r w:rsidDel="00000000" w:rsidR="00000000" w:rsidRPr="00000000">
        <w:rPr>
          <w:rFonts w:ascii="Calibri" w:cs="Calibri" w:eastAsia="Calibri" w:hAnsi="Calibri"/>
          <w:b w:val="1"/>
          <w:color w:val="000000"/>
          <w:sz w:val="22"/>
          <w:szCs w:val="22"/>
          <w:rtl w:val="0"/>
        </w:rPr>
        <w:t xml:space="preserve">Relatório Circunstanciado</w:t>
      </w:r>
      <w:r w:rsidDel="00000000" w:rsidR="00000000" w:rsidRPr="00000000">
        <w:rPr>
          <w:rFonts w:ascii="Calibri" w:cs="Calibri" w:eastAsia="Calibri" w:hAnsi="Calibri"/>
          <w:b w:val="0"/>
          <w:color w:val="000000"/>
          <w:sz w:val="22"/>
          <w:szCs w:val="22"/>
          <w:rtl w:val="0"/>
        </w:rPr>
        <w:t xml:space="preserve"> em consonância com suas atribuições, e encaminhá-lo ao gestor do contrato.</w:t>
      </w:r>
      <w:r w:rsidDel="00000000" w:rsidR="00000000" w:rsidRPr="00000000">
        <w:rPr>
          <w:rtl w:val="0"/>
        </w:rPr>
      </w:r>
    </w:p>
    <w:p w:rsidR="00000000" w:rsidDel="00000000" w:rsidP="00000000" w:rsidRDefault="00000000" w:rsidRPr="00000000" w14:paraId="0000002F">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Quando a ﬁscalização for exercida por um único servidor, o relatório circunstanciado deverá conter o registro, a análise e a conclusão acerca das ocorrências na execução do contrato, em relação à ﬁscalização técnica e administrativa e demais documentos que julgar necessários, devendo encaminhá-los ao gestor do contrato para recebimento deﬁnitivo.</w:t>
      </w:r>
      <w:r w:rsidDel="00000000" w:rsidR="00000000" w:rsidRPr="00000000">
        <w:rPr>
          <w:rtl w:val="0"/>
        </w:rPr>
      </w:r>
    </w:p>
    <w:p w:rsidR="00000000" w:rsidDel="00000000" w:rsidP="00000000" w:rsidRDefault="00000000" w:rsidRPr="00000000" w14:paraId="00000030">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Será considerado como ocorrido o recebimento provisório com a entrega do relatório circunstanciado ou, em havendo mais de um a ser feito, com a entrega do último.</w:t>
      </w:r>
    </w:p>
    <w:p w:rsidR="00000000" w:rsidDel="00000000" w:rsidP="00000000" w:rsidRDefault="00000000" w:rsidRPr="00000000" w14:paraId="00000031">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Na hipótese de a veriﬁcação a que se refere o parágrafo anterior não ser procedida tempestivamente, reputar-se-á como realizada, consumando-se o recebimento provisório no dia do esgotamento do prazo.</w:t>
      </w:r>
    </w:p>
    <w:p w:rsidR="00000000" w:rsidDel="00000000" w:rsidP="00000000" w:rsidRDefault="00000000" w:rsidRPr="00000000" w14:paraId="00000032">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 prazo de até 10 (dez) dias corridos a partir do recebimento provisório dos serviços, o Gestor do Contrato deverá providenciar o </w:t>
      </w:r>
      <w:r w:rsidDel="00000000" w:rsidR="00000000" w:rsidRPr="00000000">
        <w:rPr>
          <w:rFonts w:ascii="Calibri" w:cs="Calibri" w:eastAsia="Calibri" w:hAnsi="Calibri"/>
          <w:b w:val="1"/>
          <w:color w:val="000000"/>
          <w:sz w:val="22"/>
          <w:szCs w:val="22"/>
          <w:rtl w:val="0"/>
        </w:rPr>
        <w:t xml:space="preserve">recebimento deﬁnitivo</w:t>
      </w:r>
      <w:r w:rsidDel="00000000" w:rsidR="00000000" w:rsidRPr="00000000">
        <w:rPr>
          <w:rFonts w:ascii="Calibri" w:cs="Calibri" w:eastAsia="Calibri" w:hAnsi="Calibri"/>
          <w:b w:val="0"/>
          <w:color w:val="000000"/>
          <w:sz w:val="22"/>
          <w:szCs w:val="22"/>
          <w:rtl w:val="0"/>
        </w:rPr>
        <w:t xml:space="preserve">, ato que concretiza o ateste da execução dos serviços, obedecendo </w:t>
      </w:r>
      <w:r w:rsidDel="00000000" w:rsidR="00000000" w:rsidRPr="00000000">
        <w:rPr>
          <w:rFonts w:ascii="Calibri" w:cs="Calibri" w:eastAsia="Calibri" w:hAnsi="Calibri"/>
          <w:sz w:val="22"/>
          <w:szCs w:val="22"/>
          <w:rtl w:val="0"/>
        </w:rPr>
        <w:t xml:space="preserve">às</w:t>
      </w:r>
      <w:r w:rsidDel="00000000" w:rsidR="00000000" w:rsidRPr="00000000">
        <w:rPr>
          <w:rFonts w:ascii="Calibri" w:cs="Calibri" w:eastAsia="Calibri" w:hAnsi="Calibri"/>
          <w:b w:val="0"/>
          <w:color w:val="000000"/>
          <w:sz w:val="22"/>
          <w:szCs w:val="22"/>
          <w:rtl w:val="0"/>
        </w:rPr>
        <w:t xml:space="preserve"> seguintes diretrizes:</w:t>
      </w:r>
      <w:r w:rsidDel="00000000" w:rsidR="00000000" w:rsidRPr="00000000">
        <w:rPr>
          <w:rtl w:val="0"/>
        </w:rPr>
      </w:r>
    </w:p>
    <w:p w:rsidR="00000000" w:rsidDel="00000000" w:rsidP="00000000" w:rsidRDefault="00000000" w:rsidRPr="00000000" w14:paraId="00000033">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Realizar a análise dos relatórios e de toda a documentação apresentada pela ﬁscalização e, caso haja irregularidades que impeçam a liquidação e o pagamento da despesa, indicar as cláusulas contratuais pertinentes, solicitando à CONTRATADA, por escrito, as respectivas correções;</w:t>
      </w:r>
    </w:p>
    <w:p w:rsidR="00000000" w:rsidDel="00000000" w:rsidP="00000000" w:rsidRDefault="00000000" w:rsidRPr="00000000" w14:paraId="0000003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Emitir Termo Circunstanciado para efeito de recebimento deﬁnitivo dos serviços prestados, com base nos relatórios e documentações apresentadas; e</w:t>
      </w:r>
    </w:p>
    <w:p w:rsidR="00000000" w:rsidDel="00000000" w:rsidP="00000000" w:rsidRDefault="00000000" w:rsidRPr="00000000" w14:paraId="00000035">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Comunicar a empresa para que emita a Nota Fiscal ou Fatura, com o valor exato dimensionado pela ﬁscalização.</w:t>
      </w:r>
    </w:p>
    <w:p w:rsidR="00000000" w:rsidDel="00000000" w:rsidP="00000000" w:rsidRDefault="00000000" w:rsidRPr="00000000" w14:paraId="0000003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recebimento provisório ou deﬁnitivo do objeto não exclui a responsabilidade da Contratada pelos prejuízos resultantes da incorreta execução do contrato, das garantias concedidas e das responsabilidades assumidas em contrato e por força das disposições legais em vigor (Lei n° 10.406, de 2002).</w:t>
      </w:r>
    </w:p>
    <w:p w:rsidR="00000000" w:rsidDel="00000000" w:rsidP="00000000" w:rsidRDefault="00000000" w:rsidRPr="00000000" w14:paraId="00000037">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Os serviços poderão ser rejeitados, no todo ou em parte, quando em desacordo com as especiﬁcações constantes neste Projeto Básico e na proposta, devendo ser corrigidos/refeitos/substituídos no prazo ﬁxado pelo ﬁscal do contrato, às custas da Contratada, sem prejuízo da aplicação de penalidades.</w:t>
      </w:r>
    </w:p>
    <w:p w:rsidR="00000000" w:rsidDel="00000000" w:rsidP="00000000" w:rsidRDefault="00000000" w:rsidRPr="00000000" w14:paraId="00000038">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MODELO DE GESTÃO DE CONTRATO E DE MEDIDA DO OBJETO</w:t>
      </w:r>
    </w:p>
    <w:p w:rsidR="00000000" w:rsidDel="00000000" w:rsidP="00000000" w:rsidRDefault="00000000" w:rsidRPr="00000000" w14:paraId="0000003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Participarão da gestão contratual os seguintes atores, com suas respectivas responsabilidades:</w:t>
      </w:r>
    </w:p>
    <w:p w:rsidR="00000000" w:rsidDel="00000000" w:rsidP="00000000" w:rsidRDefault="00000000" w:rsidRPr="00000000" w14:paraId="0000003A">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1"/>
          <w:color w:val="000000"/>
          <w:sz w:val="22"/>
          <w:szCs w:val="22"/>
          <w:rtl w:val="0"/>
        </w:rPr>
        <w:t xml:space="preserve">Fiscal Técnico</w:t>
      </w:r>
      <w:r w:rsidDel="00000000" w:rsidR="00000000" w:rsidRPr="00000000">
        <w:rPr>
          <w:rFonts w:ascii="Calibri" w:cs="Calibri" w:eastAsia="Calibri" w:hAnsi="Calibri"/>
          <w:b w:val="0"/>
          <w:color w:val="000000"/>
          <w:sz w:val="22"/>
          <w:szCs w:val="22"/>
          <w:rtl w:val="0"/>
        </w:rPr>
        <w:t xml:space="preserve">: engenheiro responsável pela avaliação da execução do objeto nos moldes contratados, aferindo se a quantidade, qualidade, tempo e modo de prestação dos serviços estão compatíveis com os indicadores de desempenho previstos neste Projeto Básico.</w:t>
      </w:r>
      <w:r w:rsidDel="00000000" w:rsidR="00000000" w:rsidRPr="00000000">
        <w:rPr>
          <w:rtl w:val="0"/>
        </w:rPr>
      </w:r>
    </w:p>
    <w:p w:rsidR="00000000" w:rsidDel="00000000" w:rsidP="00000000" w:rsidRDefault="00000000" w:rsidRPr="00000000" w14:paraId="0000003B">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1"/>
          <w:color w:val="000000"/>
          <w:sz w:val="22"/>
          <w:szCs w:val="22"/>
          <w:rtl w:val="0"/>
        </w:rPr>
        <w:t xml:space="preserve">Fiscal Administrativo</w:t>
      </w:r>
      <w:r w:rsidDel="00000000" w:rsidR="00000000" w:rsidRPr="00000000">
        <w:rPr>
          <w:rFonts w:ascii="Calibri" w:cs="Calibri" w:eastAsia="Calibri" w:hAnsi="Calibri"/>
          <w:b w:val="0"/>
          <w:color w:val="000000"/>
          <w:sz w:val="22"/>
          <w:szCs w:val="22"/>
          <w:rtl w:val="0"/>
        </w:rPr>
        <w:t xml:space="preserve">: servidor indicado pela Diretoria do Campus Cascavel para acompanhar a execução da obra, no que se refere ao acompanhamento do cumprimento das obrigações trabalhistas, previdenciárias e ﬁscais pela Contratada.</w:t>
      </w:r>
      <w:r w:rsidDel="00000000" w:rsidR="00000000" w:rsidRPr="00000000">
        <w:rPr>
          <w:rtl w:val="0"/>
        </w:rPr>
      </w:r>
    </w:p>
    <w:p w:rsidR="00000000" w:rsidDel="00000000" w:rsidP="00000000" w:rsidRDefault="00000000" w:rsidRPr="00000000" w14:paraId="0000003C">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1"/>
          <w:color w:val="000000"/>
          <w:sz w:val="22"/>
          <w:szCs w:val="22"/>
          <w:rtl w:val="0"/>
        </w:rPr>
        <w:t xml:space="preserve">Gestor do Contrato</w:t>
      </w:r>
      <w:r w:rsidDel="00000000" w:rsidR="00000000" w:rsidRPr="00000000">
        <w:rPr>
          <w:rFonts w:ascii="Calibri" w:cs="Calibri" w:eastAsia="Calibri" w:hAnsi="Calibri"/>
          <w:b w:val="0"/>
          <w:color w:val="000000"/>
          <w:sz w:val="22"/>
          <w:szCs w:val="22"/>
          <w:rtl w:val="0"/>
        </w:rPr>
        <w:t xml:space="preserve">: servidor responsável por coordenar as atividades relacionadas à ﬁscalização do contrato, bem como dos atos preparatórios à instrução processual e ao encaminhamento da documentação pertinente à formalização dos procedimentos quanto aos aspectos que envolvam a alteração, reequilíbrio, pagamento, eventual aplicação de sanções, extinção do contrato, dentre outros.</w:t>
      </w:r>
      <w:r w:rsidDel="00000000" w:rsidR="00000000" w:rsidRPr="00000000">
        <w:rPr>
          <w:rtl w:val="0"/>
        </w:rPr>
      </w:r>
    </w:p>
    <w:p w:rsidR="00000000" w:rsidDel="00000000" w:rsidP="00000000" w:rsidRDefault="00000000" w:rsidRPr="00000000" w14:paraId="0000003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comunicação entre o IFPR e a Contratada ocorrerá por e-mail, </w:t>
      </w:r>
      <w:r w:rsidDel="00000000" w:rsidR="00000000" w:rsidRPr="00000000">
        <w:rPr>
          <w:rFonts w:ascii="Calibri" w:cs="Calibri" w:eastAsia="Calibri" w:hAnsi="Calibri"/>
          <w:sz w:val="22"/>
          <w:szCs w:val="22"/>
          <w:rtl w:val="0"/>
        </w:rPr>
        <w:t xml:space="preserve">ofícios</w:t>
      </w:r>
      <w:r w:rsidDel="00000000" w:rsidR="00000000" w:rsidRPr="00000000">
        <w:rPr>
          <w:rFonts w:ascii="Calibri" w:cs="Calibri" w:eastAsia="Calibri" w:hAnsi="Calibri"/>
          <w:b w:val="0"/>
          <w:color w:val="000000"/>
          <w:sz w:val="22"/>
          <w:szCs w:val="22"/>
          <w:rtl w:val="0"/>
        </w:rPr>
        <w:t xml:space="preserve"> e notiﬁcações/formulários de ocorrência. O contato telefônico poderá ocorrer para melhor entendimento de dúvidas, entretanto, não será considerado para ﬁns de decisões administrativas sobre a execução contratual.</w:t>
      </w:r>
    </w:p>
    <w:p w:rsidR="00000000" w:rsidDel="00000000" w:rsidP="00000000" w:rsidRDefault="00000000" w:rsidRPr="00000000" w14:paraId="0000003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obra deverá ser desenvolvida conforme etapas previstas no cronograma físico-financeiro, e a medição ocorrerá no prazo de até 15 (quinze) dias contados a partir da comunicação formal, por parte da Contratada, de conclusão da etapa.</w:t>
      </w:r>
      <w:r w:rsidDel="00000000" w:rsidR="00000000" w:rsidRPr="00000000">
        <w:rPr>
          <w:rtl w:val="0"/>
        </w:rPr>
      </w:r>
    </w:p>
    <w:p w:rsidR="00000000" w:rsidDel="00000000" w:rsidP="00000000" w:rsidRDefault="00000000" w:rsidRPr="00000000" w14:paraId="0000003F">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Será exigida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000000" w:rsidDel="00000000" w:rsidP="00000000" w:rsidRDefault="00000000" w:rsidRPr="00000000" w14:paraId="00000040">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VALOR ESTIMADO DA CONTRATAÇÃO (REFERENCIAL)</w:t>
      </w:r>
    </w:p>
    <w:p w:rsidR="00000000" w:rsidDel="00000000" w:rsidP="00000000" w:rsidRDefault="00000000" w:rsidRPr="00000000" w14:paraId="00000041">
      <w:pPr>
        <w:numPr>
          <w:ilvl w:val="1"/>
          <w:numId w:val="1"/>
        </w:numPr>
        <w:spacing w:after="28" w:before="57" w:lineRule="auto"/>
        <w:ind w:left="0" w:right="0" w:firstLine="0"/>
        <w:jc w:val="both"/>
        <w:rPr>
          <w:b w:val="0"/>
        </w:rPr>
      </w:pPr>
      <w:r w:rsidDel="00000000" w:rsidR="00000000" w:rsidRPr="00000000">
        <w:rPr>
          <w:rFonts w:ascii="Calibri" w:cs="Calibri" w:eastAsia="Calibri" w:hAnsi="Calibri"/>
          <w:sz w:val="22"/>
          <w:szCs w:val="22"/>
          <w:rtl w:val="0"/>
        </w:rPr>
        <w:t xml:space="preserve">O custo estimado da contratação é o previsto no valor global máximo de R$ 237.110,03 (Duzentos e trinta e sete mil, cento e dez reais e três centavos).</w:t>
      </w:r>
    </w:p>
    <w:p w:rsidR="00000000" w:rsidDel="00000000" w:rsidP="00000000" w:rsidRDefault="00000000" w:rsidRPr="00000000" w14:paraId="00000042">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Tal valor foi obtido a partir de consulta à Tabela do Sistema Nacional de Pesquisa de Custos e Índices da Construção Civil (SINAPI) com a referência de </w:t>
      </w:r>
      <w:r w:rsidDel="00000000" w:rsidR="00000000" w:rsidRPr="00000000">
        <w:rPr>
          <w:rFonts w:ascii="Calibri" w:cs="Calibri" w:eastAsia="Calibri" w:hAnsi="Calibri"/>
          <w:sz w:val="22"/>
          <w:szCs w:val="22"/>
          <w:rtl w:val="0"/>
        </w:rPr>
        <w:t xml:space="preserve">março de 2020</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Os itens não dispostos na tabela foram pesquisados por meio de consulta a fornecedores do ramo, e insertos aos autos do processo.</w:t>
      </w:r>
    </w:p>
    <w:p w:rsidR="00000000" w:rsidDel="00000000" w:rsidP="00000000" w:rsidRDefault="00000000" w:rsidRPr="00000000" w14:paraId="00000044">
      <w:pPr>
        <w:numPr>
          <w:ilvl w:val="1"/>
          <w:numId w:val="1"/>
        </w:numPr>
        <w:spacing w:after="28" w:before="57" w:lineRule="auto"/>
        <w:ind w:left="0" w:right="0" w:firstLine="0"/>
        <w:jc w:val="both"/>
        <w:rPr/>
      </w:pP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color w:val="000000"/>
          <w:sz w:val="22"/>
          <w:szCs w:val="22"/>
          <w:rtl w:val="0"/>
        </w:rPr>
        <w:t xml:space="preserve"> detalhamento da pesquisa de preços en</w:t>
      </w:r>
      <w:r w:rsidDel="00000000" w:rsidR="00000000" w:rsidRPr="00000000">
        <w:rPr>
          <w:rFonts w:ascii="Calibri" w:cs="Calibri" w:eastAsia="Calibri" w:hAnsi="Calibri"/>
          <w:sz w:val="22"/>
          <w:szCs w:val="22"/>
          <w:rtl w:val="0"/>
        </w:rPr>
        <w:t xml:space="preserve">contra-se na Planilha Orçamentária (SEI 0778719) que fará parte do processo licitatório. </w:t>
      </w:r>
    </w:p>
    <w:p w:rsidR="00000000" w:rsidDel="00000000" w:rsidP="00000000" w:rsidRDefault="00000000" w:rsidRPr="00000000" w14:paraId="00000045">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VIGÊNCIA CONTRATUAL</w:t>
      </w:r>
    </w:p>
    <w:p w:rsidR="00000000" w:rsidDel="00000000" w:rsidP="00000000" w:rsidRDefault="00000000" w:rsidRPr="00000000" w14:paraId="00000046">
      <w:pPr>
        <w:numPr>
          <w:ilvl w:val="1"/>
          <w:numId w:val="1"/>
        </w:numPr>
        <w:spacing w:after="28" w:before="57" w:lineRule="auto"/>
        <w:ind w:left="0" w:right="0" w:firstLine="0"/>
        <w:jc w:val="both"/>
        <w:rPr>
          <w:b w:val="0"/>
        </w:rPr>
      </w:pPr>
      <w:r w:rsidDel="00000000" w:rsidR="00000000" w:rsidRPr="00000000">
        <w:rPr>
          <w:rFonts w:ascii="Calibri" w:cs="Calibri" w:eastAsia="Calibri" w:hAnsi="Calibri"/>
          <w:sz w:val="22"/>
          <w:szCs w:val="22"/>
          <w:rtl w:val="0"/>
        </w:rPr>
        <w:t xml:space="preserve">A vigência contratual será de 10 (dez) meses a contar da assinatura do Contrato, sendo prorrogáveis dentro das possibilidades autorizadas em lei.</w:t>
      </w:r>
    </w:p>
    <w:p w:rsidR="00000000" w:rsidDel="00000000" w:rsidP="00000000" w:rsidRDefault="00000000" w:rsidRPr="00000000" w14:paraId="00000047">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DA VISTORIA DO LOCAL DA OBRA</w:t>
      </w:r>
    </w:p>
    <w:p w:rsidR="00000000" w:rsidDel="00000000" w:rsidP="00000000" w:rsidRDefault="00000000" w:rsidRPr="00000000" w14:paraId="00000048">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Para o correto dimensionamento e elaboração de sua proposta, o licitante poderá realizar vistoria nas instalações do local de execução dos serviços, acompanhado por servidor designado para esse ﬁm, de segunda à sexta-feira, das 08:30 horas às 16:30 horas, devendo o agendamento ser efetuado </w:t>
      </w:r>
      <w:r w:rsidDel="00000000" w:rsidR="00000000" w:rsidRPr="00000000">
        <w:rPr>
          <w:rFonts w:ascii="Calibri" w:cs="Calibri" w:eastAsia="Calibri" w:hAnsi="Calibri"/>
          <w:b w:val="1"/>
          <w:color w:val="000000"/>
          <w:sz w:val="22"/>
          <w:szCs w:val="22"/>
          <w:rtl w:val="0"/>
        </w:rPr>
        <w:t xml:space="preserve">previamente</w:t>
      </w:r>
      <w:r w:rsidDel="00000000" w:rsidR="00000000" w:rsidRPr="00000000">
        <w:rPr>
          <w:rFonts w:ascii="Calibri" w:cs="Calibri" w:eastAsia="Calibri" w:hAnsi="Calibri"/>
          <w:b w:val="0"/>
          <w:color w:val="000000"/>
          <w:sz w:val="22"/>
          <w:szCs w:val="22"/>
          <w:rtl w:val="0"/>
        </w:rPr>
        <w:t xml:space="preserve"> </w:t>
      </w:r>
      <w:r w:rsidDel="00000000" w:rsidR="00000000" w:rsidRPr="00000000">
        <w:rPr>
          <w:rFonts w:ascii="Calibri" w:cs="Calibri" w:eastAsia="Calibri" w:hAnsi="Calibri"/>
          <w:sz w:val="22"/>
          <w:szCs w:val="22"/>
          <w:rtl w:val="0"/>
        </w:rPr>
        <w:t xml:space="preserve">pelo telefone (45) 99976-0085</w:t>
      </w:r>
      <w:r w:rsidDel="00000000" w:rsidR="00000000" w:rsidRPr="00000000">
        <w:rPr>
          <w:rFonts w:ascii="Calibri" w:cs="Calibri" w:eastAsia="Calibri" w:hAnsi="Calibri"/>
          <w:b w:val="0"/>
          <w:color w:val="000000"/>
          <w:sz w:val="22"/>
          <w:szCs w:val="22"/>
          <w:rtl w:val="0"/>
        </w:rPr>
        <w:t xml:space="preserve"> (trabalho remoto), ou pelo endereço eletrônico </w:t>
      </w:r>
      <w:hyperlink r:id="rId6">
        <w:r w:rsidDel="00000000" w:rsidR="00000000" w:rsidRPr="00000000">
          <w:rPr>
            <w:rFonts w:ascii="Calibri" w:cs="Calibri" w:eastAsia="Calibri" w:hAnsi="Calibri"/>
            <w:b w:val="0"/>
            <w:color w:val="000000"/>
            <w:sz w:val="22"/>
            <w:szCs w:val="22"/>
            <w:u w:val="single"/>
            <w:rtl w:val="0"/>
          </w:rPr>
          <w:t xml:space="preserve">compras.cascavel@ifpr.edu.br</w:t>
        </w:r>
      </w:hyperlink>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14:paraId="0000004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prazo para vistoria iniciar-se-á no dia útil seguinte ao da publicação do Convite, estendendo-se até o dia útil anterior à data prevista para a abertura da sessão pública.</w:t>
      </w:r>
      <w:r w:rsidDel="00000000" w:rsidR="00000000" w:rsidRPr="00000000">
        <w:rPr>
          <w:rtl w:val="0"/>
        </w:rPr>
      </w:r>
    </w:p>
    <w:p w:rsidR="00000000" w:rsidDel="00000000" w:rsidP="00000000" w:rsidRDefault="00000000" w:rsidRPr="00000000" w14:paraId="0000004A">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Para a vistoria o licitante, ou o seu representante legal, deverá estar devidamente identiﬁcado, apresentando documento de identidade civil e documento expedido pela empresa comprovando sua habilitação para a realização da vistoria.</w:t>
      </w:r>
    </w:p>
    <w:p w:rsidR="00000000" w:rsidDel="00000000" w:rsidP="00000000" w:rsidRDefault="00000000" w:rsidRPr="00000000" w14:paraId="0000004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r w:rsidDel="00000000" w:rsidR="00000000" w:rsidRPr="00000000">
        <w:rPr>
          <w:rtl w:val="0"/>
        </w:rPr>
      </w:r>
    </w:p>
    <w:p w:rsidR="00000000" w:rsidDel="00000000" w:rsidP="00000000" w:rsidRDefault="00000000" w:rsidRPr="00000000" w14:paraId="0000004C">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000000" w:rsidDel="00000000" w:rsidP="00000000" w:rsidRDefault="00000000" w:rsidRPr="00000000" w14:paraId="0000004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licitante deverá declarar que tomou conhecimento de todas as informações e das condições locais para o cumprimento das obrigações objeto da licitação.</w:t>
      </w:r>
    </w:p>
    <w:p w:rsidR="00000000" w:rsidDel="00000000" w:rsidP="00000000" w:rsidRDefault="00000000" w:rsidRPr="00000000" w14:paraId="0000004E">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MODELO DE EXECUÇÃO DO OBJETO</w:t>
      </w:r>
    </w:p>
    <w:p w:rsidR="00000000" w:rsidDel="00000000" w:rsidP="00000000" w:rsidRDefault="00000000" w:rsidRPr="00000000" w14:paraId="0000004F">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execução do objeto seguirá a seguinte dinâmica:</w:t>
      </w:r>
    </w:p>
    <w:p w:rsidR="00000000" w:rsidDel="00000000" w:rsidP="00000000" w:rsidRDefault="00000000" w:rsidRPr="00000000" w14:paraId="00000050">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 prazo de início da execução do objeto é de 15 (quinze) dias contados a partir da data de envio da Ordem de Serviço à Contratada.</w:t>
      </w:r>
    </w:p>
    <w:p w:rsidR="00000000" w:rsidDel="00000000" w:rsidP="00000000" w:rsidRDefault="00000000" w:rsidRPr="00000000" w14:paraId="00000051">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 local de execução da obra será no Instituto Federal do Paraná – Campus Cascavel, localizado na Avenida das Pombas, nº 2020, Bairro Floresta, CEP 85814-800, no município de Cascavel, no Estado do Paraná</w:t>
      </w:r>
      <w:r w:rsidDel="00000000" w:rsidR="00000000" w:rsidRPr="00000000">
        <w:rPr>
          <w:rFonts w:ascii="Calibri" w:cs="Calibri" w:eastAsia="Calibri" w:hAnsi="Calibri"/>
          <w:b w:val="0"/>
          <w:color w:val="ff0000"/>
          <w:sz w:val="22"/>
          <w:szCs w:val="22"/>
          <w:rtl w:val="0"/>
        </w:rPr>
        <w:t xml:space="preserve">.</w:t>
      </w:r>
      <w:r w:rsidDel="00000000" w:rsidR="00000000" w:rsidRPr="00000000">
        <w:rPr>
          <w:rtl w:val="0"/>
        </w:rPr>
      </w:r>
    </w:p>
    <w:p w:rsidR="00000000" w:rsidDel="00000000" w:rsidP="00000000" w:rsidRDefault="00000000" w:rsidRPr="00000000" w14:paraId="00000052">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 execução da obra deverá ocorrer em dias úteis, de segunda a sexta-feira das 07h às 18h.</w:t>
      </w:r>
    </w:p>
    <w:p w:rsidR="00000000" w:rsidDel="00000000" w:rsidP="00000000" w:rsidRDefault="00000000" w:rsidRPr="00000000" w14:paraId="0000005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Havendo necessidade justiﬁcada, poderão ser realizados trabalhos fora dos horários deﬁnidos, desde que previamente solicitado e aceito pela Administração.</w:t>
      </w:r>
    </w:p>
    <w:p w:rsidR="00000000" w:rsidDel="00000000" w:rsidP="00000000" w:rsidRDefault="00000000" w:rsidRPr="00000000" w14:paraId="00000054">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execução da obra observará as etapas do cronograma estabelecido pelo instrumento convocatório.</w:t>
      </w:r>
    </w:p>
    <w:p w:rsidR="00000000" w:rsidDel="00000000" w:rsidP="00000000" w:rsidRDefault="00000000" w:rsidRPr="00000000" w14:paraId="00000055">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acompanhamento da obra será realizado periodicamente por engenheiro técnico designado pelo IFPR, e devidamente inscrito no Conselho Regional de Engenharia e Agronomia (CREA).</w:t>
      </w:r>
      <w:r w:rsidDel="00000000" w:rsidR="00000000" w:rsidRPr="00000000">
        <w:rPr>
          <w:rtl w:val="0"/>
        </w:rPr>
      </w:r>
    </w:p>
    <w:p w:rsidR="00000000" w:rsidDel="00000000" w:rsidP="00000000" w:rsidRDefault="00000000" w:rsidRPr="00000000" w14:paraId="00000056">
      <w:pPr>
        <w:numPr>
          <w:ilvl w:val="1"/>
          <w:numId w:val="1"/>
        </w:numPr>
        <w:spacing w:after="28" w:before="57" w:lineRule="auto"/>
        <w:ind w:left="0" w:right="0" w:firstLine="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Fica permitido à CONTRATADA subcontratar até o limite máximo de 30% (trinta por cento) do valor total orçado, conforme preceito do Art. 72 da Lei 8666/93. Nesses casos os serviços subcontratados serão de responsabilidade da CONTRATADA, cabendo à mesma todas as responsabilidades contratuais e legais, podendo a fiscalização, caso constate que a subcontratação não observou as Normas Técnicas Brasileiras e, também as especificações licitadas, solicitar a sua substituição.</w:t>
      </w:r>
    </w:p>
    <w:p w:rsidR="00000000" w:rsidDel="00000000" w:rsidP="00000000" w:rsidRDefault="00000000" w:rsidRPr="00000000" w14:paraId="00000057">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OBRIGAÇÕES DA CONTRATADA</w:t>
      </w:r>
    </w:p>
    <w:p w:rsidR="00000000" w:rsidDel="00000000" w:rsidP="00000000" w:rsidRDefault="00000000" w:rsidRPr="00000000" w14:paraId="00000058">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Executar o contrato conforme especiﬁcações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especiﬁcadas neste Projeto Básico e em sua proposta;</w:t>
      </w:r>
    </w:p>
    <w:p w:rsidR="00000000" w:rsidDel="00000000" w:rsidP="00000000" w:rsidRDefault="00000000" w:rsidRPr="00000000" w14:paraId="0000005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Reparar, corrigir, remover ou substituir, às suas expensas, no total ou em parte, no prazo ﬁxado pelo ﬁscal do contrato, os serviços/obras efetuados em que se veriﬁcarem vícios, defeitos ou incorreções resultantes da execução ou dos materiais empregados;</w:t>
      </w:r>
    </w:p>
    <w:p w:rsidR="00000000" w:rsidDel="00000000" w:rsidP="00000000" w:rsidRDefault="00000000" w:rsidRPr="00000000" w14:paraId="0000005A">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Responsabilizar-se pelos vícios e danos decorrentes da execução do objeto, de acordo com os artigos 14 e 17 a 27, do Código de Defesa do Consumidor (Lei nº 8.078, de 1990), ﬁcando a Contratante autorizada a descontar da garantia prestada, caso exigida no convite, ou dos pagamentos devidos à Contratada, o valor correspondente aos danos sofridos;</w:t>
      </w:r>
      <w:r w:rsidDel="00000000" w:rsidR="00000000" w:rsidRPr="00000000">
        <w:rPr>
          <w:rtl w:val="0"/>
        </w:rPr>
      </w:r>
    </w:p>
    <w:p w:rsidR="00000000" w:rsidDel="00000000" w:rsidP="00000000" w:rsidRDefault="00000000" w:rsidRPr="00000000" w14:paraId="0000005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Utilizar empregados habilitados e com conhecimentos básicos do objeto a ser executado, em conformidade com as normas e determinações em vigor;</w:t>
      </w:r>
    </w:p>
    <w:p w:rsidR="00000000" w:rsidDel="00000000" w:rsidP="00000000" w:rsidRDefault="00000000" w:rsidRPr="00000000" w14:paraId="0000005C">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Vedar a utilização, na execução dos serviços, de empregado que seja familiar de agente público ocupante de cargo em comissão ou função de conﬁança no órgão Contratante, nos termos do artigo 7° do Decreto n° 7.203, de 2010;</w:t>
      </w:r>
    </w:p>
    <w:p w:rsidR="00000000" w:rsidDel="00000000" w:rsidP="00000000" w:rsidRDefault="00000000" w:rsidRPr="00000000" w14:paraId="0000005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Quando não for possível a veriﬁcação da regularidade no Sistema de Cadastro de Fornecedores – SICAF, a empresa contratada deverá entregar ao setor responsável pela ﬁscalização do contrato, até o dia trinta do mês seguinte ao da prestação dos serviços, os seguintes documentos: </w:t>
      </w:r>
    </w:p>
    <w:p w:rsidR="00000000" w:rsidDel="00000000" w:rsidP="00000000" w:rsidRDefault="00000000" w:rsidRPr="00000000" w14:paraId="0000005E">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prova de regularidade relativa à Seguridade Social; </w:t>
      </w:r>
    </w:p>
    <w:p w:rsidR="00000000" w:rsidDel="00000000" w:rsidP="00000000" w:rsidRDefault="00000000" w:rsidRPr="00000000" w14:paraId="0000005F">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certidão conjunta relativa aos tributos federais e à Dívida Ativa da União; </w:t>
      </w:r>
    </w:p>
    <w:p w:rsidR="00000000" w:rsidDel="00000000" w:rsidP="00000000" w:rsidRDefault="00000000" w:rsidRPr="00000000" w14:paraId="00000060">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certidões que comprovem a regularidade perante as Fazendas Estadual, Distrital e Municipal do domicílio ou sede do contratado; </w:t>
      </w:r>
    </w:p>
    <w:p w:rsidR="00000000" w:rsidDel="00000000" w:rsidP="00000000" w:rsidRDefault="00000000" w:rsidRPr="00000000" w14:paraId="00000061">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Certidão de Regularidade do FGTS – CRF; e </w:t>
      </w:r>
    </w:p>
    <w:p w:rsidR="00000000" w:rsidDel="00000000" w:rsidP="00000000" w:rsidRDefault="00000000" w:rsidRPr="00000000" w14:paraId="00000062">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Certidão Negativa de Débitos Trabalhistas – CNDT, conforme alínea "c" do item 10.2 do Anexo VIII-B da IN SEGES/MP n. 5/2017;</w:t>
      </w:r>
    </w:p>
    <w:p w:rsidR="00000000" w:rsidDel="00000000" w:rsidP="00000000" w:rsidRDefault="00000000" w:rsidRPr="00000000" w14:paraId="0000006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especíﬁca, cuja inadimplência não transfere a responsabilidade à Contratante;</w:t>
      </w:r>
    </w:p>
    <w:p w:rsidR="00000000" w:rsidDel="00000000" w:rsidP="00000000" w:rsidRDefault="00000000" w:rsidRPr="00000000" w14:paraId="00000064">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Comunicar ao Fiscal do contrato, no prazo de 24 (vinte e quatro) horas, qualquer ocorrência anormal ou acidente que se veriﬁque no local dos serviços.</w:t>
      </w:r>
    </w:p>
    <w:p w:rsidR="00000000" w:rsidDel="00000000" w:rsidP="00000000" w:rsidRDefault="00000000" w:rsidRPr="00000000" w14:paraId="00000065">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Assegurar aos seus trabalhadores ambiente de trabalho, inclusive equipamentos e instalações, em condições adequadas ao cumprimento das normas de saúde, segurança e bem-estar no trabalho;</w:t>
      </w:r>
    </w:p>
    <w:p w:rsidR="00000000" w:rsidDel="00000000" w:rsidP="00000000" w:rsidRDefault="00000000" w:rsidRPr="00000000" w14:paraId="0000006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Prestar todo esclarecimento ou informação solicitada pela Contratante ou por seus prepostos, garantindo-lhes o acesso, a qualquer tempo, ao local dos trabalhos, bem como aos documentos relativos à execução do empreendimento.</w:t>
      </w:r>
    </w:p>
    <w:p w:rsidR="00000000" w:rsidDel="00000000" w:rsidP="00000000" w:rsidRDefault="00000000" w:rsidRPr="00000000" w14:paraId="00000067">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Paralisar, por determinação da Contratante, qualquer atividade que não esteja sendo executada de acordo com a boa técnica ou que ponha em risco a segurança de pessoas ou bens de terceiros.</w:t>
      </w:r>
    </w:p>
    <w:p w:rsidR="00000000" w:rsidDel="00000000" w:rsidP="00000000" w:rsidRDefault="00000000" w:rsidRPr="00000000" w14:paraId="00000068">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Promover a guarda, manutenção e vigilância de materiais, ferramentas, e tudo o que for necessário à execução dos serviços, durante a vigência do contrato.</w:t>
      </w:r>
    </w:p>
    <w:p w:rsidR="00000000" w:rsidDel="00000000" w:rsidP="00000000" w:rsidRDefault="00000000" w:rsidRPr="00000000" w14:paraId="0000006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Promover a organização técnica e administrativa dos serviços, de modo a conduzi-los eﬁcaz e eﬁcientemente, de acordo com os documentos e especiﬁcações que integram este Projeto Básico, no prazo determinado.</w:t>
      </w:r>
    </w:p>
    <w:p w:rsidR="00000000" w:rsidDel="00000000" w:rsidP="00000000" w:rsidRDefault="00000000" w:rsidRPr="00000000" w14:paraId="0000006A">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06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Submeter previamente, por escrito, à Contratante, para análise e aprovação, quaisquer mudanças nos métodos executivos que fujam às especiﬁcações do memorial descritivo.</w:t>
      </w:r>
    </w:p>
    <w:p w:rsidR="00000000" w:rsidDel="00000000" w:rsidP="00000000" w:rsidRDefault="00000000" w:rsidRPr="00000000" w14:paraId="0000006C">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06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Manter durante toda a vigência do contrato, em compatibilidade com as obrigações assumidas, todas as condições de habilitação e qualiﬁcação exigidas na licitação;</w:t>
      </w:r>
    </w:p>
    <w:p w:rsidR="00000000" w:rsidDel="00000000" w:rsidP="00000000" w:rsidRDefault="00000000" w:rsidRPr="00000000" w14:paraId="0000006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Cumprir, durante todo o período de execução do contrato, a reserva de cargos prevista em lei para pessoa com deﬁciência ou para reabilitado da Previdência Social, bem como as regras de acessibilidade previstas na legislação, quando a contratada houver se beneﬁciado da preferência estabelecida pela Lei nº 13.146, de 2015.</w:t>
      </w:r>
    </w:p>
    <w:p w:rsidR="00000000" w:rsidDel="00000000" w:rsidP="00000000" w:rsidRDefault="00000000" w:rsidRPr="00000000" w14:paraId="0000006F">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Guardar sigilo sobre todas as informações obtidas em decorrência do cumprimento do contrato;</w:t>
      </w:r>
    </w:p>
    <w:p w:rsidR="00000000" w:rsidDel="00000000" w:rsidP="00000000" w:rsidRDefault="00000000" w:rsidRPr="00000000" w14:paraId="0000007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000000" w:rsidDel="00000000" w:rsidP="00000000" w:rsidRDefault="00000000" w:rsidRPr="00000000" w14:paraId="00000071">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Cumprir, além dos postulados legais vigentes de âmbito federal, estadual ou municipal, as normas de segurança da Contratante;</w:t>
      </w:r>
    </w:p>
    <w:p w:rsidR="00000000" w:rsidDel="00000000" w:rsidP="00000000" w:rsidRDefault="00000000" w:rsidRPr="00000000" w14:paraId="00000072">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Prestar os serviços dentro dos parâmetros e rotinas estabelecidos, fornecendo todos os materiais, equipamentos e utensílios em quantidade, qualidade e tecnologia adequadas, com a observância às recomendações aceitas pela boa técnica, normas e legislação;</w:t>
      </w:r>
    </w:p>
    <w:p w:rsidR="00000000" w:rsidDel="00000000" w:rsidP="00000000" w:rsidRDefault="00000000" w:rsidRPr="00000000" w14:paraId="0000007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Assegurar à CONTRATANTE, em conformidade com o previsto no subitem 6.1, “a”e “b”, do Anexo VII – F da Instrução Normativa SEGES/MP nº 5, de 25/05/2017:</w:t>
      </w:r>
    </w:p>
    <w:p w:rsidR="00000000" w:rsidDel="00000000" w:rsidP="00000000" w:rsidRDefault="00000000" w:rsidRPr="00000000" w14:paraId="0000007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000000" w:rsidDel="00000000" w:rsidP="00000000" w:rsidRDefault="00000000" w:rsidRPr="00000000" w14:paraId="00000075">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Os direitos autorais da solução, do projeto, de suas especiﬁcações técnicas, da documentação produzida e congêneres, e de todos os demais produtos gerados na execução do contrato, inclusive aqueles produzidos por terceiros subcontratados, ﬁcando proibida a sua utilização sem que exista autorização expressa da Contratante, sob pena de multa, sem prejuízo das sanções civis e penais cabíveis.</w:t>
      </w:r>
    </w:p>
    <w:p w:rsidR="00000000" w:rsidDel="00000000" w:rsidP="00000000" w:rsidRDefault="00000000" w:rsidRPr="00000000" w14:paraId="0000007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000000" w:rsidDel="00000000" w:rsidP="00000000" w:rsidRDefault="00000000" w:rsidRPr="00000000" w14:paraId="00000077">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Manter os empregados nos horários predeterminados pela Contratante;</w:t>
      </w:r>
    </w:p>
    <w:p w:rsidR="00000000" w:rsidDel="00000000" w:rsidP="00000000" w:rsidRDefault="00000000" w:rsidRPr="00000000" w14:paraId="00000078">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Apresentar os empregados devidamente identiﬁcados por meio de crachá;</w:t>
      </w:r>
    </w:p>
    <w:p w:rsidR="00000000" w:rsidDel="00000000" w:rsidP="00000000" w:rsidRDefault="00000000" w:rsidRPr="00000000" w14:paraId="0000007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Apresentar à Contratante, quando for o caso, a relação nominal dos empregados que adentrarão no órgão para a execução do serviço;</w:t>
      </w:r>
    </w:p>
    <w:p w:rsidR="00000000" w:rsidDel="00000000" w:rsidP="00000000" w:rsidRDefault="00000000" w:rsidRPr="00000000" w14:paraId="0000007A">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Apresentar, quando solicitado pela Administração, atestado de antecedentes criminais e distribuição cível de toda a mão de obra oferecida para atuar nas instalações do órgão;</w:t>
      </w:r>
    </w:p>
    <w:p w:rsidR="00000000" w:rsidDel="00000000" w:rsidP="00000000" w:rsidRDefault="00000000" w:rsidRPr="00000000" w14:paraId="0000007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Atender às solicitações da Contratante quanto à substituição dos empregados alocados, no prazo ﬁxado pela ﬁscalização do contrato, nos casos em que ﬁcar constatado descumprimento das obrigações relativas à execução do serviço, conforme descrito neste Projeto Básico;</w:t>
      </w:r>
    </w:p>
    <w:p w:rsidR="00000000" w:rsidDel="00000000" w:rsidP="00000000" w:rsidRDefault="00000000" w:rsidRPr="00000000" w14:paraId="0000007C">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Manter preposto aceito pela Contratante nos horários e locais de prestação de serviço para representá-la na execução do contrato com capacidade para tomar decisões compatíveis com os compromissos assumidos;</w:t>
      </w:r>
      <w:r w:rsidDel="00000000" w:rsidR="00000000" w:rsidRPr="00000000">
        <w:rPr>
          <w:rtl w:val="0"/>
        </w:rPr>
      </w:r>
    </w:p>
    <w:p w:rsidR="00000000" w:rsidDel="00000000" w:rsidP="00000000" w:rsidRDefault="00000000" w:rsidRPr="00000000" w14:paraId="0000007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Instruir os seus empregados, quanto à prevenção de incêndios nas áreas da Contratante;</w:t>
      </w:r>
    </w:p>
    <w:p w:rsidR="00000000" w:rsidDel="00000000" w:rsidP="00000000" w:rsidRDefault="00000000" w:rsidRPr="00000000" w14:paraId="0000007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Adotar as providências e precauções necessárias, inclusive consulta nos respectivos órgãos, se necessário for, a ﬁm de que não venham a ser daniﬁcadas as redes hidrossanitárias, elétricas e de comunicação.</w:t>
      </w:r>
    </w:p>
    <w:p w:rsidR="00000000" w:rsidDel="00000000" w:rsidP="00000000" w:rsidRDefault="00000000" w:rsidRPr="00000000" w14:paraId="0000007F">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Providenciar junto ao CREA e/ou ao CAU-BR as Anotações e Registros de Responsabilidade Técnica referentes ao objeto do contrato e especialidades pertinentes, nos termos das normas pertinentes (Leis ns. 6.496/77 e 12.378/2010);</w:t>
      </w:r>
    </w:p>
    <w:p w:rsidR="00000000" w:rsidDel="00000000" w:rsidP="00000000" w:rsidRDefault="00000000" w:rsidRPr="00000000" w14:paraId="0000008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Obter junto aos órgãos competentes, conforme o caso, as licenças necessárias e demais documentos e autorizações exigíveis, na forma da legislação aplicável;</w:t>
      </w:r>
    </w:p>
    <w:p w:rsidR="00000000" w:rsidDel="00000000" w:rsidP="00000000" w:rsidRDefault="00000000" w:rsidRPr="00000000" w14:paraId="00000081">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00000" w:rsidDel="00000000" w:rsidP="00000000" w:rsidRDefault="00000000" w:rsidRPr="00000000" w14:paraId="00000082">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Deﬁnitivo.</w:t>
      </w:r>
    </w:p>
    <w:p w:rsidR="00000000" w:rsidDel="00000000" w:rsidP="00000000" w:rsidRDefault="00000000" w:rsidRPr="00000000" w14:paraId="0000008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Utilizar somente matéria-prima ﬂorestal procedente, nos termos do artigo 11 do Decreto  n° 5.975, de 2006, de: (a) manejo ﬂorestal,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ﬂorestas plantadas; e (d) outras fontes de biomassa ﬂorestal, deﬁnidas em normas especíﬁcas do órgão ambiental competente.</w:t>
      </w:r>
    </w:p>
    <w:p w:rsidR="00000000" w:rsidDel="00000000" w:rsidP="00000000" w:rsidRDefault="00000000" w:rsidRPr="00000000" w14:paraId="00000084">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Comprovar a procedência legal dos produtos ou subprodutos ﬂorestais utilizados em cada etapa da execução contratual, nos termos do artigo 4°, inciso IX, da Instrução Normativa SLTI/MP n° 1, de 19/01/2010, por ocasião da respectiva medição, mediante a apresentação dos seguintes documentos, conforme o caso:</w:t>
      </w:r>
    </w:p>
    <w:p w:rsidR="00000000" w:rsidDel="00000000" w:rsidP="00000000" w:rsidRDefault="00000000" w:rsidRPr="00000000" w14:paraId="00000085">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Cópias autenticadas das notas ﬁscais de aquisição dos produtos ou subprodutos ﬂorestais;</w:t>
      </w:r>
    </w:p>
    <w:p w:rsidR="00000000" w:rsidDel="00000000" w:rsidP="00000000" w:rsidRDefault="00000000" w:rsidRPr="00000000" w14:paraId="00000086">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Cópia dos Comprovantes de Registro do fornecedor e do transportador dos produtos ou subprodutos ﬂorestais junto ao Cadastro Técnico Federal de Atividades Potencialmente Poluidoras ou Utilizadoras de Recursos Ambientais - CTF, mantido pelo IBAMA, quando tal inscrição for obrigatória, acompanhados dos respectivos Certiﬁcados de Regularidade válidos, conforme artigo 17, inciso II, da Lei  n° 6.938, de 1981, e Instrução Normativa IBAMA n° 5, de 15/03/2014, e legislação correlata;</w:t>
      </w:r>
    </w:p>
    <w:p w:rsidR="00000000" w:rsidDel="00000000" w:rsidP="00000000" w:rsidRDefault="00000000" w:rsidRPr="00000000" w14:paraId="00000087">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Documento de Origem Florestal – DOF, instituído pela Portaria n° 253, de 18/08/2006, do Ministério do Meio Ambiente, e Instrução Normativa IBAMA n° 21, de 24/12/2014, quando se tratar de produtos ou subprodutos ﬂorestais de origem nativa cujo transporte e armazenamento exijam a emissão de tal licença obrigatória.</w:t>
      </w:r>
      <w:r w:rsidDel="00000000" w:rsidR="00000000" w:rsidRPr="00000000">
        <w:rPr>
          <w:rtl w:val="0"/>
        </w:rPr>
      </w:r>
    </w:p>
    <w:p w:rsidR="00000000" w:rsidDel="00000000" w:rsidP="00000000" w:rsidRDefault="00000000" w:rsidRPr="00000000" w14:paraId="00000088">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Caso os produtos ou subprodutos ﬂorestais utilizados na execução contratual tenham origem em Estado que possua documento de controle próprio, a CONTRATADA deverá apresentá-lo, em complementação ao DOF, a ﬁm de demonstrar a regularidade do transporte e armazenamento nos limites do território estadual.</w:t>
      </w:r>
    </w:p>
    <w:p w:rsidR="00000000" w:rsidDel="00000000" w:rsidP="00000000" w:rsidRDefault="00000000" w:rsidRPr="00000000" w14:paraId="0000008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000000" w:rsidDel="00000000" w:rsidP="00000000" w:rsidRDefault="00000000" w:rsidRPr="00000000" w14:paraId="0000008A">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000000" w:rsidDel="00000000" w:rsidP="00000000" w:rsidRDefault="00000000" w:rsidRPr="00000000" w14:paraId="0000008B">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000000" w:rsidDel="00000000" w:rsidP="00000000" w:rsidRDefault="00000000" w:rsidRPr="00000000" w14:paraId="0000008C">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resíduos Classe A (reutilizáveis ou recicláveis como agregados): deverão ser reutilizados ou reciclados na forma de agregados, ou encaminhados a aterros de resíduos classe A de reservação de material para usos futuros;</w:t>
      </w:r>
    </w:p>
    <w:p w:rsidR="00000000" w:rsidDel="00000000" w:rsidP="00000000" w:rsidRDefault="00000000" w:rsidRPr="00000000" w14:paraId="0000008D">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resíduos Classe B (recicláveis para outras destinações): deverão ser reutilizados, reciclados ou encaminhados a áreas de armazenamento temporário, sendo dispostos de modo a permitir a sua utilização ou reciclagem futura;</w:t>
      </w:r>
    </w:p>
    <w:p w:rsidR="00000000" w:rsidDel="00000000" w:rsidP="00000000" w:rsidRDefault="00000000" w:rsidRPr="00000000" w14:paraId="0000008E">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resíduos Classe C (para os quais não foram desenvolvidas tecnologias ou aplicações economicamente viáveis que permitam a sua reciclagem/recuperação): deverão ser armazenados, transportados e destinados em conformidade com as normas técnicas especíﬁcas;</w:t>
      </w:r>
    </w:p>
    <w:p w:rsidR="00000000" w:rsidDel="00000000" w:rsidP="00000000" w:rsidRDefault="00000000" w:rsidRPr="00000000" w14:paraId="0000008F">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resíduos Classe D (perigosos, contaminados ou prejudiciais à saúde): deverão ser armazenados, transportados, reutilizados e destinados em conformidade com as normas técnicas especíﬁcas.</w:t>
      </w:r>
    </w:p>
    <w:p w:rsidR="00000000" w:rsidDel="00000000" w:rsidP="00000000" w:rsidRDefault="00000000" w:rsidRPr="00000000" w14:paraId="0000009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Em nenhuma hipótese a Contratada poderá dispor os resíduos originários da contratação em aterros de resíduos sólidos urbanos, áreas de “bota fora”, encostas, corpos d´água, lotes vagos e áreas protegidas por Lei, bem como em áreas não licenciadas;</w:t>
      </w:r>
    </w:p>
    <w:p w:rsidR="00000000" w:rsidDel="00000000" w:rsidP="00000000" w:rsidRDefault="00000000" w:rsidRPr="00000000" w14:paraId="00000091">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Para ﬁns de ﬁscalização do ﬁel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rsidR="00000000" w:rsidDel="00000000" w:rsidP="00000000" w:rsidRDefault="00000000" w:rsidRPr="00000000" w14:paraId="00000092">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Observar as seguintes diretrizes de caráter ambiental:</w:t>
      </w:r>
    </w:p>
    <w:p w:rsidR="00000000" w:rsidDel="00000000" w:rsidP="00000000" w:rsidRDefault="00000000" w:rsidRPr="00000000" w14:paraId="00000093">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Qualquer instalação, equipamento ou processo, situado em local ﬁxo,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000000" w:rsidDel="00000000" w:rsidP="00000000" w:rsidRDefault="00000000" w:rsidRPr="00000000" w14:paraId="00000094">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r w:rsidDel="00000000" w:rsidR="00000000" w:rsidRPr="00000000">
        <w:rPr>
          <w:rtl w:val="0"/>
        </w:rPr>
      </w:r>
    </w:p>
    <w:p w:rsidR="00000000" w:rsidDel="00000000" w:rsidP="00000000" w:rsidRDefault="00000000" w:rsidRPr="00000000" w14:paraId="00000095">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000000" w:rsidDel="00000000" w:rsidP="00000000" w:rsidRDefault="00000000" w:rsidRPr="00000000" w14:paraId="00000096">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Responder por qualquer acidente de trabalho na execução dos serviços, por uso indevido de patentes registradas em nome de terceiros, por qualquer causa de destruição, daniﬁcação, defeitos ou incorreções dos serviços ou dos bens da Contratante, de seus funcionários ou de terceiros, ainda que ocorridos em via pública junto à obra.</w:t>
      </w:r>
    </w:p>
    <w:p w:rsidR="00000000" w:rsidDel="00000000" w:rsidP="00000000" w:rsidRDefault="00000000" w:rsidRPr="00000000" w14:paraId="00000097">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Realizar, conforme o caso, por meio de laboratórios previamente aprovados pela ﬁscalização e sob suas custas, os testes, ensaios, exames e provas necessárias ao controle de qualidade dos materiais, serviços e equipamentos a serem aplicados nos trabalhos, conforme procedimento previsto neste Projeto Básico e demais documentos anexos;</w:t>
      </w:r>
    </w:p>
    <w:p w:rsidR="00000000" w:rsidDel="00000000" w:rsidP="00000000" w:rsidRDefault="00000000" w:rsidRPr="00000000" w14:paraId="00000098">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Providenciar, conforme o caso, as ligações deﬁnitivas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000000" w:rsidDel="00000000" w:rsidP="00000000" w:rsidRDefault="00000000" w:rsidRPr="00000000" w14:paraId="00000099">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No caso de execução de obra:</w:t>
      </w:r>
    </w:p>
    <w:p w:rsidR="00000000" w:rsidDel="00000000" w:rsidP="00000000" w:rsidRDefault="00000000" w:rsidRPr="00000000" w14:paraId="0000009A">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Cumprir o Acordo, Dissídio, Convenção Coletiva ou equivalente, relativo à categoria proﬁssional abrangida no contrato bem como da legislação em vigor e não havendo na região Acordo, Dissídio ou Convenção Coletiva relativa à categoria proﬁssional abrangida no contrato, garantir os direitos trabalhistas, ﬁxado em regulamento de trabalho ou proﬁssão de natureza similar da região mais próxima;</w:t>
      </w:r>
    </w:p>
    <w:p w:rsidR="00000000" w:rsidDel="00000000" w:rsidP="00000000" w:rsidRDefault="00000000" w:rsidRPr="00000000" w14:paraId="0000009B">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000000" w:rsidDel="00000000" w:rsidP="00000000" w:rsidRDefault="00000000" w:rsidRPr="00000000" w14:paraId="0000009C">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000000" w:rsidDel="00000000" w:rsidP="00000000" w:rsidRDefault="00000000" w:rsidRPr="00000000" w14:paraId="0000009D">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Reconhecer sua responsabilidade exclusiva da contratada sobre a quitação dos encargos trabalhistas e sociais decorrentes do contrato;</w:t>
      </w:r>
    </w:p>
    <w:p w:rsidR="00000000" w:rsidDel="00000000" w:rsidP="00000000" w:rsidRDefault="00000000" w:rsidRPr="00000000" w14:paraId="0000009E">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Apresentar a comprovação, conforme solicitado pela contratada, do cumprimento das obrigações trabalhistas, previdenciárias e para com o FGTS, em relação aos empregados da contratada que efetivamente participarem da execução do contrato;</w:t>
      </w:r>
    </w:p>
    <w:p w:rsidR="00000000" w:rsidDel="00000000" w:rsidP="00000000" w:rsidRDefault="00000000" w:rsidRPr="00000000" w14:paraId="0000009F">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000000" w:rsidDel="00000000" w:rsidP="00000000" w:rsidRDefault="00000000" w:rsidRPr="00000000" w14:paraId="000000A0">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Observar os preceitos da legislação sobre a jornada de trabalho, conforme a categoria proﬁssional;</w:t>
      </w:r>
    </w:p>
    <w:p w:rsidR="00000000" w:rsidDel="00000000" w:rsidP="00000000" w:rsidRDefault="00000000" w:rsidRPr="00000000" w14:paraId="000000A1">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Subcontratar somente empresas que aceitem expressamente as obrigações estabelecidas na Instrução Normativa SEGES/MP nº 6, de 6 de julho de 2018.</w:t>
      </w:r>
    </w:p>
    <w:p w:rsidR="00000000" w:rsidDel="00000000" w:rsidP="00000000" w:rsidRDefault="00000000" w:rsidRPr="00000000" w14:paraId="000000A2">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Inscrever a Obra no Cadastro Nacional de Obras – CNO da Receita Federal do Brasil em até 30 (trinta) dias contados do início das atividades, em conformidade com a Instrução Normativa RFB nº 1845, de 22 de Novembro de 2018.</w:t>
      </w:r>
    </w:p>
    <w:p w:rsidR="00000000" w:rsidDel="00000000" w:rsidP="00000000" w:rsidRDefault="00000000" w:rsidRPr="00000000" w14:paraId="000000A3">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Fornecer os projetos executivos desenvolvidos pela contratada, que formarão um conjunto de documentos técnicos, gráﬁcos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especiﬁcações técnicas, para posterior execução e implantação do objeto garantindo a plena compreensão das informações prestadas, bem como sua aplicação correta nos trabalhos:</w:t>
      </w:r>
    </w:p>
    <w:p w:rsidR="00000000" w:rsidDel="00000000" w:rsidP="00000000" w:rsidRDefault="00000000" w:rsidRPr="00000000" w14:paraId="000000A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 elaboração dos projetos executivos deverá partir das soluções desenvolvidas nos anteprojetos constantes neste Projeto Básico e seus anexos (Caderno de Encargos e Especiﬁcações Técnicas) e apresentar o detalhamento dos elementos construtivos e especiﬁcações técnicas, incorporando as alterações exigidas pelas mútuas interferências entre os diversos projetos;</w:t>
      </w:r>
    </w:p>
    <w:p w:rsidR="00000000" w:rsidDel="00000000" w:rsidP="00000000" w:rsidRDefault="00000000" w:rsidRPr="00000000" w14:paraId="000000A5">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Em se tratando do regime empreitada por preço global ou empreitada integral a participação na licitação ou a assinatura do contrato implica a concordância do licitante ou contratado com a adequação de todos os projetos anexos ao convite, de modo que eventuais alegações de falhas ou omissões em qualquer das peças, orçamentos, plantas, especiﬁcações, memoriais e estudos técnicos preliminares dos projetos não poderão ultrapassar, no seu conjunto, a dez por cento do valor total do futuro contrato, nos termos do art. 13, II do Decreto n. 7.983/2013.</w:t>
      </w:r>
      <w:r w:rsidDel="00000000" w:rsidR="00000000" w:rsidRPr="00000000">
        <w:rPr>
          <w:rtl w:val="0"/>
        </w:rPr>
      </w:r>
    </w:p>
    <w:p w:rsidR="00000000" w:rsidDel="00000000" w:rsidP="00000000" w:rsidRDefault="00000000" w:rsidRPr="00000000" w14:paraId="000000A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ﬁscal técnico do contrato, o ﬁscal administrativo do contrato, os técnicos da área requisitante, o preposto da empresa e os gerentes das áreas que executarão os serviços contratados.</w:t>
      </w:r>
    </w:p>
    <w:p w:rsidR="00000000" w:rsidDel="00000000" w:rsidP="00000000" w:rsidRDefault="00000000" w:rsidRPr="00000000" w14:paraId="000000A7">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Comprovar, ao longo da vigência contratual, a regularidade ﬁscal das microempresas e/ou empresas de pequeno porte subcontratadas no decorrer da execução do contrato, quando se tratar da subcontratação prevista no artigo 48, II, da Lei Complementar n. 123, de 2006.</w:t>
      </w:r>
    </w:p>
    <w:p w:rsidR="00000000" w:rsidDel="00000000" w:rsidP="00000000" w:rsidRDefault="00000000" w:rsidRPr="00000000" w14:paraId="000000A8">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Substituir a empresa subcontratada, no prazo máximo de trinta dias, na hipótese de extinção da subcontratação, mantendo o percentual originalmente subcontratado até a sua execução total, notiﬁcando o órgão ou entidade contratante, sob pena de rescisão, sem prejuízo das sanções cabíveis, ou a demonstrar a inviabilidade da substituição, hipótese em que ﬁcará responsável pela execução da parcela originalmente subcontratada.</w:t>
      </w:r>
    </w:p>
    <w:p w:rsidR="00000000" w:rsidDel="00000000" w:rsidP="00000000" w:rsidRDefault="00000000" w:rsidRPr="00000000" w14:paraId="000000A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Responsabilizar-se pela padronização, pela compatibilidade, pelo gerenciamento centralizado e pela qualidade da subcontratação.</w:t>
      </w:r>
    </w:p>
    <w:p w:rsidR="00000000" w:rsidDel="00000000" w:rsidP="00000000" w:rsidRDefault="00000000" w:rsidRPr="00000000" w14:paraId="000000AA">
      <w:pPr>
        <w:numPr>
          <w:ilvl w:val="1"/>
          <w:numId w:val="1"/>
        </w:numPr>
        <w:spacing w:after="28" w:before="57" w:lineRule="auto"/>
        <w:ind w:left="0" w:right="0" w:firstLine="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listagem das empresas subcontratadas deverá ser formalmente apresentada à fiscalização, devendo as subcontratadas possuir qualificação técnica necessária aos serviços subcontratados e manter-se em situação fiscal regular.</w:t>
      </w:r>
    </w:p>
    <w:p w:rsidR="00000000" w:rsidDel="00000000" w:rsidP="00000000" w:rsidRDefault="00000000" w:rsidRPr="00000000" w14:paraId="000000AB">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OBRIGAÇÕES DA CONTRATANTE</w:t>
      </w:r>
    </w:p>
    <w:p w:rsidR="00000000" w:rsidDel="00000000" w:rsidP="00000000" w:rsidRDefault="00000000" w:rsidRPr="00000000" w14:paraId="000000AC">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Exigir o cumprimento de todas as obrigações assumidas pela Contratada, de acordo com as cláusulas contratuais e os termos de sua proposta;</w:t>
      </w:r>
    </w:p>
    <w:p w:rsidR="00000000" w:rsidDel="00000000" w:rsidP="00000000" w:rsidRDefault="00000000" w:rsidRPr="00000000" w14:paraId="000000A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Exercer o acompanhamento e a ﬁscalização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000000" w:rsidDel="00000000" w:rsidP="00000000" w:rsidRDefault="00000000" w:rsidRPr="00000000" w14:paraId="000000A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Notiﬁcar a Contratada por escrito da ocorrência de eventuais imperfeições, falhas ou irregularidades constatadas no curso da execução dos serviços, ﬁxando prazo para a sua correção, certiﬁcando-se de que as soluções por ela propostas sejam as mais adequadas;</w:t>
      </w:r>
    </w:p>
    <w:p w:rsidR="00000000" w:rsidDel="00000000" w:rsidP="00000000" w:rsidRDefault="00000000" w:rsidRPr="00000000" w14:paraId="000000AF">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Pagar à Contratada o valor resultante da prestação do serviço, conforme cronograma físico-financeiro;</w:t>
      </w:r>
      <w:r w:rsidDel="00000000" w:rsidR="00000000" w:rsidRPr="00000000">
        <w:rPr>
          <w:rtl w:val="0"/>
        </w:rPr>
      </w:r>
    </w:p>
    <w:p w:rsidR="00000000" w:rsidDel="00000000" w:rsidP="00000000" w:rsidRDefault="00000000" w:rsidRPr="00000000" w14:paraId="000000B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Efetuar as retenções tributárias devidas sobre o valor da fatura de serviços da Contratada, em conformidade com o Anexo XI, Item 6 da IN SEGES/MP nº 5/2017;</w:t>
      </w:r>
    </w:p>
    <w:p w:rsidR="00000000" w:rsidDel="00000000" w:rsidP="00000000" w:rsidRDefault="00000000" w:rsidRPr="00000000" w14:paraId="000000B1">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Não praticar atos de ingerência na administração da Contratada, tais como:</w:t>
      </w:r>
    </w:p>
    <w:p w:rsidR="00000000" w:rsidDel="00000000" w:rsidP="00000000" w:rsidRDefault="00000000" w:rsidRPr="00000000" w14:paraId="000000B2">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exercer o poder de mando sobre os empregados da Contratada, devendo reportar-se somente aos prepostos ou responsáveis por ela indicados, exceto quando o objeto da contratação previr o atendimento direto;</w:t>
      </w:r>
    </w:p>
    <w:p w:rsidR="00000000" w:rsidDel="00000000" w:rsidP="00000000" w:rsidRDefault="00000000" w:rsidRPr="00000000" w14:paraId="000000B3">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direcionar a contratação de pessoas para trabalhar nas empresas Contratadas;</w:t>
      </w:r>
    </w:p>
    <w:p w:rsidR="00000000" w:rsidDel="00000000" w:rsidP="00000000" w:rsidRDefault="00000000" w:rsidRPr="00000000" w14:paraId="000000B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promover ou aceitar o desvio de funções dos trabalhadores da Contratada, mediante a utilização destes em atividades distintas daquelas previstas no objeto da contratação e em relação à função especíﬁca para a qual o trabalhador foi contratado; e</w:t>
      </w:r>
    </w:p>
    <w:p w:rsidR="00000000" w:rsidDel="00000000" w:rsidP="00000000" w:rsidRDefault="00000000" w:rsidRPr="00000000" w14:paraId="000000B5">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considerar os trabalhadores da Contratada como colaboradores eventuais do próprio órgão ou entidade responsável pela contratação, especialmente para efeito de concessão de diárias e passagens.</w:t>
      </w:r>
    </w:p>
    <w:p w:rsidR="00000000" w:rsidDel="00000000" w:rsidP="00000000" w:rsidRDefault="00000000" w:rsidRPr="00000000" w14:paraId="000000B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Fornecer por escrito as informações necessárias para o desenvolvimento dos serviços objeto do contrato;</w:t>
      </w:r>
    </w:p>
    <w:p w:rsidR="00000000" w:rsidDel="00000000" w:rsidP="00000000" w:rsidRDefault="00000000" w:rsidRPr="00000000" w14:paraId="000000B7">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Realizar avaliações periódicas da qualidade dos serviços, após seu recebimento;</w:t>
      </w:r>
    </w:p>
    <w:p w:rsidR="00000000" w:rsidDel="00000000" w:rsidP="00000000" w:rsidRDefault="00000000" w:rsidRPr="00000000" w14:paraId="000000B8">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Cientiﬁcar o órgão de representação judicial da Advocacia-Geral da União para adoção das medidas cabíveis quando do descumprimento das obrigações pela Contratada;</w:t>
      </w:r>
    </w:p>
    <w:p w:rsidR="00000000" w:rsidDel="00000000" w:rsidP="00000000" w:rsidRDefault="00000000" w:rsidRPr="00000000" w14:paraId="000000B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Arquivar, entre outros documentos, de projetos, "as built", especiﬁcações técnicas, orçamentos, termos de recebimento, contratos e aditamentos, relatórios de inspeções técnicas após o recebimento do serviço e notiﬁcações expedidas;</w:t>
      </w:r>
    </w:p>
    <w:p w:rsidR="00000000" w:rsidDel="00000000" w:rsidP="00000000" w:rsidRDefault="00000000" w:rsidRPr="00000000" w14:paraId="000000BA">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Exigir da Contratada que providencie a seguinte documentação como condição indispensável para o recebimento deﬁnitivo de objeto, quando for o caso:</w:t>
      </w:r>
    </w:p>
    <w:p w:rsidR="00000000" w:rsidDel="00000000" w:rsidP="00000000" w:rsidRDefault="00000000" w:rsidRPr="00000000" w14:paraId="000000BB">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"as built", elaborado pelo responsável por sua execução;</w:t>
      </w:r>
    </w:p>
    <w:p w:rsidR="00000000" w:rsidDel="00000000" w:rsidP="00000000" w:rsidRDefault="00000000" w:rsidRPr="00000000" w14:paraId="000000BC">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comprovação das ligações deﬁnitivas de energia, água, telefone e gás;</w:t>
      </w:r>
    </w:p>
    <w:p w:rsidR="00000000" w:rsidDel="00000000" w:rsidP="00000000" w:rsidRDefault="00000000" w:rsidRPr="00000000" w14:paraId="000000BD">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laudo de vistoria do corpo de bombeiros aprovando o serviço;</w:t>
      </w:r>
    </w:p>
    <w:p w:rsidR="00000000" w:rsidDel="00000000" w:rsidP="00000000" w:rsidRDefault="00000000" w:rsidRPr="00000000" w14:paraId="000000BE">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carta "habite-se", emitida pela prefeitura;</w:t>
      </w:r>
    </w:p>
    <w:p w:rsidR="00000000" w:rsidDel="00000000" w:rsidP="00000000" w:rsidRDefault="00000000" w:rsidRPr="00000000" w14:paraId="000000BF">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certidão negativa de débitos previdenciários especíﬁca para o registro da obra junto ao Cartório de Registro de Imóveis;</w:t>
      </w:r>
    </w:p>
    <w:p w:rsidR="00000000" w:rsidDel="00000000" w:rsidP="00000000" w:rsidRDefault="00000000" w:rsidRPr="00000000" w14:paraId="000000C0">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 reparação dos vícios veriﬁcados dentro do prazo de garantia do serviço, tendo em vista o direito assegurado à Contratante no art. 69 da Lei nº 8.666/93 e no art. 12 da Lei nº 8.078/90 (Código de Defesa do Consumidor).</w:t>
      </w:r>
    </w:p>
    <w:p w:rsidR="00000000" w:rsidDel="00000000" w:rsidP="00000000" w:rsidRDefault="00000000" w:rsidRPr="00000000" w14:paraId="000000C1">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Fiscalizar o cumprimento dos requisitos legais, quando a contratada houver se beneﬁciado da preferência estabelecida pelo art. 3º, § 5º, da Lei nº 8.666, de 1993.</w:t>
      </w:r>
    </w:p>
    <w:p w:rsidR="00000000" w:rsidDel="00000000" w:rsidP="00000000" w:rsidRDefault="00000000" w:rsidRPr="00000000" w14:paraId="000000C2">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SANÇÕES ADMINISTRATIVAS (PENALIDADES)</w:t>
      </w:r>
    </w:p>
    <w:p w:rsidR="00000000" w:rsidDel="00000000" w:rsidP="00000000" w:rsidRDefault="00000000" w:rsidRPr="00000000" w14:paraId="000000C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Comete infração administrativa, nos termos da Lei nº 8.666, de 1993, a CONTRATADA que:</w:t>
      </w:r>
    </w:p>
    <w:p w:rsidR="00000000" w:rsidDel="00000000" w:rsidP="00000000" w:rsidRDefault="00000000" w:rsidRPr="00000000" w14:paraId="000000C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inexecutar total ou parcialmente qualquer das obrigações assumidas em decorrência da contratação;</w:t>
      </w:r>
    </w:p>
    <w:p w:rsidR="00000000" w:rsidDel="00000000" w:rsidP="00000000" w:rsidRDefault="00000000" w:rsidRPr="00000000" w14:paraId="000000C5">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ensejar o retardamento da execução do objeto;</w:t>
      </w:r>
    </w:p>
    <w:p w:rsidR="00000000" w:rsidDel="00000000" w:rsidP="00000000" w:rsidRDefault="00000000" w:rsidRPr="00000000" w14:paraId="000000C6">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falhar ou fraudar na execução do contrato;</w:t>
      </w:r>
    </w:p>
    <w:p w:rsidR="00000000" w:rsidDel="00000000" w:rsidP="00000000" w:rsidRDefault="00000000" w:rsidRPr="00000000" w14:paraId="000000C7">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comportar-se de modo inidôneo; ou</w:t>
      </w:r>
    </w:p>
    <w:p w:rsidR="00000000" w:rsidDel="00000000" w:rsidP="00000000" w:rsidRDefault="00000000" w:rsidRPr="00000000" w14:paraId="000000C8">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 cometer fraude ﬁscal.</w:t>
      </w:r>
    </w:p>
    <w:p w:rsidR="00000000" w:rsidDel="00000000" w:rsidP="00000000" w:rsidRDefault="00000000" w:rsidRPr="00000000" w14:paraId="000000C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Pela inexecução total ou parcial do objeto deste contrato, a Administração pode aplicar à CONTRATADA as seguintes sanções:</w:t>
      </w:r>
    </w:p>
    <w:p w:rsidR="00000000" w:rsidDel="00000000" w:rsidP="00000000" w:rsidRDefault="00000000" w:rsidRPr="00000000" w14:paraId="000000CA">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Advertência por escrito, quando do não cumprimento de quaisquer das obrigações contratuais consideradas faltas leves, assim entendidas aquelas que não acarretam prejuízos signiﬁcativos para o serviço contratado;</w:t>
      </w:r>
    </w:p>
    <w:p w:rsidR="00000000" w:rsidDel="00000000" w:rsidP="00000000" w:rsidRDefault="00000000" w:rsidRPr="00000000" w14:paraId="000000CB">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Multa de:</w:t>
      </w:r>
    </w:p>
    <w:p w:rsidR="00000000" w:rsidDel="00000000" w:rsidP="00000000" w:rsidRDefault="00000000" w:rsidRPr="00000000" w14:paraId="000000CC">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conﬁgurar, nessa hipótese, inexecução total da obrigação assumida, sem prejuízo da rescisão unilateral da avença;</w:t>
      </w:r>
    </w:p>
    <w:p w:rsidR="00000000" w:rsidDel="00000000" w:rsidP="00000000" w:rsidRDefault="00000000" w:rsidRPr="00000000" w14:paraId="000000CD">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0,1% (um décimo por cento) até 10% (dez por cento) sobre o valor adjudicado, em caso de atraso na execução do objeto, por período superior ao previsto no subitem acima, ou de inexecução parcial da obrigação assumida;</w:t>
      </w:r>
    </w:p>
    <w:p w:rsidR="00000000" w:rsidDel="00000000" w:rsidP="00000000" w:rsidRDefault="00000000" w:rsidRPr="00000000" w14:paraId="000000CE">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0,1% (um décimo por cento) até 15% (quinze por cento) sobre o valor adjudicado, em caso de inexecução total da obrigação assumida;</w:t>
      </w:r>
    </w:p>
    <w:p w:rsidR="00000000" w:rsidDel="00000000" w:rsidP="00000000" w:rsidRDefault="00000000" w:rsidRPr="00000000" w14:paraId="000000CF">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0,2% a 3,2% por dia sobre o valor mensal do contrato, conforme detalhamento constante das tabelas 1 e 2, abaixo; e</w:t>
      </w:r>
    </w:p>
    <w:p w:rsidR="00000000" w:rsidDel="00000000" w:rsidP="00000000" w:rsidRDefault="00000000" w:rsidRPr="00000000" w14:paraId="000000D0">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000000" w:rsidDel="00000000" w:rsidP="00000000" w:rsidRDefault="00000000" w:rsidRPr="00000000" w14:paraId="000000D1">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as penalidades de multa decorrentes de fatos diversos serão consideradas independentes entre si.</w:t>
      </w:r>
    </w:p>
    <w:p w:rsidR="00000000" w:rsidDel="00000000" w:rsidP="00000000" w:rsidRDefault="00000000" w:rsidRPr="00000000" w14:paraId="000000D2">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Suspensão de licitar e impedimento de contratar com o órgão, entidade ou unidade administrativa pela qual a Administração Pública opera e atua concretamente, pelo prazo de até dois anos;</w:t>
      </w:r>
    </w:p>
    <w:p w:rsidR="00000000" w:rsidDel="00000000" w:rsidP="00000000" w:rsidRDefault="00000000" w:rsidRPr="00000000" w14:paraId="000000D3">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14:paraId="000000D4">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As sanções previstas nos subitens 13.2.1, 13.2.3 e 13.2.4 poderão ser aplicadas à CONTRATADA juntamente com as de multa, descontando-a dos pagamentos a serem efetuados.</w:t>
      </w:r>
      <w:r w:rsidDel="00000000" w:rsidR="00000000" w:rsidRPr="00000000">
        <w:rPr>
          <w:rtl w:val="0"/>
        </w:rPr>
      </w:r>
    </w:p>
    <w:p w:rsidR="00000000" w:rsidDel="00000000" w:rsidP="00000000" w:rsidRDefault="00000000" w:rsidRPr="00000000" w14:paraId="000000D5">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Para efeito de aplicação de multas, às infrações são atribuídos graus, de acordo com as tabelas 1 e 2:</w:t>
      </w:r>
    </w:p>
    <w:p w:rsidR="00000000" w:rsidDel="00000000" w:rsidP="00000000" w:rsidRDefault="00000000" w:rsidRPr="00000000" w14:paraId="000000D6">
      <w:pPr>
        <w:spacing w:after="28" w:before="57" w:lineRule="auto"/>
        <w:ind w:left="0" w:right="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TABELA 1</w:t>
      </w:r>
    </w:p>
    <w:tbl>
      <w:tblPr>
        <w:tblStyle w:val="Table1"/>
        <w:tblW w:w="515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914"/>
        <w:gridCol w:w="4241"/>
        <w:tblGridChange w:id="0">
          <w:tblGrid>
            <w:gridCol w:w="914"/>
            <w:gridCol w:w="4241"/>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CORRESPONDÊNCIA</w:t>
            </w:r>
          </w:p>
        </w:tc>
      </w:tr>
      <w:tr>
        <w:tc>
          <w:tcPr>
            <w:tcBorders>
              <w:left w:color="000000" w:space="0" w:sz="4" w:val="single"/>
              <w:bottom w:color="000000" w:space="0" w:sz="4" w:val="single"/>
            </w:tcBorders>
            <w:shd w:fill="auto" w:val="cle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 ao dia sobre o valor mensal do contrato</w:t>
            </w:r>
          </w:p>
        </w:tc>
      </w:tr>
      <w:tr>
        <w:tc>
          <w:tcPr>
            <w:tcBorders>
              <w:left w:color="000000" w:space="0" w:sz="4" w:val="single"/>
              <w:bottom w:color="000000" w:space="0" w:sz="4" w:val="single"/>
            </w:tcBorders>
            <w:shd w:fill="auto"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0,4% ao dia sobre o valor mensal do contrato</w:t>
            </w:r>
          </w:p>
        </w:tc>
      </w:tr>
      <w:tr>
        <w:tc>
          <w:tcPr>
            <w:tcBorders>
              <w:left w:color="000000" w:space="0" w:sz="4" w:val="single"/>
              <w:bottom w:color="000000" w:space="0" w:sz="4" w:val="single"/>
            </w:tcBorders>
            <w:shd w:fill="auto" w:val="cle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 ao dia sobre o valor mensal do contrato</w:t>
            </w:r>
          </w:p>
        </w:tc>
      </w:tr>
      <w:tr>
        <w:tc>
          <w:tcPr>
            <w:tcBorders>
              <w:left w:color="000000" w:space="0" w:sz="4" w:val="single"/>
              <w:bottom w:color="000000" w:space="0" w:sz="4" w:val="single"/>
            </w:tcBorders>
            <w:shd w:fill="auto" w:val="cle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ao dia sobre o valor mensal do contrato</w:t>
            </w:r>
          </w:p>
        </w:tc>
      </w:tr>
      <w:tr>
        <w:tc>
          <w:tcPr>
            <w:tcBorders>
              <w:left w:color="000000" w:space="0" w:sz="4" w:val="single"/>
              <w:bottom w:color="000000" w:space="0" w:sz="4" w:val="single"/>
            </w:tcBorders>
            <w:shd w:fill="auto" w:val="cle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ao dia sobre o valor mensal do contrato</w:t>
            </w:r>
          </w:p>
        </w:tc>
      </w:tr>
    </w:tbl>
    <w:p w:rsidR="00000000" w:rsidDel="00000000" w:rsidP="00000000" w:rsidRDefault="00000000" w:rsidRPr="00000000" w14:paraId="000000E3">
      <w:pPr>
        <w:spacing w:after="28" w:before="57" w:lineRule="auto"/>
        <w:ind w:left="0" w:right="0" w:firstLine="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TABELA 2</w:t>
      </w:r>
    </w:p>
    <w:tbl>
      <w:tblPr>
        <w:tblStyle w:val="Table2"/>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735"/>
        <w:gridCol w:w="8169"/>
        <w:gridCol w:w="734"/>
        <w:tblGridChange w:id="0">
          <w:tblGrid>
            <w:gridCol w:w="735"/>
            <w:gridCol w:w="8169"/>
            <w:gridCol w:w="734"/>
          </w:tblGrid>
        </w:tblGridChange>
      </w:tblGrid>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INFRAÇÃO</w:t>
            </w:r>
          </w:p>
        </w:tc>
      </w:tr>
      <w:tr>
        <w:tc>
          <w:tcPr>
            <w:tcBorders>
              <w:left w:color="000000" w:space="0" w:sz="4" w:val="single"/>
              <w:bottom w:color="000000" w:space="0" w:sz="4" w:val="single"/>
            </w:tcBorders>
            <w:shd w:fill="auto" w:val="clea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ITEM</w:t>
            </w:r>
          </w:p>
        </w:tc>
        <w:tc>
          <w:tcPr>
            <w:tcBorders>
              <w:left w:color="000000" w:space="0" w:sz="4" w:val="single"/>
              <w:bottom w:color="000000" w:space="0" w:sz="4" w:val="single"/>
            </w:tcBorders>
            <w:shd w:fill="auto" w:val="cle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DESCRIÇÃO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GRAU</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auto" w:val="cle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Permitir situação que crie a possibilidade de causar dano físico, lesão corporal ou consequências letais, por ocorrência;</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05</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Suspender ou interromper, salvo motivo de força maior ou caso fortuito, os serviços contratuais por dia e por unidade de atendimento;</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04</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auto" w:val="cle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Manter funcionário sem qualiﬁcação para executar os serviços contratados, por empregado e por dia;</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Recusar-se a executar serviço determinado pela ﬁscalização, por serviço e por dia;</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w:t>
            </w:r>
          </w:p>
        </w:tc>
      </w:tr>
      <w:t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 os itens a seguir, deixar de:</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left w:color="000000" w:space="0" w:sz="4" w:val="single"/>
              <w:bottom w:color="000000" w:space="0" w:sz="4" w:val="single"/>
            </w:tcBorders>
            <w:shd w:fill="auto" w:val="cle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determinação formal ou instrução complementar do órgão ﬁscalizador, por ocorrência;</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tcBorders>
              <w:left w:color="000000" w:space="0" w:sz="4" w:val="single"/>
              <w:bottom w:color="000000" w:space="0" w:sz="4" w:val="single"/>
            </w:tcBorders>
            <w:shd w:fill="auto" w:val="cle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Substituir empregado que se conduza de modo inconveniente ou não atenda às necessidades do serviço, por funcionário e por dia;</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tcBorders>
              <w:left w:color="000000" w:space="0" w:sz="4" w:val="single"/>
              <w:bottom w:color="000000" w:space="0" w:sz="4" w:val="single"/>
            </w:tcBorders>
            <w:shd w:fill="auto"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quaisquer dos itens do Convite e seus Anexos não previstos nesta tabela de multas, após reincidência formalmente notiﬁcada pelo órgão ﬁscalizador, por item e por ocorrência;</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left w:color="000000" w:space="0" w:sz="4" w:val="single"/>
              <w:bottom w:color="000000" w:space="0" w:sz="4" w:val="single"/>
            </w:tcBorders>
            <w:shd w:fill="auto" w:val="cle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Indicar e manter durante a execução do contrato os prepostos previstos no convite/contrato;</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w:t>
            </w:r>
          </w:p>
        </w:tc>
      </w:tr>
    </w:tbl>
    <w:p w:rsidR="00000000" w:rsidDel="00000000" w:rsidP="00000000" w:rsidRDefault="00000000" w:rsidRPr="00000000" w14:paraId="00000105">
      <w:pPr>
        <w:spacing w:after="28" w:before="57" w:lineRule="auto"/>
        <w:ind w:left="0" w:right="0" w:firstLine="0"/>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10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Também ﬁcam sujeitas às penalidades do art. 87, III e IV da Lei nº 8.666, de 1993, as empresas ou proﬁssionais que:</w:t>
      </w:r>
    </w:p>
    <w:p w:rsidR="00000000" w:rsidDel="00000000" w:rsidP="00000000" w:rsidRDefault="00000000" w:rsidRPr="00000000" w14:paraId="00000107">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tenham sofrido condenação deﬁnitiva por praticar, por meio dolosos, fraude ﬁscal no recolhimento de quaisquer tributos;</w:t>
      </w:r>
    </w:p>
    <w:p w:rsidR="00000000" w:rsidDel="00000000" w:rsidP="00000000" w:rsidRDefault="00000000" w:rsidRPr="00000000" w14:paraId="00000108">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tenham praticado atos ilícitos visando a frustrar os objetivos da licitação;</w:t>
      </w:r>
    </w:p>
    <w:p w:rsidR="00000000" w:rsidDel="00000000" w:rsidP="00000000" w:rsidRDefault="00000000" w:rsidRPr="00000000" w14:paraId="00000109">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demonstrem não possuir idoneidade para contratar com a Administração em virtude de atos ilícitos praticados.</w:t>
      </w:r>
    </w:p>
    <w:p w:rsidR="00000000" w:rsidDel="00000000" w:rsidP="00000000" w:rsidRDefault="00000000" w:rsidRPr="00000000" w14:paraId="0000010A">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Se, durante o processo de aplicação de penalidade, se houver indícios de prática de infração administrativa tipiﬁcada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000000" w:rsidDel="00000000" w:rsidP="00000000" w:rsidRDefault="00000000" w:rsidRPr="00000000" w14:paraId="0000010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w:t>
      </w:r>
    </w:p>
    <w:p w:rsidR="00000000" w:rsidDel="00000000" w:rsidP="00000000" w:rsidRDefault="00000000" w:rsidRPr="00000000" w14:paraId="0000010C">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processamento do PAR não interfere no seguimento regular dos processos administrativos especíﬁcos para apuração da ocorrência de danos e prejuízos à Administração Pública Federal resultantes de ato lesivo cometido por pessoa jurídica, com ou sem a participação de agente público.</w:t>
      </w:r>
    </w:p>
    <w:p w:rsidR="00000000" w:rsidDel="00000000" w:rsidP="00000000" w:rsidRDefault="00000000" w:rsidRPr="00000000" w14:paraId="0000010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14:paraId="0000010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0F">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As multas devidas e/ou prejuízos causados à Contratante serão deduzidos dos valores a serem pagos, ou recolhidos em favor da União, ou deduzidos da garantia, ou ainda, quando for o caso, serão inscritos na Dívida Ativa da União e cobrados judicialmente.</w:t>
      </w:r>
    </w:p>
    <w:p w:rsidR="00000000" w:rsidDel="00000000" w:rsidP="00000000" w:rsidRDefault="00000000" w:rsidRPr="00000000" w14:paraId="0000011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Caso o valor da multa não seja suﬁciente para cobrir os prejuízos causados pela conduta do licitante, a União ou Entidade poderá cobrar o valor remanescente judicialmente, conforme artigo 419 do Código Civil.</w:t>
      </w:r>
    </w:p>
    <w:p w:rsidR="00000000" w:rsidDel="00000000" w:rsidP="00000000" w:rsidRDefault="00000000" w:rsidRPr="00000000" w14:paraId="00000111">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Caso a Contratante determine, a multa deverá ser recolhida no prazo máximo de 30 (trinta) dias, a contar da data do recebimento da comunicação enviada pela autoridade competente.</w:t>
      </w:r>
    </w:p>
    <w:p w:rsidR="00000000" w:rsidDel="00000000" w:rsidP="00000000" w:rsidRDefault="00000000" w:rsidRPr="00000000" w14:paraId="00000112">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As penalidades serão obrigatoriamente registradas no SICAF.</w:t>
      </w:r>
    </w:p>
    <w:p w:rsidR="00000000" w:rsidDel="00000000" w:rsidP="00000000" w:rsidRDefault="00000000" w:rsidRPr="00000000" w14:paraId="00000113">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GESTÃO E FISCALIZAÇÃO CONTRATUAL</w:t>
      </w:r>
    </w:p>
    <w:p w:rsidR="00000000" w:rsidDel="00000000" w:rsidP="00000000" w:rsidRDefault="00000000" w:rsidRPr="00000000" w14:paraId="00000114">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acompanhamento e a ﬁscalização da execução do contrato consistem na veriﬁcação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000000" w:rsidDel="00000000" w:rsidP="00000000" w:rsidRDefault="00000000" w:rsidRPr="00000000" w14:paraId="00000115">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representante da Contratante deverá ter a qualiﬁcação necessária para o acompanhamento e controle da execução dos serviços e do contrato.</w:t>
      </w:r>
    </w:p>
    <w:p w:rsidR="00000000" w:rsidDel="00000000" w:rsidP="00000000" w:rsidRDefault="00000000" w:rsidRPr="00000000" w14:paraId="0000011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veriﬁcação da adequação da prestação do serviço deverá ser realizada com base nos critérios previstos neste Projeto Básico.</w:t>
      </w:r>
    </w:p>
    <w:p w:rsidR="00000000" w:rsidDel="00000000" w:rsidP="00000000" w:rsidRDefault="00000000" w:rsidRPr="00000000" w14:paraId="00000117">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ﬁscalização do contrato, ao veriﬁcar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000000" w:rsidDel="00000000" w:rsidP="00000000" w:rsidRDefault="00000000" w:rsidRPr="00000000" w14:paraId="00000118">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conformidade do material/técnica/equipamento a ser utilizado na execução dos serviços deverá ser veriﬁcada juntamente com o documento da Contratada que contenha a relação detalhada dos mesmos, de acordo com o estabelecido neste Projeto Básico, informando as respectivas quantidades e especiﬁcações técnicas, tais como: marca, qualidade e forma de uso.</w:t>
      </w:r>
    </w:p>
    <w:p w:rsidR="00000000" w:rsidDel="00000000" w:rsidP="00000000" w:rsidRDefault="00000000" w:rsidRPr="00000000" w14:paraId="0000011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representante da Contratante deverá promover o registro das ocorrências veriﬁcadas, adotando as providências necessárias ao ﬁel cumprimento das cláusulas contratuais, conforme o disposto nos §§ 1º e 2º do art. 67 da Lei nº 8.666, de 1993.</w:t>
      </w:r>
    </w:p>
    <w:p w:rsidR="00000000" w:rsidDel="00000000" w:rsidP="00000000" w:rsidRDefault="00000000" w:rsidRPr="00000000" w14:paraId="0000011A">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artigos 77 e 87 da Lei nº 8.666, de 1993.</w:t>
      </w:r>
    </w:p>
    <w:p w:rsidR="00000000" w:rsidDel="00000000" w:rsidP="00000000" w:rsidRDefault="00000000" w:rsidRPr="00000000" w14:paraId="0000011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As atividades de gestão e ﬁscalização da execução contratual devem ser realizadas de forma preventiva, rotineira e sistemática, podendo ser exercidas por servidores, equipe de ﬁscalização ou único servidor, desde que, no exercício dessas atribuições, ﬁque assegurada a distinção dessas atividades e, em razão do volume de trabalho, não comprometa o desempenho de todas as ações relacionadas à Gestão do Contrato.</w:t>
      </w:r>
    </w:p>
    <w:p w:rsidR="00000000" w:rsidDel="00000000" w:rsidP="00000000" w:rsidRDefault="00000000" w:rsidRPr="00000000" w14:paraId="0000011C">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Durante a execução do objeto, o ﬁscal técnico deverá monitorar constantemente o nível de qualidade dos serviços para evitar a sua degeneração, devendo intervir para requerer à CONTRATADA a correção das faltas, falhas e irregularidades constatadas.</w:t>
      </w:r>
    </w:p>
    <w:p w:rsidR="00000000" w:rsidDel="00000000" w:rsidP="00000000" w:rsidRDefault="00000000" w:rsidRPr="00000000" w14:paraId="0000011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ﬁscal técnico deverá apresentar ao preposto da CONTRATADA a avaliação da execução do objeto ou, se for o caso, a avaliação de desempenho e qualidade da prestação dos serviços realizada.</w:t>
      </w:r>
    </w:p>
    <w:p w:rsidR="00000000" w:rsidDel="00000000" w:rsidP="00000000" w:rsidRDefault="00000000" w:rsidRPr="00000000" w14:paraId="0000011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Em hipótese alguma, será admitido que a própria CONTRATADA materialize a avaliação de desempenho e qualidade da prestação dos serviços realizada.</w:t>
      </w:r>
    </w:p>
    <w:p w:rsidR="00000000" w:rsidDel="00000000" w:rsidP="00000000" w:rsidRDefault="00000000" w:rsidRPr="00000000" w14:paraId="0000011F">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CONTRATADA poderá apresentar justiﬁcativa para a prestação do serviço com menor nível de conformidade, que poderá ser aceita pelo ﬁscal técnico, desde que comprovada a excepcionalidade da ocorrência, resultante exclusivamente de fatores imprevisíveis e alheios ao controle do prestador.</w:t>
      </w:r>
    </w:p>
    <w:p w:rsidR="00000000" w:rsidDel="00000000" w:rsidP="00000000" w:rsidRDefault="00000000" w:rsidRPr="00000000" w14:paraId="0000012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Na hipótese de comportamento </w:t>
      </w:r>
      <w:r w:rsidDel="00000000" w:rsidR="00000000" w:rsidRPr="00000000">
        <w:rPr>
          <w:rFonts w:ascii="Calibri" w:cs="Calibri" w:eastAsia="Calibri" w:hAnsi="Calibri"/>
          <w:sz w:val="22"/>
          <w:szCs w:val="22"/>
          <w:rtl w:val="0"/>
        </w:rPr>
        <w:t xml:space="preserve">contínuo</w:t>
      </w:r>
      <w:r w:rsidDel="00000000" w:rsidR="00000000" w:rsidRPr="00000000">
        <w:rPr>
          <w:rFonts w:ascii="Calibri" w:cs="Calibri" w:eastAsia="Calibri" w:hAnsi="Calibri"/>
          <w:b w:val="0"/>
          <w:color w:val="000000"/>
          <w:sz w:val="22"/>
          <w:szCs w:val="22"/>
          <w:rtl w:val="0"/>
        </w:rPr>
        <w:t xml:space="preserve">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000000" w:rsidDel="00000000" w:rsidP="00000000" w:rsidRDefault="00000000" w:rsidRPr="00000000" w14:paraId="00000121">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ﬁscal técnico poderá realizar avaliação diária, semanal ou mensal, desde que o período escolhido seja suﬁciente para avaliar ou, se for o caso, aferir o desempenho e qualidade da prestação dos serviços.</w:t>
      </w:r>
    </w:p>
    <w:p w:rsidR="00000000" w:rsidDel="00000000" w:rsidP="00000000" w:rsidRDefault="00000000" w:rsidRPr="00000000" w14:paraId="00000122">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conformidade do material a ser utilizado na execução dos serviços deverá ser veriﬁcada juntamente com o documento da CONTRATADA que contenha sua relação detalhada, de acordo com o estabelecido neste Projeto Básico e na proposta, informando as respectivas quantidades e especiﬁcações técnicas, tais como: marca, qualidade e forma de uso.</w:t>
      </w:r>
    </w:p>
    <w:p w:rsidR="00000000" w:rsidDel="00000000" w:rsidP="00000000" w:rsidRDefault="00000000" w:rsidRPr="00000000" w14:paraId="0000012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 caso de obras, cumpre, ainda, à ﬁscalização:</w:t>
      </w:r>
    </w:p>
    <w:p w:rsidR="00000000" w:rsidDel="00000000" w:rsidP="00000000" w:rsidRDefault="00000000" w:rsidRPr="00000000" w14:paraId="0000012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solicitar, mensalmente, por amostragem, que a contratada apresente os documentos comprobatórios das obrigações trabalhistas e previdenciárias dos empregados alocados na execução da obra, em especial, quanto:</w:t>
      </w:r>
    </w:p>
    <w:p w:rsidR="00000000" w:rsidDel="00000000" w:rsidP="00000000" w:rsidRDefault="00000000" w:rsidRPr="00000000" w14:paraId="00000125">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ao pagamento de salários, adicionais, horas extras, repouso semanal remunerado e décimo terceiro salário;</w:t>
      </w:r>
    </w:p>
    <w:p w:rsidR="00000000" w:rsidDel="00000000" w:rsidP="00000000" w:rsidRDefault="00000000" w:rsidRPr="00000000" w14:paraId="00000126">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à concessão de férias remuneradas e pagamento do respectivo adicional;</w:t>
      </w:r>
    </w:p>
    <w:p w:rsidR="00000000" w:rsidDel="00000000" w:rsidP="00000000" w:rsidRDefault="00000000" w:rsidRPr="00000000" w14:paraId="00000127">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à concessão do auxílio-transporte, auxílio-alimentação e auxílio-saúde, quando for devido;</w:t>
      </w:r>
    </w:p>
    <w:p w:rsidR="00000000" w:rsidDel="00000000" w:rsidP="00000000" w:rsidRDefault="00000000" w:rsidRPr="00000000" w14:paraId="00000128">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aos depósitos do FGTS; e</w:t>
      </w:r>
    </w:p>
    <w:p w:rsidR="00000000" w:rsidDel="00000000" w:rsidP="00000000" w:rsidRDefault="00000000" w:rsidRPr="00000000" w14:paraId="00000129">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ao pagamento de obrigações trabalhistas e previdenciárias dos empregados dispensados até a data da extinção do contrato.</w:t>
      </w:r>
    </w:p>
    <w:p w:rsidR="00000000" w:rsidDel="00000000" w:rsidP="00000000" w:rsidRDefault="00000000" w:rsidRPr="00000000" w14:paraId="0000012A">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solicitar, por amostragem, aos empregados da contratada, que veriﬁquem se as contribuições previdenciárias e do FGTS estão ou não sendo recolhidas em seus nomes, por meio da apresentação de extratos, de forma que todos os empregados tenham tido seus extratos avaliados ao ﬁnal de um ano da contratação, o que não impedirá que a análise de extratos possa ser realizada mais de uma vez em relação a um mesmo empregado;</w:t>
      </w:r>
    </w:p>
    <w:p w:rsidR="00000000" w:rsidDel="00000000" w:rsidP="00000000" w:rsidRDefault="00000000" w:rsidRPr="00000000" w14:paraId="0000012B">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oﬁciar os órgãos responsáveis pela ﬁscalização em caso de indício de irregularidade no cumprimento das obrigações trabalhistas, previdenciárias e para com o FGTS;</w:t>
      </w:r>
    </w:p>
    <w:p w:rsidR="00000000" w:rsidDel="00000000" w:rsidP="00000000" w:rsidRDefault="00000000" w:rsidRPr="00000000" w14:paraId="0000012C">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somente autorizar a subcontratação se as obrigações estabelecidas na Instrução Normativa SEGES/MP nº 6, de 6 de julho de 2018 forem expressamente aceitas pela subcontratada.</w:t>
      </w:r>
    </w:p>
    <w:p w:rsidR="00000000" w:rsidDel="00000000" w:rsidP="00000000" w:rsidRDefault="00000000" w:rsidRPr="00000000" w14:paraId="0000012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As disposições previstas nesta cláusula não excluem o disposto no Anexo VIII da Instrução Normativa SEGES/MP nº 05, de 2017, aplicável no que for pertinente à contratação.</w:t>
      </w:r>
    </w:p>
    <w:p w:rsidR="00000000" w:rsidDel="00000000" w:rsidP="00000000" w:rsidRDefault="00000000" w:rsidRPr="00000000" w14:paraId="0000012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ﬁscalização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ﬁscais, de conformidade com o art. 70 da Lei nº 8.666, de 1993.</w:t>
      </w:r>
      <w:r w:rsidDel="00000000" w:rsidR="00000000" w:rsidRPr="00000000">
        <w:rPr>
          <w:rtl w:val="0"/>
        </w:rPr>
      </w:r>
    </w:p>
    <w:p w:rsidR="00000000" w:rsidDel="00000000" w:rsidP="00000000" w:rsidRDefault="00000000" w:rsidRPr="00000000" w14:paraId="0000012F">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RECEBIMENTO E ACEITAÇÃO DO OBJETO</w:t>
      </w:r>
    </w:p>
    <w:p w:rsidR="00000000" w:rsidDel="00000000" w:rsidP="00000000" w:rsidRDefault="00000000" w:rsidRPr="00000000" w14:paraId="0000013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emissão da Nota Fiscal/Fatura deve ser precedida do recebimento deﬁnitivo dos serviços, nos termos abaixo.</w:t>
      </w:r>
    </w:p>
    <w:p w:rsidR="00000000" w:rsidDel="00000000" w:rsidP="00000000" w:rsidRDefault="00000000" w:rsidRPr="00000000" w14:paraId="00000131">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Ao ﬁnal de cada etapa da execução contratual, conforme previsto no Cronograma físico-financeiro, a Contratada apresentará a medição prévia dos serviços executados no período, através de planilha e memória de cálculo detalhada.</w:t>
      </w:r>
      <w:r w:rsidDel="00000000" w:rsidR="00000000" w:rsidRPr="00000000">
        <w:rPr>
          <w:rtl w:val="0"/>
        </w:rPr>
      </w:r>
    </w:p>
    <w:p w:rsidR="00000000" w:rsidDel="00000000" w:rsidP="00000000" w:rsidRDefault="00000000" w:rsidRPr="00000000" w14:paraId="00000132">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Uma etapa será considerada efetivamente concluída quando os serviços previstos para aquela etapa, no Cronograma Físico-Financeiro, estiverem executados em sua totalidade.</w:t>
      </w:r>
    </w:p>
    <w:p w:rsidR="00000000" w:rsidDel="00000000" w:rsidP="00000000" w:rsidRDefault="00000000" w:rsidRPr="00000000" w14:paraId="00000133">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Juntamente com a primeira medição de serviços, a Contratada deverá apresentar comprovação de matrícula da obra junto à Previdência Social (Matrícula CEI).</w:t>
      </w:r>
    </w:p>
    <w:p w:rsidR="00000000" w:rsidDel="00000000" w:rsidP="00000000" w:rsidRDefault="00000000" w:rsidRPr="00000000" w14:paraId="0000013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 Contratada também apresentará, a cada medição, os documentos comprobatórios da procedência legal dos produtos e subprodutos ﬂorestais utilizados naquela etapa da execução contratual, quando for o caso.</w:t>
      </w:r>
    </w:p>
    <w:p w:rsidR="00000000" w:rsidDel="00000000" w:rsidP="00000000" w:rsidRDefault="00000000" w:rsidRPr="00000000" w14:paraId="00000135">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recebimento provisório será realizado pelo ﬁscal técnico, após a entrega da documentação acima, da seguinte forma:</w:t>
      </w:r>
    </w:p>
    <w:p w:rsidR="00000000" w:rsidDel="00000000" w:rsidP="00000000" w:rsidRDefault="00000000" w:rsidRPr="00000000" w14:paraId="00000136">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 contratante realizará inspeção minuciosa de todos os serviços executados, por meio de proﬁssionais técnicos competentes, acompanhados dos proﬁssionais encarregados pelo serviço, com a ﬁnalidade de veriﬁcar a adequação dos serviços e constatar e relacionar os arremates, retoques e revisões ﬁnais que se ﬁzerem necessários.</w:t>
      </w:r>
    </w:p>
    <w:p w:rsidR="00000000" w:rsidDel="00000000" w:rsidP="00000000" w:rsidRDefault="00000000" w:rsidRPr="00000000" w14:paraId="00000137">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Para efeito de recebimento provisório, ao ﬁnal de cada período de faturamento, o ﬁscal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000000" w:rsidDel="00000000" w:rsidP="00000000" w:rsidRDefault="00000000" w:rsidRPr="00000000" w14:paraId="00000138">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Contratada ﬁca obrigada a reparar, corrigir, remover, reconstruir ou substituir, às suas expensas, no todo ou em parte, o objeto em que se veriﬁcarem vícios, defeitos ou incorreções resultantes da execução ou materiais empregados, cabendo à ﬁscalização não atestar a última e/ou única medição de serviços até que sejam sanadas todas as eventuais pendências que possam vir a ser apontadas no Recebimento Provisório.</w:t>
      </w:r>
    </w:p>
    <w:p w:rsidR="00000000" w:rsidDel="00000000" w:rsidP="00000000" w:rsidRDefault="00000000" w:rsidRPr="00000000" w14:paraId="00000139">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recebimento provisório também ﬁcará sujeito, quando cabível, à conclusão de todos os testes de campo e à entrega dos Manuais e Instruções exigíveis.</w:t>
      </w:r>
    </w:p>
    <w:p w:rsidR="00000000" w:rsidDel="00000000" w:rsidP="00000000" w:rsidRDefault="00000000" w:rsidRPr="00000000" w14:paraId="0000013A">
      <w:pPr>
        <w:numPr>
          <w:ilvl w:val="3"/>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aprovação da medição prévia apresentada pela Contratada não a exime de qualquer das responsabilidades contratuais, nem implica aceitação deﬁnitiva dos serviços executados.</w:t>
      </w:r>
    </w:p>
    <w:p w:rsidR="00000000" w:rsidDel="00000000" w:rsidP="00000000" w:rsidRDefault="00000000" w:rsidRPr="00000000" w14:paraId="0000013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 prazo de até 30 dias corridos a partir do recebimento dos documentos da CONTRATADA, cada ﬁscal deverá elaborar Relatório Circunstanciado em consonância com suas atribuições, e encaminhá-lo ao gestor do contrato.</w:t>
      </w:r>
    </w:p>
    <w:p w:rsidR="00000000" w:rsidDel="00000000" w:rsidP="00000000" w:rsidRDefault="00000000" w:rsidRPr="00000000" w14:paraId="0000013C">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quando a ﬁscalização for exercida por um único servidor, o relatório circunstanciado deverá conter o registro, a análise e a conclusão acerca das ocorrências na execução do contrato, em relação à ﬁscalização técnica e administrativa e demais documentos que julgar necessários, devendo encaminhá-los ao gestor do contrato para recebimento deﬁnitivo.</w:t>
      </w:r>
    </w:p>
    <w:p w:rsidR="00000000" w:rsidDel="00000000" w:rsidP="00000000" w:rsidRDefault="00000000" w:rsidRPr="00000000" w14:paraId="0000013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Será considerado como ocorrido o recebimento provisório com a entrega do relatório circunstanciado ou, em havendo mais de um a ser feito, com a entrega do último.</w:t>
      </w:r>
    </w:p>
    <w:p w:rsidR="00000000" w:rsidDel="00000000" w:rsidP="00000000" w:rsidRDefault="00000000" w:rsidRPr="00000000" w14:paraId="0000013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Na hipótese de a veriﬁcação a que se refere o parágrafo anterior não ser procedida tempestivamente, reputar-se-á como realizada, consumando-se o recebimento provisório no dia do esgotamento do prazo.</w:t>
      </w:r>
    </w:p>
    <w:p w:rsidR="00000000" w:rsidDel="00000000" w:rsidP="00000000" w:rsidRDefault="00000000" w:rsidRPr="00000000" w14:paraId="0000013F">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 prazo de até 10 (dez) dias corridos a partir do recebimento provisório dos serviços, o Gestor do Contrato deverá providenciar o recebimento deﬁnitivo, ato que concretiza o ateste da execução dos serviços, obedecendo as seguintes diretrizes:</w:t>
      </w:r>
    </w:p>
    <w:p w:rsidR="00000000" w:rsidDel="00000000" w:rsidP="00000000" w:rsidRDefault="00000000" w:rsidRPr="00000000" w14:paraId="00000140">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Realizar a análise dos relatórios e de toda a documentação apresentada pela ﬁscalização e, caso haja irregularidades que impeçam a liquidação e o pagamento da despesa, indicar as cláusulas contratuais pertinentes, solicitando à CONTRATADA, por escrito, as respectivas correções;</w:t>
      </w:r>
    </w:p>
    <w:p w:rsidR="00000000" w:rsidDel="00000000" w:rsidP="00000000" w:rsidRDefault="00000000" w:rsidRPr="00000000" w14:paraId="00000141">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Emitir Termo Circunstanciado para efeito de recebimento deﬁnitivo dos serviços prestados, com base nos relatórios e documentações apresentadas; e</w:t>
      </w:r>
    </w:p>
    <w:p w:rsidR="00000000" w:rsidDel="00000000" w:rsidP="00000000" w:rsidRDefault="00000000" w:rsidRPr="00000000" w14:paraId="00000142">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Comunicar a empresa para que emita a Nota Fiscal ou Fatura, com o valor exato dimensionado pela ﬁscalização.</w:t>
      </w:r>
    </w:p>
    <w:p w:rsidR="00000000" w:rsidDel="00000000" w:rsidP="00000000" w:rsidRDefault="00000000" w:rsidRPr="00000000" w14:paraId="0000014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recebimento provisório ou deﬁnitivo do objeto não exclui a responsabilidade da Contratada pelos prejuízos resultantes da incorreta execução do contrato, das garantias concedidas e das responsabilidades assumidas em contrato e por força das disposições legais em vigor (Lei n° 10.406, de 2002).</w:t>
      </w:r>
    </w:p>
    <w:p w:rsidR="00000000" w:rsidDel="00000000" w:rsidP="00000000" w:rsidRDefault="00000000" w:rsidRPr="00000000" w14:paraId="00000144">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Os serviços poderão ser rejeitados, no todo ou em parte, quando em desacordo com as especiﬁcações constantes neste Projeto Básico e na proposta, devendo ser corrigidos/refeitos/substituídos no prazo ﬁxado pelo ﬁscal do contrato, às custas da Contratada, sem prejuízo da aplicação de penalidades.</w:t>
      </w:r>
    </w:p>
    <w:p w:rsidR="00000000" w:rsidDel="00000000" w:rsidP="00000000" w:rsidRDefault="00000000" w:rsidRPr="00000000" w14:paraId="00000145">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DO PAGAMENTO</w:t>
      </w:r>
    </w:p>
    <w:p w:rsidR="00000000" w:rsidDel="00000000" w:rsidP="00000000" w:rsidRDefault="00000000" w:rsidRPr="00000000" w14:paraId="0000014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pagamento será efetuado pela Contratante no prazo de 30 (trinta) dias, contados do recebimento da Nota Fiscal/Fatura.</w:t>
      </w:r>
    </w:p>
    <w:p w:rsidR="00000000" w:rsidDel="00000000" w:rsidP="00000000" w:rsidRDefault="00000000" w:rsidRPr="00000000" w14:paraId="00000147">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000000" w:rsidDel="00000000" w:rsidP="00000000" w:rsidRDefault="00000000" w:rsidRPr="00000000" w14:paraId="00000148">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emissão da Nota Fiscal/Fatura será precedida do recebimento deﬁnitivo do serviço, conforme este Projeto Básico</w:t>
      </w:r>
    </w:p>
    <w:p w:rsidR="00000000" w:rsidDel="00000000" w:rsidP="00000000" w:rsidRDefault="00000000" w:rsidRPr="00000000" w14:paraId="0000014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Nota Fiscal ou Fatura deverá ser obrigatoriamente acompanhada da comprovação da regularidade ﬁscal, constatada por meio de consulta on-line ao SICAF ou, na impossibilidade de acesso ao referido Sistema, mediante consulta aos sítios eletrônicos oﬁciais ou à documentação mencionada no art. 29 da Lei nº 8.666, de 1993.</w:t>
      </w:r>
    </w:p>
    <w:p w:rsidR="00000000" w:rsidDel="00000000" w:rsidP="00000000" w:rsidRDefault="00000000" w:rsidRPr="00000000" w14:paraId="0000014A">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Constatando-se, junto ao SICAF, a situação de irregularidade do fornecedor contratado, deverão ser tomadas as providências previstas no do art. 31 da Instrução Normativa nº 3, de 26 de abril de 2018.</w:t>
      </w:r>
    </w:p>
    <w:p w:rsidR="00000000" w:rsidDel="00000000" w:rsidP="00000000" w:rsidRDefault="00000000" w:rsidRPr="00000000" w14:paraId="0000014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setor competente para proceder o pagamento deve veriﬁcar se a Nota Fiscal ou Fatura apresentada expressa os elementos necessários e essenciais do documento, tais como:</w:t>
      </w:r>
    </w:p>
    <w:p w:rsidR="00000000" w:rsidDel="00000000" w:rsidP="00000000" w:rsidRDefault="00000000" w:rsidRPr="00000000" w14:paraId="0000014C">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 prazo de validade;</w:t>
      </w:r>
    </w:p>
    <w:p w:rsidR="00000000" w:rsidDel="00000000" w:rsidP="00000000" w:rsidRDefault="00000000" w:rsidRPr="00000000" w14:paraId="0000014D">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 data da emissão;</w:t>
      </w:r>
    </w:p>
    <w:p w:rsidR="00000000" w:rsidDel="00000000" w:rsidP="00000000" w:rsidRDefault="00000000" w:rsidRPr="00000000" w14:paraId="0000014E">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os dados do contrato e do órgão contratante;</w:t>
      </w:r>
    </w:p>
    <w:p w:rsidR="00000000" w:rsidDel="00000000" w:rsidP="00000000" w:rsidRDefault="00000000" w:rsidRPr="00000000" w14:paraId="0000014F">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 período de prestação dos serviços;</w:t>
      </w:r>
    </w:p>
    <w:p w:rsidR="00000000" w:rsidDel="00000000" w:rsidP="00000000" w:rsidRDefault="00000000" w:rsidRPr="00000000" w14:paraId="00000150">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 valor a pagar; e</w:t>
      </w:r>
    </w:p>
    <w:p w:rsidR="00000000" w:rsidDel="00000000" w:rsidP="00000000" w:rsidRDefault="00000000" w:rsidRPr="00000000" w14:paraId="00000151">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eventual destaque do valor de retenções tributárias cabíveis.</w:t>
      </w:r>
    </w:p>
    <w:p w:rsidR="00000000" w:rsidDel="00000000" w:rsidP="00000000" w:rsidRDefault="00000000" w:rsidRPr="00000000" w14:paraId="00000152">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Havendo erro na apresentação da Nota Fiscal/Fatura, ou circunstância que impeça a liquidação da despesa, o pagamento ﬁcará sobrestado até que a Contratada providencie as medidas saneadoras. Nesta hipótese, o prazo para pagamento iniciar-se-á após a comprovação da regularização da situação, não acarretando qualquer ônus para a Contratante;</w:t>
      </w:r>
    </w:p>
    <w:p w:rsidR="00000000" w:rsidDel="00000000" w:rsidP="00000000" w:rsidRDefault="00000000" w:rsidRPr="00000000" w14:paraId="0000015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Nos termos do item 1, do Anexo VIII-A da Instrução Normativa SEGES/MP nº 05, de 2017, será efetuada a retenção ou glosa no pagamento, proporcional à irregularidade veriﬁcada, sem prejuízo das sanções cabíveis, caso se constate que a Contratada:</w:t>
      </w:r>
    </w:p>
    <w:p w:rsidR="00000000" w:rsidDel="00000000" w:rsidP="00000000" w:rsidRDefault="00000000" w:rsidRPr="00000000" w14:paraId="0000015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não produziu os resultados acordados;</w:t>
      </w:r>
    </w:p>
    <w:p w:rsidR="00000000" w:rsidDel="00000000" w:rsidP="00000000" w:rsidRDefault="00000000" w:rsidRPr="00000000" w14:paraId="00000155">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deixou de executar as atividades contratadas, ou não as executou com a qualidade mínima exigida;</w:t>
      </w:r>
    </w:p>
    <w:p w:rsidR="00000000" w:rsidDel="00000000" w:rsidP="00000000" w:rsidRDefault="00000000" w:rsidRPr="00000000" w14:paraId="00000156">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deixou de utilizar os materiais e recursos humanos exigidos para a execução do serviço, ou utilizou-os com qualidade ou quantidade inferior à demandada.</w:t>
      </w:r>
    </w:p>
    <w:p w:rsidR="00000000" w:rsidDel="00000000" w:rsidP="00000000" w:rsidRDefault="00000000" w:rsidRPr="00000000" w14:paraId="00000157">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Será considerada data do pagamento o dia em que constar como emitida a ordem bancária para pagamento.</w:t>
      </w:r>
    </w:p>
    <w:p w:rsidR="00000000" w:rsidDel="00000000" w:rsidP="00000000" w:rsidRDefault="00000000" w:rsidRPr="00000000" w14:paraId="00000158">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Antes de cada pagamento à contratada, será realizada consulta ao SICAF para veriﬁcar a manutenção das condições de habilitação exigidas no convite.</w:t>
      </w:r>
    </w:p>
    <w:p w:rsidR="00000000" w:rsidDel="00000000" w:rsidP="00000000" w:rsidRDefault="00000000" w:rsidRPr="00000000" w14:paraId="0000015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Constatando-se, junto ao SICAF, a situação de irregularidade da contratada, será providenciada sua notiﬁcação, por escrito, para que, no prazo de 5 (cinco) dias úteis, regularize sua situação ou, no mesmo prazo, apresente sua defesa. O prazo poderá ser prorrogado uma vez, por igual período, a critério da contratante.</w:t>
      </w:r>
    </w:p>
    <w:p w:rsidR="00000000" w:rsidDel="00000000" w:rsidP="00000000" w:rsidRDefault="00000000" w:rsidRPr="00000000" w14:paraId="0000015A">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Previamente à emissão de nota de empenho e a cada pagamento, a Administração deverá realizar consulta ao SICAF para identiﬁcar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000000" w:rsidDel="00000000" w:rsidP="00000000" w:rsidRDefault="00000000" w:rsidRPr="00000000" w14:paraId="0000015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Não havendo regularização ou sendo a defesa considerada improcedente, a contratante deverá comunicar aos órgãos responsáveis pela ﬁscalização da regularidade ﬁscal quanto à inadimplência da contratada, bem como quanto à existência de pagamento a ser efetuado, para que sejam acionados os meios pertinentes e necessários para garantir o recebimento de seus créditos.</w:t>
      </w:r>
    </w:p>
    <w:p w:rsidR="00000000" w:rsidDel="00000000" w:rsidP="00000000" w:rsidRDefault="00000000" w:rsidRPr="00000000" w14:paraId="0000015C">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Persistindo a irregularidade, a contratante deverá adotar as medidas necessárias à rescisão contratual nos autos do processo administrativo correspondente, assegurada à contratada a ampla defesa.</w:t>
      </w:r>
    </w:p>
    <w:p w:rsidR="00000000" w:rsidDel="00000000" w:rsidP="00000000" w:rsidRDefault="00000000" w:rsidRPr="00000000" w14:paraId="0000015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Havendo a efetiva execução do objeto, os pagamentos serão realizados normalmente, até que se decida pela rescisão do contrato, caso a contratada não regularize sua situação junto ao SICAF.</w:t>
      </w:r>
    </w:p>
    <w:p w:rsidR="00000000" w:rsidDel="00000000" w:rsidP="00000000" w:rsidRDefault="00000000" w:rsidRPr="00000000" w14:paraId="0000015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Será rescindido o contrato em execução com a contratada inadimplente no SICAF, salvo por motivo de economicidade, segurança nacional ou outro de interesse público de alta relevância, devidamente justiﬁcado, em qualquer caso, pela máxima autoridade da contratante.</w:t>
      </w:r>
    </w:p>
    <w:p w:rsidR="00000000" w:rsidDel="00000000" w:rsidP="00000000" w:rsidRDefault="00000000" w:rsidRPr="00000000" w14:paraId="0000015F">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Quando do pagamento, será efetuada a retenção tributária prevista na legislação aplicável, nos termos do item 6 do Anexo XI da IN SEGES/MP n. 5/2017, quando couber.</w:t>
      </w:r>
    </w:p>
    <w:p w:rsidR="00000000" w:rsidDel="00000000" w:rsidP="00000000" w:rsidRDefault="00000000" w:rsidRPr="00000000" w14:paraId="0000016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É vedado o pagamento, a qualquer </w:t>
      </w:r>
      <w:r w:rsidDel="00000000" w:rsidR="00000000" w:rsidRPr="00000000">
        <w:rPr>
          <w:rFonts w:ascii="Calibri" w:cs="Calibri" w:eastAsia="Calibri" w:hAnsi="Calibri"/>
          <w:sz w:val="22"/>
          <w:szCs w:val="22"/>
          <w:rtl w:val="0"/>
        </w:rPr>
        <w:t xml:space="preserve">título</w:t>
      </w:r>
      <w:r w:rsidDel="00000000" w:rsidR="00000000" w:rsidRPr="00000000">
        <w:rPr>
          <w:rFonts w:ascii="Calibri" w:cs="Calibri" w:eastAsia="Calibri" w:hAnsi="Calibri"/>
          <w:b w:val="0"/>
          <w:color w:val="000000"/>
          <w:sz w:val="22"/>
          <w:szCs w:val="22"/>
          <w:rtl w:val="0"/>
        </w:rPr>
        <w:t xml:space="preserve">, por serviços prestados, à empresa privada que tenha em seu quadro societário servidor público da ativa do órgão contratante, com fundamento na Lei de Diretrizes Orçamentárias vigente.</w:t>
      </w:r>
    </w:p>
    <w:p w:rsidR="00000000" w:rsidDel="00000000" w:rsidP="00000000" w:rsidRDefault="00000000" w:rsidRPr="00000000" w14:paraId="00000161">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000000" w:rsidDel="00000000" w:rsidP="00000000" w:rsidRDefault="00000000" w:rsidRPr="00000000" w14:paraId="00000162">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000000" w:rsidDel="00000000" w:rsidP="00000000" w:rsidRDefault="00000000" w:rsidRPr="00000000" w14:paraId="00000163">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000000" w:rsidDel="00000000" w:rsidP="00000000" w:rsidRDefault="00000000" w:rsidRPr="00000000" w14:paraId="0000016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Nos casos de eventuais atrasos de pagamento, desde que a Contratada não tenha concorrido, de alguma forma, para tanto, ﬁca convencionado que a taxa de compensação ﬁnanceira devida pela Contratante, entre a data do vencimento e o efetivo adimplemento da parcela é calculada mediante a aplicação da seguinte fórmula:</w:t>
      </w:r>
    </w:p>
    <w:p w:rsidR="00000000" w:rsidDel="00000000" w:rsidP="00000000" w:rsidRDefault="00000000" w:rsidRPr="00000000" w14:paraId="00000165">
      <w:pPr>
        <w:spacing w:after="28" w:before="57" w:lineRule="auto"/>
        <w:ind w:left="720" w:right="0" w:firstLine="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EM = I x N x VP, sendo:</w:t>
      </w:r>
    </w:p>
    <w:p w:rsidR="00000000" w:rsidDel="00000000" w:rsidP="00000000" w:rsidRDefault="00000000" w:rsidRPr="00000000" w14:paraId="00000166">
      <w:pPr>
        <w:spacing w:after="28" w:before="57" w:lineRule="auto"/>
        <w:ind w:left="720" w:right="0" w:firstLine="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EM = Encargos moratórios;</w:t>
      </w:r>
    </w:p>
    <w:p w:rsidR="00000000" w:rsidDel="00000000" w:rsidP="00000000" w:rsidRDefault="00000000" w:rsidRPr="00000000" w14:paraId="00000167">
      <w:pPr>
        <w:spacing w:after="28" w:before="57" w:lineRule="auto"/>
        <w:ind w:left="720" w:right="0" w:firstLine="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N = Número de dias entre a data prevista para o pagamento e a do efetivo pagamento;</w:t>
      </w:r>
    </w:p>
    <w:p w:rsidR="00000000" w:rsidDel="00000000" w:rsidP="00000000" w:rsidRDefault="00000000" w:rsidRPr="00000000" w14:paraId="00000168">
      <w:pPr>
        <w:spacing w:after="28" w:before="57" w:lineRule="auto"/>
        <w:ind w:left="720" w:right="0" w:firstLine="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VP = Valor da parcela a ser paga.</w:t>
      </w:r>
    </w:p>
    <w:p w:rsidR="00000000" w:rsidDel="00000000" w:rsidP="00000000" w:rsidRDefault="00000000" w:rsidRPr="00000000" w14:paraId="00000169">
      <w:pPr>
        <w:spacing w:after="28" w:before="57" w:lineRule="auto"/>
        <w:ind w:left="720" w:right="0" w:firstLine="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I = Índice de compensação financeira = 0,00016438, assim apurado:</w:t>
      </w:r>
    </w:p>
    <w:p w:rsidR="00000000" w:rsidDel="00000000" w:rsidP="00000000" w:rsidRDefault="00000000" w:rsidRPr="00000000" w14:paraId="0000016A">
      <w:pPr>
        <w:spacing w:after="28" w:before="57" w:lineRule="auto"/>
        <w:ind w:left="720" w:right="0" w:firstLine="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I = (TX)      </w:t>
      </w:r>
    </w:p>
    <w:p w:rsidR="00000000" w:rsidDel="00000000" w:rsidP="00000000" w:rsidRDefault="00000000" w:rsidRPr="00000000" w14:paraId="0000016B">
      <w:pPr>
        <w:spacing w:after="28" w:before="57" w:lineRule="auto"/>
        <w:ind w:left="720" w:right="0" w:firstLine="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I = ( 6 / 100 ) / 365 </w:t>
      </w:r>
    </w:p>
    <w:p w:rsidR="00000000" w:rsidDel="00000000" w:rsidP="00000000" w:rsidRDefault="00000000" w:rsidRPr="00000000" w14:paraId="0000016C">
      <w:pPr>
        <w:spacing w:after="28" w:before="57" w:lineRule="auto"/>
        <w:ind w:left="720" w:right="0" w:firstLine="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I = 0,00016438</w:t>
      </w:r>
    </w:p>
    <w:p w:rsidR="00000000" w:rsidDel="00000000" w:rsidP="00000000" w:rsidRDefault="00000000" w:rsidRPr="00000000" w14:paraId="0000016D">
      <w:pPr>
        <w:spacing w:after="28" w:before="57" w:lineRule="auto"/>
        <w:ind w:left="720" w:right="0" w:firstLine="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TX = Percentual da taxa anual = 6%</w:t>
      </w:r>
    </w:p>
    <w:p w:rsidR="00000000" w:rsidDel="00000000" w:rsidP="00000000" w:rsidRDefault="00000000" w:rsidRPr="00000000" w14:paraId="0000016E">
      <w:pPr>
        <w:spacing w:after="28" w:before="57" w:lineRule="auto"/>
        <w:ind w:left="720" w:right="0" w:firstLine="0"/>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16F">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QUALIFICAÇÕES</w:t>
      </w:r>
    </w:p>
    <w:p w:rsidR="00000000" w:rsidDel="00000000" w:rsidP="00000000" w:rsidRDefault="00000000" w:rsidRPr="00000000" w14:paraId="0000017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qualiﬁcação dos proponentes deve ser realizada de acordo com o estabelecido no art. 27 da Lei nº 8.666, de 21 de junho de 1993.</w:t>
      </w:r>
    </w:p>
    <w:p w:rsidR="00000000" w:rsidDel="00000000" w:rsidP="00000000" w:rsidRDefault="00000000" w:rsidRPr="00000000" w14:paraId="00000171">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DA GARANTIA CONTRATUAL</w:t>
      </w:r>
    </w:p>
    <w:p w:rsidR="00000000" w:rsidDel="00000000" w:rsidP="00000000" w:rsidRDefault="00000000" w:rsidRPr="00000000" w14:paraId="00000172">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000000" w:rsidDel="00000000" w:rsidP="00000000" w:rsidRDefault="00000000" w:rsidRPr="00000000" w14:paraId="0000017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ﬁança bancária.</w:t>
      </w:r>
      <w:r w:rsidDel="00000000" w:rsidR="00000000" w:rsidRPr="00000000">
        <w:rPr>
          <w:rtl w:val="0"/>
        </w:rPr>
      </w:r>
    </w:p>
    <w:p w:rsidR="00000000" w:rsidDel="00000000" w:rsidP="00000000" w:rsidRDefault="00000000" w:rsidRPr="00000000" w14:paraId="0000017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A inobservância do prazo ﬁxado para apresentação da garantia acarretará a aplicação de multa de 0,07% (sete centésimos por cento) do valor total do contrato por dia de atraso, até o máximo de 2% (dois por cento).</w:t>
      </w:r>
    </w:p>
    <w:p w:rsidR="00000000" w:rsidDel="00000000" w:rsidP="00000000" w:rsidRDefault="00000000" w:rsidRPr="00000000" w14:paraId="00000175">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 atraso superior a 25 (vinte e cinco) dias autoriza a Administração a promover a rescisão do contrato por descumprimento ou cumprimento irregular de suas cláusulas, conforme dispõem os incisos I e II do art. 78 da Lei n. 8.666 de 1993.</w:t>
      </w:r>
    </w:p>
    <w:p w:rsidR="00000000" w:rsidDel="00000000" w:rsidP="00000000" w:rsidRDefault="00000000" w:rsidRPr="00000000" w14:paraId="0000017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validade da garantia, qualquer que seja a modalidade escolhida, deverá abranger um período de 90 dias após o término da vigência contratual, conforme item 3.1 do Anexo VII-F da IN SEGES/MP nº 5/2017.</w:t>
      </w:r>
    </w:p>
    <w:p w:rsidR="00000000" w:rsidDel="00000000" w:rsidP="00000000" w:rsidRDefault="00000000" w:rsidRPr="00000000" w14:paraId="00000177">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garantia assegurará, qualquer que seja a modalidade escolhida, o pagamento de:</w:t>
      </w:r>
    </w:p>
    <w:p w:rsidR="00000000" w:rsidDel="00000000" w:rsidP="00000000" w:rsidRDefault="00000000" w:rsidRPr="00000000" w14:paraId="00000178">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prejuízos advindos do não cumprimento do objeto do contrato e do não adimplemento das demais obrigações nele previstas;</w:t>
      </w:r>
    </w:p>
    <w:p w:rsidR="00000000" w:rsidDel="00000000" w:rsidP="00000000" w:rsidRDefault="00000000" w:rsidRPr="00000000" w14:paraId="00000179">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prejuízos diretos causados à Administração decorrentes de culpa ou dolo durante a execução do contrato;</w:t>
      </w:r>
    </w:p>
    <w:p w:rsidR="00000000" w:rsidDel="00000000" w:rsidP="00000000" w:rsidRDefault="00000000" w:rsidRPr="00000000" w14:paraId="0000017A">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multas moratórias e punitivas aplicadas pela Administração à contratada; e</w:t>
      </w:r>
    </w:p>
    <w:p w:rsidR="00000000" w:rsidDel="00000000" w:rsidP="00000000" w:rsidRDefault="00000000" w:rsidRPr="00000000" w14:paraId="0000017B">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obrigações trabalhistas e previdenciárias de qualquer natureza e para com o FGTS, não adimplidas pela contratada, quando couber.</w:t>
      </w:r>
    </w:p>
    <w:p w:rsidR="00000000" w:rsidDel="00000000" w:rsidP="00000000" w:rsidRDefault="00000000" w:rsidRPr="00000000" w14:paraId="0000017C">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modalidade seguro-garantia somente será aceita se contemplar todos os eventos indicados no item anterior, observada a legislação que rege a matéria.</w:t>
      </w:r>
    </w:p>
    <w:p w:rsidR="00000000" w:rsidDel="00000000" w:rsidP="00000000" w:rsidRDefault="00000000" w:rsidRPr="00000000" w14:paraId="0000017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garantia em dinheiro deverá ser efetuada em favor da Contratante, em conta especíﬁca na Caixa Econômica Federal, com correção monetária.</w:t>
      </w:r>
    </w:p>
    <w:p w:rsidR="00000000" w:rsidDel="00000000" w:rsidP="00000000" w:rsidRDefault="00000000" w:rsidRPr="00000000" w14:paraId="0000017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deﬁnido pelo Ministério da Fazenda.</w:t>
      </w:r>
      <w:r w:rsidDel="00000000" w:rsidR="00000000" w:rsidRPr="00000000">
        <w:rPr>
          <w:rtl w:val="0"/>
        </w:rPr>
      </w:r>
    </w:p>
    <w:p w:rsidR="00000000" w:rsidDel="00000000" w:rsidP="00000000" w:rsidRDefault="00000000" w:rsidRPr="00000000" w14:paraId="0000017F">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 caso de garantia na modalidade de ﬁança bancária, deverá constar expressa renúncia do ﬁador aos benefícios do artigo 827 do Código Civil.</w:t>
      </w:r>
      <w:r w:rsidDel="00000000" w:rsidR="00000000" w:rsidRPr="00000000">
        <w:rPr>
          <w:rtl w:val="0"/>
        </w:rPr>
      </w:r>
    </w:p>
    <w:p w:rsidR="00000000" w:rsidDel="00000000" w:rsidP="00000000" w:rsidRDefault="00000000" w:rsidRPr="00000000" w14:paraId="0000018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 caso de alteração do valor do contrato, ou prorrogação de sua vigência, a garantia deverá ser ajustada à nova situação ou renovada, seguindo os mesmos parâmetros utilizados quando da contratação.</w:t>
      </w:r>
    </w:p>
    <w:p w:rsidR="00000000" w:rsidDel="00000000" w:rsidP="00000000" w:rsidRDefault="00000000" w:rsidRPr="00000000" w14:paraId="00000181">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Se o valor da garantia for utilizado total ou parcialmente em pagamento de qualquer obrigação, a Contratada obriga-se a fazer a respectiva reposição no prazo máximo de 10 (dez) dias úteis, contados da data em que for notiﬁcada.</w:t>
      </w:r>
    </w:p>
    <w:p w:rsidR="00000000" w:rsidDel="00000000" w:rsidP="00000000" w:rsidRDefault="00000000" w:rsidRPr="00000000" w14:paraId="00000182">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Contratante executará a garantia na forma prevista na legislação que rege a matéria.</w:t>
      </w:r>
    </w:p>
    <w:p w:rsidR="00000000" w:rsidDel="00000000" w:rsidP="00000000" w:rsidRDefault="00000000" w:rsidRPr="00000000" w14:paraId="00000183">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Será considerada extinta a garantia:</w:t>
      </w:r>
    </w:p>
    <w:p w:rsidR="00000000" w:rsidDel="00000000" w:rsidP="00000000" w:rsidRDefault="00000000" w:rsidRPr="00000000" w14:paraId="00000184">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com a devolução da apólice, carta ﬁança ou autorização para o levantamento de importâncias depositadas em dinheiro a titulo de garantia, acompanhada de declaração da Contratante, mediante termo circunstanciado, de que a Contratada cumpriu todas as cláusulas do contrato;</w:t>
      </w:r>
    </w:p>
    <w:p w:rsidR="00000000" w:rsidDel="00000000" w:rsidP="00000000" w:rsidRDefault="00000000" w:rsidRPr="00000000" w14:paraId="00000185">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rsidR="00000000" w:rsidDel="00000000" w:rsidP="00000000" w:rsidRDefault="00000000" w:rsidRPr="00000000" w14:paraId="0000018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garantidor não é parte para ﬁgurar em processo administrativo instaurado pela contratante com o objetivo de apurar prejuízos e/ou aplicar sanções à contratada.</w:t>
      </w:r>
    </w:p>
    <w:p w:rsidR="00000000" w:rsidDel="00000000" w:rsidP="00000000" w:rsidRDefault="00000000" w:rsidRPr="00000000" w14:paraId="00000187">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contratada autoriza a contratante a reter, a qualquer tempo, a garantia, na forma prevista no neste Convite e no Contrato.</w:t>
      </w:r>
    </w:p>
    <w:p w:rsidR="00000000" w:rsidDel="00000000" w:rsidP="00000000" w:rsidRDefault="00000000" w:rsidRPr="00000000" w14:paraId="00000188">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REAJUSTE</w:t>
      </w:r>
    </w:p>
    <w:p w:rsidR="00000000" w:rsidDel="00000000" w:rsidP="00000000" w:rsidRDefault="00000000" w:rsidRPr="00000000" w14:paraId="0000018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Os preços são ﬁxos e irreajustáveis no prazo de um ano contado da data limite para a apresentação das propostas.</w:t>
      </w:r>
    </w:p>
    <w:p w:rsidR="00000000" w:rsidDel="00000000" w:rsidP="00000000" w:rsidRDefault="00000000" w:rsidRPr="00000000" w14:paraId="0000018A">
      <w:pPr>
        <w:numPr>
          <w:ilvl w:val="2"/>
          <w:numId w:val="1"/>
        </w:numPr>
        <w:spacing w:after="28" w:before="57" w:lineRule="auto"/>
        <w:ind w:left="708.6614173228347" w:right="0" w:hanging="708.6614173228347"/>
        <w:jc w:val="both"/>
        <w:rPr/>
      </w:pPr>
      <w:r w:rsidDel="00000000" w:rsidR="00000000" w:rsidRPr="00000000">
        <w:rPr>
          <w:rFonts w:ascii="Calibri" w:cs="Calibri" w:eastAsia="Calibri" w:hAnsi="Calibri"/>
          <w:b w:val="0"/>
          <w:color w:val="000000"/>
          <w:sz w:val="22"/>
          <w:szCs w:val="22"/>
          <w:rtl w:val="0"/>
        </w:rPr>
        <w:t xml:space="preserve">Dentro do prazo de vigência do contrato e mediante solicitação da contratada, os preços contratados poderão sofrer reajuste após o interregno de um ano, aplicando-se o Índice Nacional da Construção Civil (INCC) exclusivamente para as obrigações iniciadas e concluídas após a ocorrência da anualidade.</w:t>
      </w:r>
    </w:p>
    <w:p w:rsidR="00000000" w:rsidDel="00000000" w:rsidP="00000000" w:rsidRDefault="00000000" w:rsidRPr="00000000" w14:paraId="0000018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Nos reajustes subsequentes ao primeiro, o interregno mínimo de um ano será contado a partir dos efeitos ﬁnanceiros do último reajuste.</w:t>
      </w:r>
    </w:p>
    <w:p w:rsidR="00000000" w:rsidDel="00000000" w:rsidP="00000000" w:rsidRDefault="00000000" w:rsidRPr="00000000" w14:paraId="0000018C">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No caso de atraso ou não divulgação do índice de reajustamento, o CONTRATANTE pagará à CONTRATADA a importância calculada pela última variação conhecida, liquidando a diferença correspondente tão logo seja divulgado o índice deﬁnitivo. Fica a CONTRATADA obrigada a apresentar memória de cálculo referente ao reajustamento de preços do valor remanescente, sempre que este ocorrer.</w:t>
      </w:r>
    </w:p>
    <w:p w:rsidR="00000000" w:rsidDel="00000000" w:rsidP="00000000" w:rsidRDefault="00000000" w:rsidRPr="00000000" w14:paraId="0000018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Nas aferições ﬁnais, o índice utilizado para reajuste será, obrigatoriamente, o deﬁnitivo.</w:t>
      </w:r>
    </w:p>
    <w:p w:rsidR="00000000" w:rsidDel="00000000" w:rsidP="00000000" w:rsidRDefault="00000000" w:rsidRPr="00000000" w14:paraId="0000018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Caso o índice estabelecido para reajustamento venha a ser extinto ou de qualquer forma não possa mais ser utilizado, será adotado, em substituição, o que vier a ser determinado pela legislação então em vigor.</w:t>
      </w:r>
    </w:p>
    <w:p w:rsidR="00000000" w:rsidDel="00000000" w:rsidP="00000000" w:rsidRDefault="00000000" w:rsidRPr="00000000" w14:paraId="0000018F">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Na ausência de previsão legal quanto ao índice substituto, as partes elegerão novo índice oﬁcial, para reajustamento do preço do valor remanescente, por meio de termo aditivo.</w:t>
      </w:r>
    </w:p>
    <w:p w:rsidR="00000000" w:rsidDel="00000000" w:rsidP="00000000" w:rsidRDefault="00000000" w:rsidRPr="00000000" w14:paraId="0000019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reajuste será realizado por apostilamento.</w:t>
      </w:r>
    </w:p>
    <w:p w:rsidR="00000000" w:rsidDel="00000000" w:rsidP="00000000" w:rsidRDefault="00000000" w:rsidRPr="00000000" w14:paraId="00000191">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RESCISÃO CONTRATUAL</w:t>
      </w:r>
    </w:p>
    <w:p w:rsidR="00000000" w:rsidDel="00000000" w:rsidP="00000000" w:rsidRDefault="00000000" w:rsidRPr="00000000" w14:paraId="00000192">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inexecução total ou parcial do contrato enseja a sua rescisão, se houver uma das ocorrências prescritas no art. 78 da Lei nº 8.666, de 21 de junho de 1993.</w:t>
      </w:r>
    </w:p>
    <w:p w:rsidR="00000000" w:rsidDel="00000000" w:rsidP="00000000" w:rsidRDefault="00000000" w:rsidRPr="00000000" w14:paraId="00000193">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ALTERAÇÕES CONTRATUAIS</w:t>
      </w:r>
    </w:p>
    <w:p w:rsidR="00000000" w:rsidDel="00000000" w:rsidP="00000000" w:rsidRDefault="00000000" w:rsidRPr="00000000" w14:paraId="00000194">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Aceitar nas mesmas condições contratuais os acréscimos ou supressões que se ﬁzerem no objeto do presente contrato, até 25% (vinte e cinco por cento) de seu valor inicial atualizado.</w:t>
      </w:r>
    </w:p>
    <w:p w:rsidR="00000000" w:rsidDel="00000000" w:rsidP="00000000" w:rsidRDefault="00000000" w:rsidRPr="00000000" w14:paraId="00000195">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DISPOSIÇÕES GERAIS</w:t>
      </w:r>
    </w:p>
    <w:p w:rsidR="00000000" w:rsidDel="00000000" w:rsidP="00000000" w:rsidRDefault="00000000" w:rsidRPr="00000000" w14:paraId="00000196">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autoridade competente poderá revogar a licitação por razões de interesse público decorrente de fato superveniente devidamente comprovado, pertinente e suﬁciente para justiﬁcar tal conduta, devendo anulá-la por ilegalidade, de ofício ou por provocação de terceiros, mediante parecer escrito e devidamente fundamentado.</w:t>
      </w:r>
      <w:r w:rsidDel="00000000" w:rsidR="00000000" w:rsidRPr="00000000">
        <w:rPr>
          <w:rtl w:val="0"/>
        </w:rPr>
      </w:r>
    </w:p>
    <w:p w:rsidR="00000000" w:rsidDel="00000000" w:rsidP="00000000" w:rsidRDefault="00000000" w:rsidRPr="00000000" w14:paraId="00000197">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homologação do resultado desta licitação resultante deste Projeto Básico não implicará direito à contratação.</w:t>
      </w:r>
    </w:p>
    <w:p w:rsidR="00000000" w:rsidDel="00000000" w:rsidP="00000000" w:rsidRDefault="00000000" w:rsidRPr="00000000" w14:paraId="00000198">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Os possíveis fornecedores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14:paraId="00000199">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 participação na licitação implica plena aceitação, por parte do licitante, das condições estabelecidas no instrumento convocatório e seus Anexos, bem como da obrigatoriedade do cumprimento das disposições nele contidas.</w:t>
      </w:r>
    </w:p>
    <w:p w:rsidR="00000000" w:rsidDel="00000000" w:rsidP="00000000" w:rsidRDefault="00000000" w:rsidRPr="00000000" w14:paraId="0000019A">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Qualquer modiﬁcação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000000" w:rsidDel="00000000" w:rsidP="00000000" w:rsidRDefault="00000000" w:rsidRPr="00000000" w14:paraId="0000019B">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Os licitantes, quando solicitados,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000000" w:rsidDel="00000000" w:rsidP="00000000" w:rsidRDefault="00000000" w:rsidRPr="00000000" w14:paraId="0000019C">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As normas que disciplinam este certame serão sempre interpretadas em favor da ampliação da disputa entre os interessados, desde que não comprometam o interesse da Administração, o princípio da isonomia, a ﬁnalidade e a segurança da contratação.</w:t>
      </w:r>
    </w:p>
    <w:p w:rsidR="00000000" w:rsidDel="00000000" w:rsidP="00000000" w:rsidRDefault="00000000" w:rsidRPr="00000000" w14:paraId="0000019D">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As atividades presenciais podem ser efetuadas seguindo as recomendações de saúde, preferencialmente de forma eletrônica, para atendimento a situação de Calamidade Pública em saúde instaurada no local da licitação, sem prejuízos à participação de quaisquer interessados.</w:t>
      </w:r>
    </w:p>
    <w:p w:rsidR="00000000" w:rsidDel="00000000" w:rsidP="00000000" w:rsidRDefault="00000000" w:rsidRPr="00000000" w14:paraId="0000019E">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Em caso de cobrança pelo fornecimento de cópia física da íntegra deste Convite e de seus anexos, o valor se limitará ao custo efetivo da reprodução gráﬁca de tais documentos, nos termos do artigo 32, § 5°, da Lei n° 8.666, de 1993.</w:t>
      </w:r>
      <w:r w:rsidDel="00000000" w:rsidR="00000000" w:rsidRPr="00000000">
        <w:rPr>
          <w:rtl w:val="0"/>
        </w:rPr>
      </w:r>
    </w:p>
    <w:p w:rsidR="00000000" w:rsidDel="00000000" w:rsidP="00000000" w:rsidRDefault="00000000" w:rsidRPr="00000000" w14:paraId="0000019F">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14:paraId="000001A0">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Em caso de divergência entre disposições deste Projeto Básico ou demais peças que compõem o processo, prevalecerão as do Convite.</w:t>
      </w:r>
      <w:r w:rsidDel="00000000" w:rsidR="00000000" w:rsidRPr="00000000">
        <w:rPr>
          <w:rtl w:val="0"/>
        </w:rPr>
      </w:r>
    </w:p>
    <w:p w:rsidR="00000000" w:rsidDel="00000000" w:rsidP="00000000" w:rsidRDefault="00000000" w:rsidRPr="00000000" w14:paraId="000001A1">
      <w:pPr>
        <w:numPr>
          <w:ilvl w:val="1"/>
          <w:numId w:val="1"/>
        </w:numPr>
        <w:spacing w:after="28" w:before="57" w:lineRule="auto"/>
        <w:ind w:left="0" w:right="0" w:firstLine="0"/>
        <w:jc w:val="both"/>
        <w:rPr/>
      </w:pPr>
      <w:r w:rsidDel="00000000" w:rsidR="00000000" w:rsidRPr="00000000">
        <w:rPr>
          <w:rFonts w:ascii="Calibri" w:cs="Calibri" w:eastAsia="Calibri" w:hAnsi="Calibri"/>
          <w:b w:val="0"/>
          <w:color w:val="000000"/>
          <w:sz w:val="22"/>
          <w:szCs w:val="22"/>
          <w:rtl w:val="0"/>
        </w:rPr>
        <w:t xml:space="preserve">Os casos omissos serão dirimidos pela Comissão com base nas disposições da Lei n. 8.666,  de 1993, e demais diplomas legais eventualmente aplicáveis.</w:t>
      </w:r>
    </w:p>
    <w:p w:rsidR="00000000" w:rsidDel="00000000" w:rsidP="00000000" w:rsidRDefault="00000000" w:rsidRPr="00000000" w14:paraId="000001A2">
      <w:pPr>
        <w:numPr>
          <w:ilvl w:val="0"/>
          <w:numId w:val="1"/>
        </w:numPr>
        <w:spacing w:after="28" w:before="57" w:lineRule="auto"/>
        <w:ind w:left="0" w:right="0" w:firstLine="0"/>
        <w:jc w:val="both"/>
        <w:rPr/>
      </w:pPr>
      <w:r w:rsidDel="00000000" w:rsidR="00000000" w:rsidRPr="00000000">
        <w:rPr>
          <w:rFonts w:ascii="Calibri" w:cs="Calibri" w:eastAsia="Calibri" w:hAnsi="Calibri"/>
          <w:b w:val="1"/>
          <w:color w:val="000000"/>
          <w:sz w:val="22"/>
          <w:szCs w:val="22"/>
          <w:rtl w:val="0"/>
        </w:rPr>
        <w:t xml:space="preserve">ANEXOS</w:t>
      </w:r>
    </w:p>
    <w:p w:rsidR="00000000" w:rsidDel="00000000" w:rsidP="00000000" w:rsidRDefault="00000000" w:rsidRPr="00000000" w14:paraId="000001A3">
      <w:pPr>
        <w:numPr>
          <w:ilvl w:val="1"/>
          <w:numId w:val="1"/>
        </w:numPr>
        <w:spacing w:after="28" w:before="57" w:lineRule="auto"/>
        <w:ind w:left="0" w:right="0" w:firstLine="0"/>
        <w:jc w:val="both"/>
        <w:rPr/>
      </w:pPr>
      <w:r w:rsidDel="00000000" w:rsidR="00000000" w:rsidRPr="00000000">
        <w:rPr>
          <w:rFonts w:ascii="Calibri" w:cs="Calibri" w:eastAsia="Calibri" w:hAnsi="Calibri"/>
          <w:b w:val="0"/>
          <w:sz w:val="22"/>
          <w:szCs w:val="22"/>
          <w:rtl w:val="0"/>
        </w:rPr>
        <w:t xml:space="preserve">Integram este Projeto Básico, para todos os ﬁns e efeitos, os seguintes Anexos:</w:t>
      </w:r>
    </w:p>
    <w:p w:rsidR="00000000" w:rsidDel="00000000" w:rsidP="00000000" w:rsidRDefault="00000000" w:rsidRPr="00000000" w14:paraId="000001A4">
      <w:pPr>
        <w:numPr>
          <w:ilvl w:val="2"/>
          <w:numId w:val="1"/>
        </w:numPr>
        <w:spacing w:after="28" w:before="57" w:lineRule="auto"/>
        <w:ind w:left="708.6614173228347" w:right="0" w:hanging="708.6614173228347"/>
        <w:jc w:val="both"/>
        <w:rPr>
          <w:b w:val="0"/>
        </w:rPr>
      </w:pPr>
      <w:r w:rsidDel="00000000" w:rsidR="00000000" w:rsidRPr="00000000">
        <w:rPr>
          <w:rFonts w:ascii="Calibri" w:cs="Calibri" w:eastAsia="Calibri" w:hAnsi="Calibri"/>
          <w:sz w:val="22"/>
          <w:szCs w:val="22"/>
          <w:rtl w:val="0"/>
        </w:rPr>
        <w:t xml:space="preserve">Anexo A – Memorando de justiﬁcativas de contratação (0695171).</w:t>
      </w:r>
    </w:p>
    <w:p w:rsidR="00000000" w:rsidDel="00000000" w:rsidP="00000000" w:rsidRDefault="00000000" w:rsidRPr="00000000" w14:paraId="000001A5">
      <w:pPr>
        <w:numPr>
          <w:ilvl w:val="2"/>
          <w:numId w:val="1"/>
        </w:numPr>
        <w:spacing w:after="28" w:before="57" w:lineRule="auto"/>
        <w:ind w:left="708.6614173228347" w:right="0" w:hanging="708.6614173228347"/>
        <w:jc w:val="both"/>
        <w:rPr>
          <w:b w:val="0"/>
        </w:rPr>
      </w:pPr>
      <w:r w:rsidDel="00000000" w:rsidR="00000000" w:rsidRPr="00000000">
        <w:rPr>
          <w:rFonts w:ascii="Calibri" w:cs="Calibri" w:eastAsia="Calibri" w:hAnsi="Calibri"/>
          <w:sz w:val="22"/>
          <w:szCs w:val="22"/>
          <w:rtl w:val="0"/>
        </w:rPr>
        <w:t xml:space="preserve">Anexo B – Caderno de encargos e Especiﬁcações Técnicas (0778709; 0778712; 0778715; 0778717);</w:t>
      </w:r>
    </w:p>
    <w:p w:rsidR="00000000" w:rsidDel="00000000" w:rsidP="00000000" w:rsidRDefault="00000000" w:rsidRPr="00000000" w14:paraId="000001A6">
      <w:pPr>
        <w:numPr>
          <w:ilvl w:val="2"/>
          <w:numId w:val="1"/>
        </w:numPr>
        <w:spacing w:after="28" w:before="57" w:lineRule="auto"/>
        <w:ind w:left="708.6614173228347" w:right="0" w:hanging="708.6614173228347"/>
        <w:jc w:val="both"/>
        <w:rPr>
          <w:b w:val="0"/>
        </w:rPr>
      </w:pPr>
      <w:r w:rsidDel="00000000" w:rsidR="00000000" w:rsidRPr="00000000">
        <w:rPr>
          <w:rFonts w:ascii="Calibri" w:cs="Calibri" w:eastAsia="Calibri" w:hAnsi="Calibri"/>
          <w:sz w:val="22"/>
          <w:szCs w:val="22"/>
          <w:rtl w:val="0"/>
        </w:rPr>
        <w:t xml:space="preserve">Anexo C – Planilha Estimativa de Custos e Formação de Preços (0778718; 0778719; 0778721; 0778722);</w:t>
      </w:r>
    </w:p>
    <w:p w:rsidR="00000000" w:rsidDel="00000000" w:rsidP="00000000" w:rsidRDefault="00000000" w:rsidRPr="00000000" w14:paraId="000001A7">
      <w:pPr>
        <w:numPr>
          <w:ilvl w:val="2"/>
          <w:numId w:val="1"/>
        </w:numPr>
        <w:spacing w:after="28" w:before="57" w:lineRule="auto"/>
        <w:ind w:left="708.6614173228347" w:right="0" w:hanging="708.6614173228347"/>
        <w:jc w:val="both"/>
        <w:rPr>
          <w:b w:val="0"/>
        </w:rPr>
      </w:pPr>
      <w:r w:rsidDel="00000000" w:rsidR="00000000" w:rsidRPr="00000000">
        <w:rPr>
          <w:rFonts w:ascii="Calibri" w:cs="Calibri" w:eastAsia="Calibri" w:hAnsi="Calibri"/>
          <w:sz w:val="22"/>
          <w:szCs w:val="22"/>
          <w:rtl w:val="0"/>
        </w:rPr>
        <w:t xml:space="preserve">Anexo D - Documentos referentes à responsabilidade técnica (ART/RRT referentes à totalidade das peças técnicas produzidas por proﬁssional habilitado, consoante previsão do art. 10 do Decreto n. 7983/2013) (0778739; 0778741).</w:t>
      </w:r>
    </w:p>
    <w:p w:rsidR="00000000" w:rsidDel="00000000" w:rsidP="00000000" w:rsidRDefault="00000000" w:rsidRPr="00000000" w14:paraId="000001A8">
      <w:pPr>
        <w:spacing w:after="28" w:before="57" w:lineRule="auto"/>
        <w:ind w:left="0" w:right="0" w:firstLine="0"/>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1A9">
      <w:pPr>
        <w:spacing w:after="28" w:before="57" w:lineRule="auto"/>
        <w:ind w:left="0" w:right="0" w:firstLine="0"/>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1AA">
      <w:pPr>
        <w:spacing w:after="28" w:before="57" w:lineRule="auto"/>
        <w:ind w:left="0" w:right="0" w:firstLine="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O presente documento segue assinado pelo servidor Elaborador, pela autoridade Requisitante e pela autoridade responsável pela Aprovação da conveniência e oportunidade, com fulcro no art. 6º, inciso IX, da Lei nº 8.666/1993 e art. 15 da IN nº 5, de 26 de maio de 2017, cujos fundamentos passam a integrar a presente decisão por força do art. 50, § 1º, da Lei nº 9.784/1999.</w:t>
      </w:r>
    </w:p>
    <w:p w:rsidR="00000000" w:rsidDel="00000000" w:rsidP="00000000" w:rsidRDefault="00000000" w:rsidRPr="00000000" w14:paraId="000001AB">
      <w:pPr>
        <w:spacing w:after="28" w:before="57" w:lineRule="auto"/>
        <w:ind w:left="0" w:right="0" w:firstLine="0"/>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1AC">
      <w:pPr>
        <w:spacing w:after="28" w:before="57"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0"/>
          <w:sz w:val="24"/>
          <w:szCs w:val="24"/>
          <w:rtl w:val="0"/>
        </w:rPr>
        <w:t xml:space="preserve">RESPONS</w:t>
      </w:r>
      <w:r w:rsidDel="00000000" w:rsidR="00000000" w:rsidRPr="00000000">
        <w:rPr>
          <w:rFonts w:ascii="Calibri" w:cs="Calibri" w:eastAsia="Calibri" w:hAnsi="Calibri"/>
          <w:sz w:val="24"/>
          <w:szCs w:val="24"/>
          <w:rtl w:val="0"/>
        </w:rPr>
        <w:t xml:space="preserve">ÁVEL PELA COMPILAÇÃO DAS INFORMAÇÕES DO PROJETO BÁSICO</w:t>
      </w:r>
      <w:r w:rsidDel="00000000" w:rsidR="00000000" w:rsidRPr="00000000">
        <w:rPr>
          <w:rtl w:val="0"/>
        </w:rPr>
      </w:r>
    </w:p>
    <w:p w:rsidR="00000000" w:rsidDel="00000000" w:rsidP="00000000" w:rsidRDefault="00000000" w:rsidRPr="00000000" w14:paraId="000001AD">
      <w:pPr>
        <w:jc w:val="left"/>
        <w:rPr>
          <w:rFonts w:ascii="Calibri" w:cs="Calibri" w:eastAsia="Calibri" w:hAnsi="Calibri"/>
          <w:b w:val="1"/>
          <w:sz w:val="24"/>
          <w:szCs w:val="24"/>
        </w:rPr>
      </w:pPr>
      <w:r w:rsidDel="00000000" w:rsidR="00000000" w:rsidRPr="00000000">
        <w:rPr>
          <w:rFonts w:ascii="Calibri" w:cs="Calibri" w:eastAsia="Calibri" w:hAnsi="Calibri"/>
          <w:b w:val="1"/>
          <w:rtl w:val="0"/>
        </w:rPr>
        <w:t xml:space="preserve">MÔNICA CHLAD</w:t>
      </w:r>
      <w:r w:rsidDel="00000000" w:rsidR="00000000" w:rsidRPr="00000000">
        <w:rPr>
          <w:rtl w:val="0"/>
        </w:rPr>
      </w:r>
    </w:p>
    <w:p w:rsidR="00000000" w:rsidDel="00000000" w:rsidP="00000000" w:rsidRDefault="00000000" w:rsidRPr="00000000" w14:paraId="000001AE">
      <w:pPr>
        <w:jc w:val="left"/>
        <w:rPr/>
      </w:pPr>
      <w:r w:rsidDel="00000000" w:rsidR="00000000" w:rsidRPr="00000000">
        <w:rPr>
          <w:rFonts w:ascii="Calibri" w:cs="Calibri" w:eastAsia="Calibri" w:hAnsi="Calibri"/>
          <w:b w:val="1"/>
          <w:sz w:val="24"/>
          <w:szCs w:val="24"/>
          <w:rtl w:val="0"/>
        </w:rPr>
        <w:t xml:space="preserve">SIAPE: </w:t>
      </w:r>
      <w:r w:rsidDel="00000000" w:rsidR="00000000" w:rsidRPr="00000000">
        <w:rPr>
          <w:rFonts w:ascii="Calibri" w:cs="Calibri" w:eastAsia="Calibri" w:hAnsi="Calibri"/>
          <w:b w:val="1"/>
          <w:rtl w:val="0"/>
        </w:rPr>
        <w:t xml:space="preserve">2110605</w:t>
      </w:r>
      <w:r w:rsidDel="00000000" w:rsidR="00000000" w:rsidRPr="00000000">
        <w:rPr>
          <w:rtl w:val="0"/>
        </w:rPr>
      </w:r>
    </w:p>
    <w:p w:rsidR="00000000" w:rsidDel="00000000" w:rsidP="00000000" w:rsidRDefault="00000000" w:rsidRPr="00000000" w14:paraId="000001AF">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0">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AUTORIDADE REQUISITANTE:</w:t>
      </w:r>
    </w:p>
    <w:p w:rsidR="00000000" w:rsidDel="00000000" w:rsidP="00000000" w:rsidRDefault="00000000" w:rsidRPr="00000000" w14:paraId="000001B1">
      <w:pPr>
        <w:jc w:val="left"/>
        <w:rPr>
          <w:rFonts w:ascii="Calibri" w:cs="Calibri" w:eastAsia="Calibri" w:hAnsi="Calibri"/>
          <w:b w:val="1"/>
          <w:sz w:val="24"/>
          <w:szCs w:val="24"/>
        </w:rPr>
      </w:pPr>
      <w:r w:rsidDel="00000000" w:rsidR="00000000" w:rsidRPr="00000000">
        <w:rPr>
          <w:rFonts w:ascii="Calibri" w:cs="Calibri" w:eastAsia="Calibri" w:hAnsi="Calibri"/>
          <w:b w:val="1"/>
          <w:rtl w:val="0"/>
        </w:rPr>
        <w:t xml:space="preserve">MARCIO LUIZ MODOLO</w:t>
      </w:r>
      <w:r w:rsidDel="00000000" w:rsidR="00000000" w:rsidRPr="00000000">
        <w:rPr>
          <w:rtl w:val="0"/>
        </w:rPr>
      </w:r>
    </w:p>
    <w:p w:rsidR="00000000" w:rsidDel="00000000" w:rsidP="00000000" w:rsidRDefault="00000000" w:rsidRPr="00000000" w14:paraId="000001B2">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SIAPE: </w:t>
      </w:r>
      <w:r w:rsidDel="00000000" w:rsidR="00000000" w:rsidRPr="00000000">
        <w:rPr>
          <w:rFonts w:ascii="Calibri" w:cs="Calibri" w:eastAsia="Calibri" w:hAnsi="Calibri"/>
          <w:b w:val="1"/>
          <w:rtl w:val="0"/>
        </w:rPr>
        <w:t xml:space="preserve">1931798</w:t>
      </w:r>
      <w:r w:rsidDel="00000000" w:rsidR="00000000" w:rsidRPr="00000000">
        <w:rPr>
          <w:rtl w:val="0"/>
        </w:rPr>
      </w:r>
    </w:p>
    <w:p w:rsidR="00000000" w:rsidDel="00000000" w:rsidP="00000000" w:rsidRDefault="00000000" w:rsidRPr="00000000" w14:paraId="000001B3">
      <w:pPr>
        <w:jc w:val="left"/>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B4">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AUTORIDADE RESPONSÁVEL PELA APROVAÇÃO DA CONVENIÊNCIA E OPORTUNIDADE</w:t>
      </w:r>
    </w:p>
    <w:p w:rsidR="00000000" w:rsidDel="00000000" w:rsidP="00000000" w:rsidRDefault="00000000" w:rsidRPr="00000000" w14:paraId="000001B5">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LUIZ CARLOS ECKSTEIN</w:t>
      </w:r>
    </w:p>
    <w:p w:rsidR="00000000" w:rsidDel="00000000" w:rsidP="00000000" w:rsidRDefault="00000000" w:rsidRPr="00000000" w14:paraId="000001B6">
      <w:pPr>
        <w:spacing w:after="28" w:before="57" w:lineRule="auto"/>
        <w:ind w:left="0" w:right="0" w:firstLine="0"/>
        <w:jc w:val="both"/>
        <w:rPr/>
      </w:pPr>
      <w:r w:rsidDel="00000000" w:rsidR="00000000" w:rsidRPr="00000000">
        <w:rPr>
          <w:rFonts w:ascii="Calibri" w:cs="Calibri" w:eastAsia="Calibri" w:hAnsi="Calibri"/>
          <w:b w:val="1"/>
          <w:sz w:val="24"/>
          <w:szCs w:val="24"/>
          <w:rtl w:val="0"/>
        </w:rPr>
        <w:t xml:space="preserve">SIAPE: </w:t>
      </w:r>
      <w:r w:rsidDel="00000000" w:rsidR="00000000" w:rsidRPr="00000000">
        <w:rPr>
          <w:rFonts w:ascii="Calibri" w:cs="Calibri" w:eastAsia="Calibri" w:hAnsi="Calibri"/>
          <w:b w:val="1"/>
          <w:rtl w:val="0"/>
        </w:rPr>
        <w:t xml:space="preserve">1726053</w:t>
      </w:r>
      <w:r w:rsidDel="00000000" w:rsidR="00000000" w:rsidRPr="00000000">
        <w:rPr>
          <w:rtl w:val="0"/>
        </w:rPr>
      </w:r>
    </w:p>
    <w:sectPr>
      <w:headerReference r:id="rId7" w:type="default"/>
      <w:footerReference r:id="rId8" w:type="default"/>
      <w:pgSz w:h="16838" w:w="11906"/>
      <w:pgMar w:bottom="1020" w:top="2250" w:left="1134" w:right="1134" w:header="545" w:footer="3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6"/>
        <w:szCs w:val="16"/>
        <w:u w:val="none"/>
        <w:shd w:fill="auto" w:val="clear"/>
        <w:vertAlign w:val="baseline"/>
        <w:rtl w:val="0"/>
      </w:rPr>
      <w:t xml:space="preserve">Projeto Básico</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Processo: 23411.004370/2020-31</w:t>
      <w:tab/>
      <w:tab/>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Diretoria de Planejamento e Administração - IFPR</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 Campus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Cascavel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350010" cy="7550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0010" cy="755015"/>
                  </a:xfrm>
                  <a:prstGeom prst="rect"/>
                  <a:ln/>
                </pic:spPr>
              </pic:pic>
            </a:graphicData>
          </a:graphic>
        </wp:inline>
      </w:draw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ab/>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1099185" cy="751840"/>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99185" cy="7518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i w:val="0"/>
        <w:color w:val="000000"/>
        <w:sz w:val="22"/>
        <w:szCs w:val="22"/>
      </w:rPr>
    </w:lvl>
    <w:lvl w:ilvl="1">
      <w:start w:val="1"/>
      <w:numFmt w:val="decimal"/>
      <w:lvlText w:val="%1.%2."/>
      <w:lvlJc w:val="left"/>
      <w:pPr>
        <w:ind w:left="1080" w:hanging="360"/>
      </w:pPr>
      <w:rPr>
        <w:rFonts w:ascii="Calibri" w:cs="Calibri" w:eastAsia="Calibri" w:hAnsi="Calibri"/>
        <w:b w:val="1"/>
        <w:i w:val="0"/>
        <w:color w:val="000000"/>
        <w:sz w:val="22"/>
        <w:szCs w:val="22"/>
      </w:rPr>
    </w:lvl>
    <w:lvl w:ilvl="2">
      <w:start w:val="1"/>
      <w:numFmt w:val="decimal"/>
      <w:lvlText w:val="%1.%2.%3."/>
      <w:lvlJc w:val="left"/>
      <w:pPr>
        <w:ind w:left="708.6614173228347" w:hanging="708.6614173228347"/>
      </w:pPr>
      <w:rPr>
        <w:rFonts w:ascii="Calibri" w:cs="Calibri" w:eastAsia="Calibri" w:hAnsi="Calibri"/>
        <w:b w:val="1"/>
        <w:i w:val="0"/>
        <w:color w:val="000000"/>
        <w:sz w:val="22"/>
        <w:szCs w:val="22"/>
      </w:rPr>
    </w:lvl>
    <w:lvl w:ilvl="3">
      <w:start w:val="1"/>
      <w:numFmt w:val="decimal"/>
      <w:lvlText w:val="%1.%2.%3.%4."/>
      <w:lvlJc w:val="left"/>
      <w:pPr>
        <w:ind w:left="1800" w:hanging="360"/>
      </w:pPr>
      <w:rPr>
        <w:rFonts w:ascii="Calibri" w:cs="Calibri" w:eastAsia="Calibri" w:hAnsi="Calibri"/>
        <w:b w:val="1"/>
        <w:i w:val="0"/>
        <w:color w:val="000000"/>
        <w:sz w:val="22"/>
        <w:szCs w:val="22"/>
      </w:rPr>
    </w:lvl>
    <w:lvl w:ilvl="4">
      <w:start w:val="1"/>
      <w:numFmt w:val="decimal"/>
      <w:lvlText w:val="%1.%2.%3.%4.%5."/>
      <w:lvlJc w:val="left"/>
      <w:pPr>
        <w:ind w:left="2160" w:hanging="360"/>
      </w:pPr>
      <w:rPr>
        <w:rFonts w:ascii="Calibri" w:cs="Calibri" w:eastAsia="Calibri" w:hAnsi="Calibri"/>
        <w:b w:val="1"/>
        <w:i w:val="0"/>
        <w:color w:val="000000"/>
        <w:sz w:val="22"/>
        <w:szCs w:val="22"/>
      </w:rPr>
    </w:lvl>
    <w:lvl w:ilvl="5">
      <w:start w:val="1"/>
      <w:numFmt w:val="decimal"/>
      <w:lvlText w:val="%1.%2.%3.%4.%5.%6."/>
      <w:lvlJc w:val="left"/>
      <w:pPr>
        <w:ind w:left="2520" w:hanging="360"/>
      </w:pPr>
      <w:rPr>
        <w:rFonts w:ascii="Calibri" w:cs="Calibri" w:eastAsia="Calibri" w:hAnsi="Calibri"/>
        <w:b w:val="1"/>
        <w:i w:val="0"/>
        <w:color w:val="000000"/>
        <w:sz w:val="22"/>
        <w:szCs w:val="22"/>
      </w:rPr>
    </w:lvl>
    <w:lvl w:ilvl="6">
      <w:start w:val="1"/>
      <w:numFmt w:val="decimal"/>
      <w:lvlText w:val="%2.%3.%4.%5.%6.%7."/>
      <w:lvlJc w:val="left"/>
      <w:pPr>
        <w:ind w:left="2880" w:hanging="360"/>
      </w:pPr>
      <w:rPr>
        <w:rFonts w:ascii="Calibri" w:cs="Calibri" w:eastAsia="Calibri" w:hAnsi="Calibri"/>
        <w:b w:val="1"/>
        <w:i w:val="0"/>
        <w:color w:val="000000"/>
        <w:sz w:val="22"/>
        <w:szCs w:val="22"/>
      </w:rPr>
    </w:lvl>
    <w:lvl w:ilvl="7">
      <w:start w:val="1"/>
      <w:numFmt w:val="decimal"/>
      <w:lvlText w:val="%3.%4.%5.%6.%7.%8."/>
      <w:lvlJc w:val="left"/>
      <w:pPr>
        <w:ind w:left="3240" w:hanging="360"/>
      </w:pPr>
      <w:rPr>
        <w:rFonts w:ascii="Calibri" w:cs="Calibri" w:eastAsia="Calibri" w:hAnsi="Calibri"/>
        <w:b w:val="1"/>
        <w:i w:val="0"/>
        <w:color w:val="000000"/>
        <w:sz w:val="22"/>
        <w:szCs w:val="22"/>
      </w:rPr>
    </w:lvl>
    <w:lvl w:ilvl="8">
      <w:start w:val="1"/>
      <w:numFmt w:val="decimal"/>
      <w:lvlText w:val="%4.%5.%6.%7.%8.%9."/>
      <w:lvlJc w:val="left"/>
      <w:pPr>
        <w:ind w:left="3600" w:hanging="360"/>
      </w:pPr>
      <w:rPr>
        <w:rFonts w:ascii="Calibri" w:cs="Calibri" w:eastAsia="Calibri" w:hAnsi="Calibri"/>
        <w:b w:val="1"/>
        <w:i w:val="0"/>
        <w:color w:val="000000"/>
        <w:sz w:val="22"/>
        <w:szCs w:val="22"/>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27.0" w:type="dxa"/>
        <w:bottom w:w="28.0" w:type="dxa"/>
        <w:right w:w="28.0" w:type="dxa"/>
      </w:tblCellMar>
    </w:tblPr>
  </w:style>
  <w:style w:type="table" w:styleId="Table2">
    <w:basedOn w:val="TableNormal"/>
    <w:tblPr>
      <w:tblStyleRowBandSize w:val="1"/>
      <w:tblStyleColBandSize w:val="1"/>
      <w:tblCellMar>
        <w:top w:w="28.0" w:type="dxa"/>
        <w:left w:w="27.0" w:type="dxa"/>
        <w:bottom w:w="28.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mpras.cascavel@ifpr.edu.br"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