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1C" w:rsidRDefault="00467371">
      <w:pPr>
        <w:pStyle w:val="Corpodetexto"/>
        <w:ind w:left="12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 w:bidi="ar-SA"/>
        </w:rPr>
        <w:drawing>
          <wp:inline distT="0" distB="0" distL="0" distR="0">
            <wp:extent cx="5691562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562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51C" w:rsidRDefault="009C751C">
      <w:pPr>
        <w:pStyle w:val="Corpodetexto"/>
        <w:rPr>
          <w:rFonts w:ascii="Times New Roman"/>
          <w:b w:val="0"/>
          <w:sz w:val="20"/>
        </w:rPr>
      </w:pPr>
    </w:p>
    <w:p w:rsidR="009C751C" w:rsidRDefault="009C751C">
      <w:pPr>
        <w:pStyle w:val="Corpodetexto"/>
        <w:rPr>
          <w:rFonts w:ascii="Times New Roman"/>
          <w:b w:val="0"/>
          <w:sz w:val="20"/>
        </w:rPr>
      </w:pPr>
    </w:p>
    <w:p w:rsidR="009C751C" w:rsidRDefault="00467371">
      <w:pPr>
        <w:pStyle w:val="Corpodetexto"/>
        <w:spacing w:before="173" w:line="360" w:lineRule="auto"/>
        <w:ind w:left="3194" w:right="2852" w:hanging="231"/>
      </w:pPr>
      <w:bookmarkStart w:id="0" w:name="_GoBack"/>
      <w:bookmarkEnd w:id="0"/>
      <w:r>
        <w:t>INSTRUÇÕES PARA PREENCHIMENTO GUIA DE RECOLHIMENTO – GRU</w:t>
      </w:r>
    </w:p>
    <w:p w:rsidR="009C751C" w:rsidRDefault="009C751C">
      <w:pPr>
        <w:pStyle w:val="Corpodetexto"/>
      </w:pPr>
    </w:p>
    <w:p w:rsidR="009C751C" w:rsidRDefault="00467371">
      <w:pPr>
        <w:pStyle w:val="Corpodetexto"/>
        <w:spacing w:before="135"/>
        <w:ind w:left="124"/>
      </w:pPr>
      <w:r>
        <w:rPr>
          <w:color w:val="008000"/>
        </w:rPr>
        <w:t>Para imprimir a GRU acesse:</w:t>
      </w:r>
    </w:p>
    <w:p w:rsidR="009C751C" w:rsidRDefault="00467371">
      <w:pPr>
        <w:spacing w:before="20"/>
        <w:ind w:left="124"/>
        <w:rPr>
          <w:b/>
          <w:i/>
        </w:rPr>
      </w:pPr>
      <w:hyperlink r:id="rId6">
        <w:r>
          <w:rPr>
            <w:b/>
            <w:i/>
            <w:color w:val="0000FF"/>
            <w:u w:val="single" w:color="0000FF"/>
          </w:rPr>
          <w:t>https://consulta.tesouro.fazenda.gov.br/gru/gru_simples.asp</w:t>
        </w:r>
      </w:hyperlink>
    </w:p>
    <w:p w:rsidR="009C751C" w:rsidRDefault="009C751C">
      <w:pPr>
        <w:pStyle w:val="Corpodetexto"/>
        <w:rPr>
          <w:i/>
          <w:sz w:val="20"/>
        </w:rPr>
      </w:pPr>
    </w:p>
    <w:p w:rsidR="009C751C" w:rsidRDefault="009C751C">
      <w:pPr>
        <w:pStyle w:val="Corpodetexto"/>
        <w:spacing w:before="5"/>
        <w:rPr>
          <w:i/>
          <w:sz w:val="19"/>
        </w:rPr>
      </w:pPr>
    </w:p>
    <w:p w:rsidR="009C751C" w:rsidRDefault="00467371">
      <w:pPr>
        <w:pStyle w:val="Corpodetexto"/>
        <w:spacing w:before="56"/>
        <w:ind w:left="124"/>
      </w:pPr>
      <w:r>
        <w:rPr>
          <w:color w:val="008000"/>
        </w:rPr>
        <w:t>PREENCHIMENTO</w:t>
      </w:r>
    </w:p>
    <w:p w:rsidR="009C751C" w:rsidRDefault="00467371">
      <w:pPr>
        <w:spacing w:before="136" w:line="360" w:lineRule="auto"/>
        <w:ind w:left="110" w:right="4796"/>
        <w:rPr>
          <w:b/>
        </w:rPr>
      </w:pPr>
      <w:r>
        <w:rPr>
          <w:b/>
        </w:rPr>
        <w:t>Unidade Gestora (UG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: </w:t>
      </w:r>
      <w:r>
        <w:rPr>
          <w:color w:val="FF0000"/>
        </w:rPr>
        <w:t xml:space="preserve">anotar o código </w:t>
      </w:r>
      <w:r>
        <w:rPr>
          <w:b/>
          <w:color w:val="FF0000"/>
        </w:rPr>
        <w:t xml:space="preserve">158009 </w:t>
      </w:r>
      <w:r>
        <w:rPr>
          <w:b/>
        </w:rPr>
        <w:t xml:space="preserve">Gestão: </w:t>
      </w:r>
      <w:r>
        <w:rPr>
          <w:color w:val="FF0000"/>
        </w:rPr>
        <w:t xml:space="preserve">anotar o código </w:t>
      </w:r>
      <w:r>
        <w:rPr>
          <w:b/>
          <w:color w:val="FF0000"/>
        </w:rPr>
        <w:t>26432</w:t>
      </w:r>
    </w:p>
    <w:p w:rsidR="009C751C" w:rsidRDefault="00467371">
      <w:pPr>
        <w:ind w:left="110"/>
      </w:pPr>
      <w:r>
        <w:rPr>
          <w:b/>
        </w:rPr>
        <w:t xml:space="preserve">Nome da Unidade: </w:t>
      </w:r>
      <w:r>
        <w:rPr>
          <w:color w:val="FF0000"/>
        </w:rPr>
        <w:t xml:space="preserve">Instituto Federal de Educação, Ciência e Tecnologia do </w:t>
      </w:r>
      <w:proofErr w:type="gramStart"/>
      <w:r>
        <w:rPr>
          <w:color w:val="FF0000"/>
        </w:rPr>
        <w:t>Paraná</w:t>
      </w:r>
      <w:proofErr w:type="gramEnd"/>
    </w:p>
    <w:p w:rsidR="009C751C" w:rsidRDefault="00467371">
      <w:pPr>
        <w:pStyle w:val="Corpodetexto"/>
        <w:spacing w:before="135"/>
        <w:ind w:left="110"/>
      </w:pPr>
      <w:r>
        <w:t xml:space="preserve">Código de recolhimento: </w:t>
      </w:r>
      <w:r>
        <w:rPr>
          <w:color w:val="FF0000"/>
        </w:rPr>
        <w:t>28883-7</w:t>
      </w:r>
    </w:p>
    <w:p w:rsidR="009C751C" w:rsidRDefault="00467371">
      <w:pPr>
        <w:spacing w:before="135"/>
        <w:ind w:left="110"/>
      </w:pPr>
      <w:r>
        <w:rPr>
          <w:b/>
        </w:rPr>
        <w:t xml:space="preserve">Descrição do Recolhimento: </w:t>
      </w:r>
      <w:r>
        <w:rPr>
          <w:color w:val="FF0000"/>
        </w:rPr>
        <w:t>Taxa de Inscrição em Concurso Público</w:t>
      </w:r>
    </w:p>
    <w:p w:rsidR="009C751C" w:rsidRDefault="00467371">
      <w:pPr>
        <w:pStyle w:val="Corpodetexto"/>
        <w:spacing w:before="132" w:line="360" w:lineRule="auto"/>
        <w:ind w:left="110" w:right="6256"/>
        <w:rPr>
          <w:b w:val="0"/>
        </w:rPr>
      </w:pPr>
      <w:r>
        <w:t>Núme</w:t>
      </w:r>
      <w:r>
        <w:t xml:space="preserve">ro de Referência: </w:t>
      </w:r>
      <w:proofErr w:type="gramStart"/>
      <w:r>
        <w:rPr>
          <w:color w:val="FF0000"/>
        </w:rPr>
        <w:t xml:space="preserve">151054 </w:t>
      </w:r>
      <w:r>
        <w:t>Competência</w:t>
      </w:r>
      <w:proofErr w:type="gramEnd"/>
      <w:r>
        <w:t xml:space="preserve">: </w:t>
      </w:r>
      <w:r>
        <w:rPr>
          <w:b w:val="0"/>
          <w:color w:val="FF0000"/>
        </w:rPr>
        <w:t>(11</w:t>
      </w:r>
      <w:r>
        <w:rPr>
          <w:b w:val="0"/>
          <w:color w:val="FF0000"/>
        </w:rPr>
        <w:t>/2020)</w:t>
      </w:r>
    </w:p>
    <w:p w:rsidR="009C751C" w:rsidRDefault="00467371">
      <w:pPr>
        <w:spacing w:before="1"/>
        <w:ind w:left="110"/>
      </w:pPr>
      <w:r>
        <w:rPr>
          <w:b/>
        </w:rPr>
        <w:t xml:space="preserve">Vencimento: </w:t>
      </w:r>
      <w:r>
        <w:rPr>
          <w:color w:val="FF0000"/>
        </w:rPr>
        <w:t>(23/11</w:t>
      </w:r>
      <w:r>
        <w:rPr>
          <w:color w:val="FF0000"/>
        </w:rPr>
        <w:t>/2020) (último dia da data de inscrição)</w:t>
      </w:r>
    </w:p>
    <w:p w:rsidR="009C751C" w:rsidRDefault="00467371">
      <w:pPr>
        <w:spacing w:before="135"/>
        <w:ind w:left="110"/>
      </w:pPr>
      <w:r>
        <w:rPr>
          <w:b/>
        </w:rPr>
        <w:t xml:space="preserve">CNPJ ou CPF do Contribuinte: </w:t>
      </w:r>
      <w:r>
        <w:rPr>
          <w:color w:val="FF0000"/>
        </w:rPr>
        <w:t>(Preencher com o número de seu CPF)</w:t>
      </w:r>
    </w:p>
    <w:p w:rsidR="009C751C" w:rsidRDefault="00467371">
      <w:pPr>
        <w:spacing w:before="134"/>
        <w:ind w:left="110"/>
      </w:pPr>
      <w:r>
        <w:rPr>
          <w:b/>
        </w:rPr>
        <w:t xml:space="preserve">Nome do Contribuinte / Recolhedor: </w:t>
      </w:r>
      <w:r>
        <w:rPr>
          <w:color w:val="FF0000"/>
        </w:rPr>
        <w:t>(Preencher com seu nome)</w:t>
      </w:r>
    </w:p>
    <w:p w:rsidR="009C751C" w:rsidRDefault="00467371">
      <w:pPr>
        <w:spacing w:before="135"/>
        <w:ind w:left="11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= )Valor Principal: </w:t>
      </w:r>
      <w:r>
        <w:rPr>
          <w:color w:val="FF0000"/>
        </w:rPr>
        <w:t>R$ 47,00 (quarenta e sete reais) para cargos de 40 horas/semanais.</w:t>
      </w:r>
    </w:p>
    <w:p w:rsidR="009C751C" w:rsidRDefault="00467371">
      <w:pPr>
        <w:spacing w:before="135"/>
        <w:ind w:left="11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- )Descontos / Abatimentos: </w:t>
      </w:r>
      <w:r>
        <w:rPr>
          <w:color w:val="FF0000"/>
        </w:rPr>
        <w:t>não preencher</w:t>
      </w:r>
    </w:p>
    <w:p w:rsidR="009C751C" w:rsidRDefault="00467371">
      <w:pPr>
        <w:spacing w:before="132"/>
        <w:ind w:left="11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- )Outras Deduções: </w:t>
      </w:r>
      <w:r>
        <w:rPr>
          <w:color w:val="FF0000"/>
        </w:rPr>
        <w:t>não preencher</w:t>
      </w:r>
    </w:p>
    <w:p w:rsidR="009C751C" w:rsidRDefault="00467371">
      <w:pPr>
        <w:spacing w:before="135"/>
        <w:ind w:left="11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+ )Mora / Multa: </w:t>
      </w:r>
      <w:r>
        <w:rPr>
          <w:color w:val="FF0000"/>
        </w:rPr>
        <w:t>não preencher</w:t>
      </w:r>
    </w:p>
    <w:p w:rsidR="009C751C" w:rsidRDefault="00467371">
      <w:pPr>
        <w:spacing w:before="134"/>
        <w:ind w:left="11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+ )Juros / Encargos: </w:t>
      </w:r>
      <w:r>
        <w:rPr>
          <w:color w:val="FF0000"/>
        </w:rPr>
        <w:t>não preencher</w:t>
      </w:r>
    </w:p>
    <w:p w:rsidR="009C751C" w:rsidRDefault="00467371">
      <w:pPr>
        <w:spacing w:before="135"/>
        <w:ind w:left="11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+ )Outros Acréscimos: </w:t>
      </w:r>
      <w:r>
        <w:rPr>
          <w:color w:val="FF0000"/>
        </w:rPr>
        <w:t>não preencher</w:t>
      </w:r>
    </w:p>
    <w:p w:rsidR="009C751C" w:rsidRDefault="00467371">
      <w:pPr>
        <w:spacing w:before="135"/>
        <w:ind w:left="11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= )Valor Total (*): </w:t>
      </w:r>
      <w:r>
        <w:rPr>
          <w:color w:val="FF0000"/>
        </w:rPr>
        <w:t>repetir o valor da taxa</w:t>
      </w:r>
    </w:p>
    <w:p w:rsidR="009C751C" w:rsidRDefault="00467371">
      <w:pPr>
        <w:spacing w:before="135"/>
        <w:ind w:left="110"/>
      </w:pPr>
      <w:r>
        <w:rPr>
          <w:b/>
        </w:rPr>
        <w:t xml:space="preserve">Selecione uma opção de geração: </w:t>
      </w:r>
      <w:r>
        <w:rPr>
          <w:color w:val="FF0000"/>
        </w:rPr>
        <w:t>selecione a opção de preferência</w:t>
      </w:r>
    </w:p>
    <w:p w:rsidR="009C751C" w:rsidRDefault="00467371">
      <w:pPr>
        <w:pStyle w:val="Corpodetexto"/>
        <w:spacing w:before="132"/>
        <w:ind w:left="110"/>
      </w:pPr>
      <w:r>
        <w:t>Selecione o botão Emitir GRU</w:t>
      </w:r>
    </w:p>
    <w:sectPr w:rsidR="009C751C">
      <w:type w:val="continuous"/>
      <w:pgSz w:w="11900" w:h="16850"/>
      <w:pgMar w:top="1120" w:right="11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1C"/>
    <w:rsid w:val="00467371"/>
    <w:rsid w:val="009C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7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371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7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371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sulta.tesouro.fazenda.gov.br/gru/gru_simples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Pacheco</dc:creator>
  <cp:lastModifiedBy>Rodrigo Silveira</cp:lastModifiedBy>
  <cp:revision>2</cp:revision>
  <dcterms:created xsi:type="dcterms:W3CDTF">2020-11-09T14:18:00Z</dcterms:created>
  <dcterms:modified xsi:type="dcterms:W3CDTF">2020-11-09T14:18:00Z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2020-11-09T00:00:00Z</vt:filetime>
  </property>
</Properties>
</file>