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35125" cy="82526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5125" cy="825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PLANO DE ATIVIDADES PARA PRÁTICA PROFISSIONAL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CURSOS TÉCNICOS DE NÍVEL MÉDIO, TECNÓLOGOS E ENGENHARIAS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2072"/>
        <w:gridCol w:w="196"/>
        <w:gridCol w:w="709"/>
        <w:gridCol w:w="1417"/>
        <w:gridCol w:w="2268"/>
        <w:tblGridChange w:id="0">
          <w:tblGrid>
            <w:gridCol w:w="2518"/>
            <w:gridCol w:w="2072"/>
            <w:gridCol w:w="196"/>
            <w:gridCol w:w="709"/>
            <w:gridCol w:w="1417"/>
            <w:gridCol w:w="226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TIPO: (  ) atividade profissional efetiva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  ) atividades relacionadas ao empreendedorismo (  ) prática como componente curricular               (  ) tutoria de Aprendizagem e Laboratório (TAL) ou Programa de Apoio à Formação estudantil (  ) serviço voluntário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142" w:firstLine="142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AMBIENTE DA PRÁTICA PROFISSIONAL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RAZÃO SOCIAL (Nome Fantasia, se houver) /PROFISSIONAL LIBERAL: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CNPJ/CPF: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SETOR/LOCAL DA ATIVIDADE: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INSCRIÇÃO NO CONSELHO PROFISSIONAL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ENDEREÇO: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BAIRRO: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REPRESENTANTE LEGAL: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CARGO: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SUPERVISOR DA PRÁTICA PROFISSIONAL (se houver):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FORMAÇÃO (OPCIONAL):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E CARIMBO DO SUPERVISOR DA PRÁTICA PROFISSIONAL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DO ALUNO 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MATRÍCULA: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DE NASCIMENTO (Deve ser maior de 16 anos)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PORTADOR DE NECESSIDADES ESPECIAIS?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SIM             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NÃO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CASO SIM, ESPECIFIQUE: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NÍVEL DE ESCOLARIDADE: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Ensino Fundamental (EJA) 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Técnico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Educação Superior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Educação Especial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CURSO: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PERÍODO/ANO: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TURNO: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ASSINATURA DO ALUNO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DA PRÁTICA PROFISSIONAL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Título: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PROFESSOR ORIENTADOR: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MATRÍCULA: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TELEFONE: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VIGÊNCIA DESTE PLANO DE ATIVIDADE: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INICIAL: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  /  /    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DATA FINAL: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  /  /    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DURAÇÃO/MESES: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CARGA HORÁRIA DA PRÁTICA PROFISSIONAL: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horas diárias -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   horas  semanais;                   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HORÁRIO: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BOLSA AUXÍLIO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AUXÍLIO TRANSPORTE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OUTROS BENEFÍCIOS (se houver):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DAS ATIVIDADES A SEREM DESENVOLVIDAS DURANTE A PRÁTICA PROFISSIONAL: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DO PROFESSOR ORIENTADOR DESTE PLANO DE ATIVIDADES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DEFERIDO,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ESTÃO ADEQUADAS ao curso.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     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Professor Orientador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 DO COORDENADOR DE CURSO</w:t>
            </w:r>
          </w:p>
        </w:tc>
      </w:tr>
      <w:tr>
        <w:trPr>
          <w:cantSplit w:val="0"/>
          <w:trHeight w:val="141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DEFERIDO,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ESTÃO ADEQUADAS ao curso.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     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Coordenador do Curso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INDEFERIDO,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 atividades acima descritas NÃO ESTÃO ADEQUADAS ao curso.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                                                 Data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e carimbo do Professor Orientador ou Coordenador do Curso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7847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6EA4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uiPriority w:val="99"/>
    <w:semiHidden w:val="1"/>
    <w:rsid w:val="00B96EA4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B96E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C55F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55F4B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C55F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55F4B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C55F4B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ozPPnc++OS1qYNIpD9DrZa6nYQ==">CgMxLjAyCGguZ2pkZ3hzMgppZC4zMGowemxsOAByITFXQzQxOE9rVTJNUTJHMHY0T1pJYjhMb0djRjNobWVhbQ==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2020-02-11T14:10:00Z</dcterms:created>
  <dc:creator>Sandra Maria da Nobrega</dc:creator>
</cp:coreProperties>
</file>