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INSTITUTO FEDERAL DO PARANÁ</w:t>
      </w:r>
    </w:p>
    <w:p w14:paraId="00000002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LABORATÓRIO DINÂMICO E INTERDISCIPLINAR PARA O ENSINO DE CIÊNCIAS</w:t>
      </w:r>
    </w:p>
    <w:p w14:paraId="00000003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04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CONCURSO DE LOGO PARA O LADIEC</w:t>
      </w:r>
    </w:p>
    <w:p w14:paraId="00000005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06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  <w:t>REGULAMENTO</w:t>
      </w:r>
    </w:p>
    <w:p w14:paraId="00000007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</w:pPr>
    </w:p>
    <w:p w14:paraId="00000008" w14:textId="20BD89EA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O Laboratório Dinâmico e Interdisciplinar para o Ensino de Ciências (LADIEC) está sendo reformulado, tanto em termos de estrutura, quanto em termos de atividades desenvolvidas e, por isso precisa de uma cara nova.</w:t>
      </w:r>
    </w:p>
    <w:p w14:paraId="00000009" w14:textId="160BFB19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O LADIEC visa propor atividades de ensino, pesquisa e extensão para os alunos de Licenciatura em Química e em Ciências Biológicas, sendo mais uma oportunidade de espaço formativo para os futuros professores ao articularem o estudo de conceitos de Química, Física e Biologia de maneira interdisciplinar.</w:t>
      </w:r>
    </w:p>
    <w:p w14:paraId="0000000A" w14:textId="39B5A508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 xml:space="preserve">Diante disso, este concurso foi pensado para eleger a logo que representará o LADIEC no </w:t>
      </w:r>
      <w:r>
        <w:rPr>
          <w:rFonts w:ascii="Trebuchet MS" w:eastAsia="Trebuchet MS" w:hAnsi="Trebuchet MS" w:cs="Trebuchet MS"/>
          <w:i/>
          <w:color w:val="000000"/>
          <w:sz w:val="24"/>
          <w:szCs w:val="24"/>
        </w:rPr>
        <w:t>campus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>, no IFPR e em eventos nos quais os trabalhos desenvolvidos no trabalho serão apresentados.</w:t>
      </w:r>
    </w:p>
    <w:p w14:paraId="0000000B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0C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 xml:space="preserve">Os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requisitos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para participar do concurso são:</w:t>
      </w:r>
    </w:p>
    <w:p w14:paraId="0000000D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0E" w14:textId="77777777" w:rsidR="0033340F" w:rsidRDefault="00BF7D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Ser participante da VI SALIQ (VI Semana Acadêmica do curso de Licenciatura em Química);</w:t>
      </w:r>
    </w:p>
    <w:p w14:paraId="0000000F" w14:textId="0EFD8307" w:rsidR="0033340F" w:rsidRDefault="00BF7D4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white"/>
        </w:rPr>
        <w:t>Entregar o termo de autorização de publicação e cessão de direitos autorais assinado (Anexo I).</w:t>
      </w:r>
    </w:p>
    <w:p w14:paraId="00000010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11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As regras de participação são:</w:t>
      </w:r>
    </w:p>
    <w:p w14:paraId="00000012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13" w14:textId="357B3F91" w:rsidR="0033340F" w:rsidRDefault="00BF7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As logos e o termo de autorização de publicação e cessão de direitos autorais (Anexo I) devem ser entregues impressas ao professor João Paulo Stadler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e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por e-mail (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formato PDF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), no e-mail </w:t>
      </w:r>
      <w:hyperlink r:id="rId5">
        <w:r>
          <w:rPr>
            <w:rFonts w:ascii="Trebuchet MS" w:eastAsia="Trebuchet MS" w:hAnsi="Trebuchet MS" w:cs="Trebuchet MS"/>
            <w:color w:val="000080"/>
            <w:sz w:val="24"/>
            <w:szCs w:val="24"/>
            <w:u w:val="single"/>
          </w:rPr>
          <w:t>joao.stadler@ifpr.edu.br</w:t>
        </w:r>
      </w:hyperlink>
      <w:r>
        <w:rPr>
          <w:rFonts w:ascii="Trebuchet MS" w:eastAsia="Trebuchet MS" w:hAnsi="Trebuchet MS" w:cs="Trebuchet MS"/>
          <w:color w:val="000000"/>
          <w:sz w:val="24"/>
          <w:szCs w:val="24"/>
        </w:rPr>
        <w:t>, até o primeiro dia da VI SALIQ (7/10);</w:t>
      </w:r>
    </w:p>
    <w:p w14:paraId="00000014" w14:textId="2FE672A0" w:rsidR="0033340F" w:rsidRDefault="00BF7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As logos podem ser desenhos feitos à mão ou imagens produzidas em programas de edição;</w:t>
      </w:r>
    </w:p>
    <w:p w14:paraId="00000015" w14:textId="77777777" w:rsidR="0033340F" w:rsidRDefault="00BF7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As logos devem conter as letras da sigla do laboratório, o nome completo do laboratório e a indicação "IFPR campus Palmas" em qualquer configuração;</w:t>
      </w:r>
    </w:p>
    <w:p w14:paraId="00000016" w14:textId="77777777" w:rsidR="0033340F" w:rsidRDefault="00BF7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lastRenderedPageBreak/>
        <w:t>Devem conter elementos das três ciências da Natureza envolvidas na concepção do projeto (Química, Física e Biologia) e elementos que remetam a atividades de ensino/educação;</w:t>
      </w:r>
    </w:p>
    <w:p w14:paraId="00000017" w14:textId="77777777" w:rsidR="0033340F" w:rsidRDefault="00BF7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As logos devem conter no máximo 4 (quatro) cores diferentes;</w:t>
      </w:r>
    </w:p>
    <w:p w14:paraId="00000018" w14:textId="7141168B" w:rsidR="0033340F" w:rsidRPr="00482510" w:rsidRDefault="00BF7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As logos não podem conter imagem que remetam a preconceito ou estigmatização;</w:t>
      </w:r>
    </w:p>
    <w:p w14:paraId="690ACC07" w14:textId="67F2B18A" w:rsidR="00482510" w:rsidRDefault="0048251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As logos não podem conter elementos que sejam protegidos por direitos autorais e/ou estejam em uso por outras organizações;</w:t>
      </w:r>
      <w:bookmarkStart w:id="0" w:name="_GoBack"/>
      <w:bookmarkEnd w:id="0"/>
    </w:p>
    <w:p w14:paraId="00000019" w14:textId="77777777" w:rsidR="0033340F" w:rsidRDefault="00BF7D4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As logos que não apresentarem essas características serão descartadas.</w:t>
      </w:r>
    </w:p>
    <w:p w14:paraId="0000001A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1B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O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 xml:space="preserve"> processo de escolha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se dará da seguinte forma:</w:t>
      </w:r>
    </w:p>
    <w:p w14:paraId="0000001C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1D" w14:textId="77777777" w:rsidR="0033340F" w:rsidRDefault="00BF7D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Todas as logos que atenderem aos requisitos serão colocadas em um formulário no Google Drive que será compartilhado com os participantes da SALIQ;</w:t>
      </w:r>
    </w:p>
    <w:p w14:paraId="0000001E" w14:textId="77777777" w:rsidR="0033340F" w:rsidRDefault="00BF7D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 votação ocorrerá ininterruptamente até as 18h do dia (10/10) quinta-feira;</w:t>
      </w:r>
    </w:p>
    <w:p w14:paraId="0000001F" w14:textId="2214CB92" w:rsidR="0033340F" w:rsidRDefault="00BF7D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Podem ser feitas campanhas de votos em redes sociais, desde que de maneira respeitosa;</w:t>
      </w:r>
    </w:p>
    <w:p w14:paraId="00000020" w14:textId="47102988" w:rsidR="0033340F" w:rsidRDefault="00BF7D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As três logos mais votadas serão apreciadas em reunião dos professores do projeto e a vencedora será escolhida.</w:t>
      </w:r>
    </w:p>
    <w:p w14:paraId="00000021" w14:textId="77777777" w:rsidR="0033340F" w:rsidRDefault="00BF7D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A resultado será divulgado imediatamente antes do encerramento da SALIQ (11/10).</w:t>
      </w:r>
    </w:p>
    <w:p w14:paraId="00000022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23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 xml:space="preserve">A </w:t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premiação</w:t>
      </w: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 ocorrerá da seguinte forma:</w:t>
      </w:r>
    </w:p>
    <w:p w14:paraId="00000024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25" w14:textId="77777777" w:rsidR="0033340F" w:rsidRDefault="00BF7D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O autor da logo escolhida ganhará um kit de modelos moleculares;</w:t>
      </w:r>
    </w:p>
    <w:p w14:paraId="00000026" w14:textId="391C04C6" w:rsidR="0033340F" w:rsidRDefault="00BF7D4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Os outros dois mais votados ganharão, cada um, uma caneca.</w:t>
      </w:r>
    </w:p>
    <w:p w14:paraId="00000027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28" w14:textId="30DF8281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ab/>
        <w:t>Os casos omissos serão tratados pelos professores que compõem o LADIEC.</w:t>
      </w:r>
    </w:p>
    <w:p w14:paraId="00000029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2A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2B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___________________________________</w:t>
      </w:r>
    </w:p>
    <w:p w14:paraId="0000002C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João Paulo Stadler</w:t>
      </w:r>
    </w:p>
    <w:p w14:paraId="0000002D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Coordenador do projeto LADIEC</w:t>
      </w:r>
    </w:p>
    <w:p w14:paraId="0000002E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br w:type="page"/>
      </w: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lastRenderedPageBreak/>
        <w:t>INSTITUTO FEDERAL DO PARANÁ</w:t>
      </w:r>
    </w:p>
    <w:p w14:paraId="0000002F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LABORATÓRIO DINÂMICO E INTERDISCIPLINAR PARA O ENSINO DE CIÊNCIAS</w:t>
      </w:r>
    </w:p>
    <w:p w14:paraId="00000030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31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</w:rPr>
        <w:t>CONCURSO DE LOGO PARA O LADIEC</w:t>
      </w:r>
    </w:p>
    <w:p w14:paraId="00000032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33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14:paraId="00000034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</w:pPr>
      <w:r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  <w:t>TERMO DE AUTORIZAÇÃO DE PUBLICAÇÃO E CESSÃO DE USO DE DIREITOS AUTORAIS</w:t>
      </w:r>
    </w:p>
    <w:p w14:paraId="00000035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</w:pPr>
    </w:p>
    <w:p w14:paraId="00000036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</w:pPr>
    </w:p>
    <w:p w14:paraId="00000037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  <w:u w:val="single"/>
        </w:rPr>
      </w:pPr>
    </w:p>
    <w:p w14:paraId="00000038" w14:textId="33C10A3F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Eu, ___________________________________________________, portador(a) do RG _______________________________________, emitido em ___/___/______, pela _____________, e do CPF _______________________________ li e aceito o regulamento do CONCURSO DE LOGOS PARA O LADIEC e, por meio da assinatura deste termo, transfiro, aos professores participantes do projeto, os direitos autorais referentes à imagem com a qual concorro para o uso que julgarem necessário, sem que sejam requisitados ressarcimentos de qualquer tipo.</w:t>
      </w:r>
    </w:p>
    <w:p w14:paraId="00000039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3A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>______________________, ___/ ___ / _________.</w:t>
      </w:r>
    </w:p>
    <w:p w14:paraId="0000003B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3C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3D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3E" w14:textId="77777777" w:rsidR="0033340F" w:rsidRDefault="003334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</w:p>
    <w:p w14:paraId="0000003F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________________________________________________________ </w:t>
      </w:r>
    </w:p>
    <w:p w14:paraId="00000040" w14:textId="77777777" w:rsidR="0033340F" w:rsidRDefault="00BF7D4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rebuchet MS" w:eastAsia="Trebuchet MS" w:hAnsi="Trebuchet MS" w:cs="Trebuchet MS"/>
          <w:color w:val="000000"/>
          <w:sz w:val="24"/>
          <w:szCs w:val="24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</w:rPr>
        <w:t xml:space="preserve">Assinatura do(a) candidato(a) </w:t>
      </w:r>
    </w:p>
    <w:sectPr w:rsidR="0033340F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C00A9"/>
    <w:multiLevelType w:val="multilevel"/>
    <w:tmpl w:val="6F1AD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BA3454D"/>
    <w:multiLevelType w:val="multilevel"/>
    <w:tmpl w:val="AEE88160"/>
    <w:lvl w:ilvl="0">
      <w:start w:val="1"/>
      <w:numFmt w:val="decimal"/>
      <w:lvlText w:val="%1."/>
      <w:lvlJc w:val="left"/>
      <w:pPr>
        <w:ind w:left="1426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decimal"/>
      <w:lvlText w:val="%2."/>
      <w:lvlJc w:val="left"/>
      <w:pPr>
        <w:ind w:left="1786" w:hanging="360"/>
      </w:pPr>
      <w:rPr>
        <w:rFonts w:ascii="Trebuchet MS" w:eastAsia="Trebuchet MS" w:hAnsi="Trebuchet MS" w:cs="Trebuchet MS"/>
        <w:vertAlign w:val="baseline"/>
      </w:rPr>
    </w:lvl>
    <w:lvl w:ilvl="2">
      <w:start w:val="1"/>
      <w:numFmt w:val="decimal"/>
      <w:lvlText w:val="%3."/>
      <w:lvlJc w:val="left"/>
      <w:pPr>
        <w:ind w:left="2146" w:hanging="360"/>
      </w:pPr>
      <w:rPr>
        <w:rFonts w:ascii="Trebuchet MS" w:eastAsia="Trebuchet MS" w:hAnsi="Trebuchet MS" w:cs="Trebuchet MS"/>
        <w:vertAlign w:val="baseline"/>
      </w:rPr>
    </w:lvl>
    <w:lvl w:ilvl="3">
      <w:start w:val="1"/>
      <w:numFmt w:val="decimal"/>
      <w:lvlText w:val="%4."/>
      <w:lvlJc w:val="left"/>
      <w:pPr>
        <w:ind w:left="2506" w:hanging="360"/>
      </w:pPr>
      <w:rPr>
        <w:rFonts w:ascii="Trebuchet MS" w:eastAsia="Trebuchet MS" w:hAnsi="Trebuchet MS" w:cs="Trebuchet MS"/>
        <w:vertAlign w:val="baseline"/>
      </w:rPr>
    </w:lvl>
    <w:lvl w:ilvl="4">
      <w:start w:val="1"/>
      <w:numFmt w:val="decimal"/>
      <w:lvlText w:val="%5."/>
      <w:lvlJc w:val="left"/>
      <w:pPr>
        <w:ind w:left="2866" w:hanging="360"/>
      </w:pPr>
      <w:rPr>
        <w:rFonts w:ascii="Trebuchet MS" w:eastAsia="Trebuchet MS" w:hAnsi="Trebuchet MS" w:cs="Trebuchet MS"/>
        <w:vertAlign w:val="baseline"/>
      </w:rPr>
    </w:lvl>
    <w:lvl w:ilvl="5">
      <w:start w:val="1"/>
      <w:numFmt w:val="decimal"/>
      <w:lvlText w:val="%6."/>
      <w:lvlJc w:val="left"/>
      <w:pPr>
        <w:ind w:left="3226" w:hanging="360"/>
      </w:pPr>
      <w:rPr>
        <w:rFonts w:ascii="Trebuchet MS" w:eastAsia="Trebuchet MS" w:hAnsi="Trebuchet MS" w:cs="Trebuchet MS"/>
        <w:vertAlign w:val="baseline"/>
      </w:rPr>
    </w:lvl>
    <w:lvl w:ilvl="6">
      <w:start w:val="1"/>
      <w:numFmt w:val="decimal"/>
      <w:lvlText w:val="%7."/>
      <w:lvlJc w:val="left"/>
      <w:pPr>
        <w:ind w:left="3586" w:hanging="360"/>
      </w:pPr>
      <w:rPr>
        <w:rFonts w:ascii="Trebuchet MS" w:eastAsia="Trebuchet MS" w:hAnsi="Trebuchet MS" w:cs="Trebuchet MS"/>
        <w:vertAlign w:val="baseline"/>
      </w:rPr>
    </w:lvl>
    <w:lvl w:ilvl="7">
      <w:start w:val="1"/>
      <w:numFmt w:val="decimal"/>
      <w:lvlText w:val="%8."/>
      <w:lvlJc w:val="left"/>
      <w:pPr>
        <w:ind w:left="3946" w:hanging="360"/>
      </w:pPr>
      <w:rPr>
        <w:rFonts w:ascii="Trebuchet MS" w:eastAsia="Trebuchet MS" w:hAnsi="Trebuchet MS" w:cs="Trebuchet MS"/>
        <w:vertAlign w:val="baseline"/>
      </w:rPr>
    </w:lvl>
    <w:lvl w:ilvl="8">
      <w:start w:val="1"/>
      <w:numFmt w:val="decimal"/>
      <w:lvlText w:val="%9."/>
      <w:lvlJc w:val="left"/>
      <w:pPr>
        <w:ind w:left="4306" w:hanging="360"/>
      </w:pPr>
      <w:rPr>
        <w:rFonts w:ascii="Trebuchet MS" w:eastAsia="Trebuchet MS" w:hAnsi="Trebuchet MS" w:cs="Trebuchet MS"/>
        <w:vertAlign w:val="baseline"/>
      </w:rPr>
    </w:lvl>
  </w:abstractNum>
  <w:abstractNum w:abstractNumId="2" w15:restartNumberingAfterBreak="0">
    <w:nsid w:val="5E5F1FC2"/>
    <w:multiLevelType w:val="multilevel"/>
    <w:tmpl w:val="FF24AD42"/>
    <w:lvl w:ilvl="0">
      <w:start w:val="1"/>
      <w:numFmt w:val="decimal"/>
      <w:lvlText w:val="%1."/>
      <w:lvlJc w:val="left"/>
      <w:pPr>
        <w:ind w:left="144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rebuchet MS" w:eastAsia="Trebuchet MS" w:hAnsi="Trebuchet MS" w:cs="Trebuchet M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vertAlign w:val="baseline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Trebuchet MS" w:eastAsia="Trebuchet MS" w:hAnsi="Trebuchet MS" w:cs="Trebuchet MS"/>
        <w:vertAlign w:val="baseline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Trebuchet MS" w:eastAsia="Trebuchet MS" w:hAnsi="Trebuchet MS" w:cs="Trebuchet MS"/>
        <w:vertAlign w:val="baseli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Trebuchet MS" w:eastAsia="Trebuchet MS" w:hAnsi="Trebuchet MS" w:cs="Trebuchet MS"/>
        <w:vertAlign w:val="baseline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Trebuchet MS" w:eastAsia="Trebuchet MS" w:hAnsi="Trebuchet MS" w:cs="Trebuchet MS"/>
        <w:vertAlign w:val="baseline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Trebuchet MS" w:eastAsia="Trebuchet MS" w:hAnsi="Trebuchet MS" w:cs="Trebuchet MS"/>
        <w:vertAlign w:val="baseline"/>
      </w:rPr>
    </w:lvl>
  </w:abstractNum>
  <w:abstractNum w:abstractNumId="3" w15:restartNumberingAfterBreak="0">
    <w:nsid w:val="604E61AD"/>
    <w:multiLevelType w:val="multilevel"/>
    <w:tmpl w:val="0F0EDD96"/>
    <w:lvl w:ilvl="0">
      <w:start w:val="1"/>
      <w:numFmt w:val="decimal"/>
      <w:lvlText w:val="%1."/>
      <w:lvlJc w:val="left"/>
      <w:pPr>
        <w:ind w:left="144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rebuchet MS" w:eastAsia="Trebuchet MS" w:hAnsi="Trebuchet MS" w:cs="Trebuchet MS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rebuchet MS" w:eastAsia="Trebuchet MS" w:hAnsi="Trebuchet MS" w:cs="Trebuchet MS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rebuchet MS" w:eastAsia="Trebuchet MS" w:hAnsi="Trebuchet MS" w:cs="Trebuchet MS"/>
        <w:vertAlign w:val="baseline"/>
      </w:rPr>
    </w:lvl>
    <w:lvl w:ilvl="4">
      <w:start w:val="1"/>
      <w:numFmt w:val="decimal"/>
      <w:lvlText w:val="%5."/>
      <w:lvlJc w:val="left"/>
      <w:pPr>
        <w:ind w:left="2880" w:hanging="360"/>
      </w:pPr>
      <w:rPr>
        <w:rFonts w:ascii="Trebuchet MS" w:eastAsia="Trebuchet MS" w:hAnsi="Trebuchet MS" w:cs="Trebuchet MS"/>
        <w:vertAlign w:val="baseline"/>
      </w:rPr>
    </w:lvl>
    <w:lvl w:ilvl="5">
      <w:start w:val="1"/>
      <w:numFmt w:val="decimal"/>
      <w:lvlText w:val="%6."/>
      <w:lvlJc w:val="left"/>
      <w:pPr>
        <w:ind w:left="3240" w:hanging="360"/>
      </w:pPr>
      <w:rPr>
        <w:rFonts w:ascii="Trebuchet MS" w:eastAsia="Trebuchet MS" w:hAnsi="Trebuchet MS" w:cs="Trebuchet MS"/>
        <w:vertAlign w:val="baseli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ascii="Trebuchet MS" w:eastAsia="Trebuchet MS" w:hAnsi="Trebuchet MS" w:cs="Trebuchet MS"/>
        <w:vertAlign w:val="baseline"/>
      </w:rPr>
    </w:lvl>
    <w:lvl w:ilvl="7">
      <w:start w:val="1"/>
      <w:numFmt w:val="decimal"/>
      <w:lvlText w:val="%8."/>
      <w:lvlJc w:val="left"/>
      <w:pPr>
        <w:ind w:left="3960" w:hanging="360"/>
      </w:pPr>
      <w:rPr>
        <w:rFonts w:ascii="Trebuchet MS" w:eastAsia="Trebuchet MS" w:hAnsi="Trebuchet MS" w:cs="Trebuchet MS"/>
        <w:vertAlign w:val="baseline"/>
      </w:rPr>
    </w:lvl>
    <w:lvl w:ilvl="8">
      <w:start w:val="1"/>
      <w:numFmt w:val="decimal"/>
      <w:lvlText w:val="%9."/>
      <w:lvlJc w:val="left"/>
      <w:pPr>
        <w:ind w:left="4320" w:hanging="360"/>
      </w:pPr>
      <w:rPr>
        <w:rFonts w:ascii="Trebuchet MS" w:eastAsia="Trebuchet MS" w:hAnsi="Trebuchet MS" w:cs="Trebuchet M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40F"/>
    <w:rsid w:val="0033340F"/>
    <w:rsid w:val="00482510"/>
    <w:rsid w:val="00B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2235"/>
  <w15:docId w15:val="{1E6539B5-6810-406D-A575-BE5F5250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o.stadler@ifpr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3294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João Paulo Stadler</cp:lastModifiedBy>
  <cp:revision>3</cp:revision>
  <dcterms:created xsi:type="dcterms:W3CDTF">2019-09-11T23:56:00Z</dcterms:created>
  <dcterms:modified xsi:type="dcterms:W3CDTF">2019-09-12T01:14:00Z</dcterms:modified>
</cp:coreProperties>
</file>