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RELATÓRIO FINAL DE ESTÁGIO</w:t>
        <w:tab/>
        <w:tab/>
        <w:t xml:space="preserve">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(ESTUDANTE IFPR EM ESTÁGIO OBRIGATÓRIO OU NÃO OBRIGATÓRIO)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Layout w:type="fixed"/>
        <w:tblLook w:val="0000"/>
      </w:tblPr>
      <w:tblGrid>
        <w:gridCol w:w="3575"/>
        <w:gridCol w:w="2600"/>
        <w:gridCol w:w="2900"/>
        <w:tblGridChange w:id="0">
          <w:tblGrid>
            <w:gridCol w:w="3575"/>
            <w:gridCol w:w="2600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ESTUDANTE ESTAGIÁRIO IFPR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 CONCEDENTE DE ESTÁGIO (UCE)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CNPJ/CPF: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1.0" w:type="dxa"/>
        <w:jc w:val="left"/>
        <w:tblInd w:w="0.0" w:type="pct"/>
        <w:tblLayout w:type="fixed"/>
        <w:tblLook w:val="0000"/>
      </w:tblPr>
      <w:tblGrid>
        <w:gridCol w:w="3288"/>
        <w:gridCol w:w="5793"/>
        <w:tblGridChange w:id="0">
          <w:tblGrid>
            <w:gridCol w:w="3288"/>
            <w:gridCol w:w="57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MODALIDADE: (      ) Obrigatório</w:t>
              <w:tab/>
              <w:tab/>
              <w:t xml:space="preserve">(      ) Não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 NA UCE: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 ORIENTADOR(A) NO IFPR: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DE REALIZAÇÃO: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 A ____/____/____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SEMANAL: _____ horas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TOTAL*: _______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 Total de horas do período informado.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OBSERVAÇÕES ADICIONAIS: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0.0" w:type="dxa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DAS ATIVIDADES DO ESTÁGIO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(Supervisor - descrever as atividades que o estagiário exerceu em todo o período)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0.0" w:type="dxa"/>
        <w:tblLayout w:type="fixed"/>
        <w:tblLook w:val="0000"/>
      </w:tblPr>
      <w:tblGrid>
        <w:gridCol w:w="3686"/>
        <w:gridCol w:w="567"/>
        <w:gridCol w:w="567"/>
        <w:gridCol w:w="3685"/>
        <w:gridCol w:w="567"/>
        <w:tblGridChange w:id="0">
          <w:tblGrid>
            <w:gridCol w:w="3686"/>
            <w:gridCol w:w="567"/>
            <w:gridCol w:w="567"/>
            <w:gridCol w:w="3685"/>
            <w:gridCol w:w="567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AVALIAÇÃO DO DESENVOLVIMENTO DO ESTÁGIO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(Supervisor - escolher um grau de satisfação de 1 a 5, sendo 5 satisfeito)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Fatores avaliados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Fatores avaliados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01. Assiduidade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06. Conhecimento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02. Criatividade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 Cumprimento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03. Inovação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08. Relacionamento interpessoal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04. Responsabilidade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09. Interesse pela 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05. Conduta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 Desempenho geral do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6"/>
        <w:tblW w:w="9075.0" w:type="dxa"/>
        <w:jc w:val="left"/>
        <w:tblInd w:w="0.0" w:type="dxa"/>
        <w:tblLayout w:type="fixed"/>
        <w:tblLook w:val="0000"/>
      </w:tblPr>
      <w:tblGrid>
        <w:gridCol w:w="2838"/>
        <w:gridCol w:w="6237"/>
        <w:tblGridChange w:id="0">
          <w:tblGrid>
            <w:gridCol w:w="2838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Avaliação do estudante (orientador)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 A     (    ) B     (    ) C     (    )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_____________________, ______ de _____________________ de 20_____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1.000000000002" w:type="dxa"/>
        <w:jc w:val="left"/>
        <w:tblInd w:w="0.0" w:type="dxa"/>
        <w:tblLayout w:type="fixed"/>
        <w:tblLook w:val="0000"/>
      </w:tblPr>
      <w:tblGrid>
        <w:gridCol w:w="2269"/>
        <w:gridCol w:w="181"/>
        <w:gridCol w:w="2268"/>
        <w:gridCol w:w="181"/>
        <w:gridCol w:w="2268"/>
        <w:gridCol w:w="181"/>
        <w:gridCol w:w="1723"/>
        <w:tblGridChange w:id="0">
          <w:tblGrid>
            <w:gridCol w:w="2269"/>
            <w:gridCol w:w="181"/>
            <w:gridCol w:w="2268"/>
            <w:gridCol w:w="181"/>
            <w:gridCol w:w="2268"/>
            <w:gridCol w:w="181"/>
            <w:gridCol w:w="17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(SERC ou Direção)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(Orientador)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(Supervisor)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(Estudante IFPR)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válido somente com a assinatura/ciência do IFPR (SERC ou Direção). Colher as assinaturas da direita para esquerda.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594" w:top="2238" w:left="1701" w:right="1134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INSTITUTO FEDERAL DO PARANÁ | Pró-Reitoria de Ensino - PROENS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8180" cy="79692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3" l="-11" r="-11" t="-83"/>
                  <a:stretch>
                    <a:fillRect/>
                  </a:stretch>
                </pic:blipFill>
                <pic:spPr>
                  <a:xfrm>
                    <a:off x="0" y="0"/>
                    <a:ext cx="5758180" cy="796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0840" cy="66992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dodocumento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LabUj1yGFZVSfQliMkqhcSIBw==">AMUW2mUT3Ul+4IEmSTaBQ2doorziuJgjejR6O+bS148KQLCkQBB62JMQZbT0fN1YuSuPJ3uWO/4AhLtqFZ0ZnpAcGDnpxFN1hjX9fVCNps1wWSbkQe/1FQ8=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2012-05-16T13:08:36Z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