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160" w:before="160" w:line="264" w:lineRule="auto"/>
        <w:jc w:val="center"/>
        <w:rPr>
          <w:rFonts w:ascii="Arial" w:cs="Arial" w:eastAsia="Arial" w:hAnsi="Arial"/>
          <w:sz w:val="22"/>
          <w:szCs w:val="22"/>
          <w:u w:val="single"/>
        </w:rPr>
      </w:pPr>
      <w:bookmarkStart w:colFirst="0" w:colLast="0" w:name="_heading=h.lth8fxqojcgu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Dados do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shd w:fill="ffffff" w:val="clear"/>
        <w:spacing w:after="200" w:before="200" w:lineRule="auto"/>
        <w:jc w:val="left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Título: </w:t>
      </w:r>
      <w:r w:rsidDel="00000000" w:rsidR="00000000" w:rsidRPr="00000000">
        <w:rPr>
          <w:b w:val="0"/>
          <w:rtl w:val="0"/>
        </w:rPr>
        <w:t xml:space="preserve">XXXX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hd w:fill="ffffff" w:val="clear"/>
        <w:spacing w:after="200" w:before="200" w:lineRule="auto"/>
        <w:jc w:val="left"/>
        <w:rPr/>
      </w:pPr>
      <w:r w:rsidDel="00000000" w:rsidR="00000000" w:rsidRPr="00000000">
        <w:rPr>
          <w:rtl w:val="0"/>
        </w:rPr>
        <w:t xml:space="preserve">Participantes docentes e/ou servidores </w:t>
      </w:r>
    </w:p>
    <w:sdt>
      <w:sdtPr>
        <w:lock w:val="contentLocked"/>
        <w:tag w:val="goog_rdk_0"/>
      </w:sdtPr>
      <w:sdtContent>
        <w:tbl>
          <w:tblPr>
            <w:tblStyle w:val="Table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56.5"/>
            <w:gridCol w:w="2256.5"/>
            <w:gridCol w:w="2256.5"/>
            <w:gridCol w:w="2256.5"/>
            <w:tblGridChange w:id="0">
              <w:tblGrid>
                <w:gridCol w:w="2256.5"/>
                <w:gridCol w:w="2256.5"/>
                <w:gridCol w:w="2256.5"/>
                <w:gridCol w:w="2256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Participantes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Coordenação / Vice/ Participação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Carga horária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Link para Currículo Lattes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keepNext w:val="0"/>
        <w:keepLines w:val="0"/>
        <w:widowControl w:val="1"/>
        <w:shd w:fill="ffffff" w:val="clear"/>
        <w:spacing w:after="200" w:before="20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150 a 200 palavras):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shd w:fill="ffffff" w:val="clear"/>
        <w:spacing w:after="200" w:before="200" w:lineRule="auto"/>
        <w:jc w:val="left"/>
        <w:rPr>
          <w:b w:val="0"/>
        </w:rPr>
      </w:pPr>
      <w:r w:rsidDel="00000000" w:rsidR="00000000" w:rsidRPr="00000000">
        <w:rPr>
          <w:b w:val="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shd w:fill="ffffff" w:val="clear"/>
        <w:spacing w:after="200" w:before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shd w:fill="ffffff" w:val="clear"/>
        <w:spacing w:after="200" w:before="200" w:lineRule="auto"/>
        <w:jc w:val="left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de Projeto: </w:t>
      </w:r>
      <w:r w:rsidDel="00000000" w:rsidR="00000000" w:rsidRPr="00000000">
        <w:rPr>
          <w:b w:val="0"/>
          <w:rtl w:val="0"/>
        </w:rPr>
        <w:t xml:space="preserve">Pesquisa (</w:t>
      </w: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b w:val="0"/>
          <w:rtl w:val="0"/>
        </w:rPr>
        <w:t xml:space="preserve">)    Extensão (   )    Inovação (   )</w:t>
      </w:r>
    </w:p>
    <w:sdt>
      <w:sdtPr>
        <w:lock w:val="contentLocked"/>
        <w:tag w:val="goog_rdk_2"/>
      </w:sdtPr>
      <w:sdtContent>
        <w:tbl>
          <w:tblPr>
            <w:tblStyle w:val="Table2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065"/>
            <w:gridCol w:w="975"/>
            <w:gridCol w:w="960"/>
            <w:tblGridChange w:id="0">
              <w:tblGrid>
                <w:gridCol w:w="7065"/>
                <w:gridCol w:w="975"/>
                <w:gridCol w:w="9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ELEMENTOS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SIM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1"/>
                  <w:keepLines w:val="1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 projeto foi submetido ao Comitê de Ética em Pesquisa do IFPR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 projeto/ação foi submetido à Comissão de Ética no Uso de Animais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 projeto/ação foi cadastrado no Sisgen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 projeto/ação foi aprovado em algum programa externo</w:t>
                </w:r>
                <w:r w:rsidDel="00000000" w:rsidR="00000000" w:rsidRPr="00000000">
                  <w:rPr>
                    <w:b w:val="0"/>
                    <w:rtl w:val="0"/>
                  </w:rPr>
                  <w:t xml:space="preserve"> (Qual?)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Ocorreu formalização de algum convênio específico e/ou parceria para realização do projeto/ação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Se ocorreu formalização de algum convênio específico e/ou parceria para realização do projeto/ação, com qual instituição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spacing w:after="0" w:before="0" w:lineRule="auto"/>
                  <w:jc w:val="both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O projeto envolve algum dos Objetivos do Desenvolvimento Sustentável (</w:t>
                </w:r>
                <w:sdt>
                  <w:sdtPr>
                    <w:tag w:val="goog_rdk_1"/>
                  </w:sdtPr>
                  <w:sdtContent>
                    <w:commentRangeStart w:id="0"/>
                  </w:sdtContent>
                </w:sdt>
                <w:r w:rsidDel="00000000" w:rsidR="00000000" w:rsidRPr="00000000">
                  <w:rPr>
                    <w:b w:val="0"/>
                    <w:rtl w:val="0"/>
                  </w:rPr>
                  <w:t xml:space="preserve">ODS</w:t>
                </w:r>
                <w:commentRangeEnd w:id="0"/>
                <w:r w:rsidDel="00000000" w:rsidR="00000000" w:rsidRPr="00000000">
                  <w:commentReference w:id="0"/>
                </w:r>
                <w:r w:rsidDel="00000000" w:rsidR="00000000" w:rsidRPr="00000000">
                  <w:rPr>
                    <w:b w:val="0"/>
                    <w:rtl w:val="0"/>
                  </w:rPr>
                  <w:t xml:space="preserve">) </w:t>
                </w:r>
                <w:hyperlink r:id="rId9">
                  <w:r w:rsidDel="00000000" w:rsidR="00000000" w:rsidRPr="00000000">
                    <w:rPr>
                      <w:b w:val="0"/>
                      <w:color w:val="1155cc"/>
                      <w:u w:val="single"/>
                      <w:rtl w:val="0"/>
                    </w:rPr>
                    <w:t xml:space="preserve">https://www.seloods.</w:t>
                  </w:r>
                </w:hyperlink>
                <w:hyperlink r:id="rId10">
                  <w:r w:rsidDel="00000000" w:rsidR="00000000" w:rsidRPr="00000000">
                    <w:rPr>
                      <w:b w:val="0"/>
                      <w:color w:val="1155cc"/>
                      <w:u w:val="single"/>
                      <w:rtl w:val="0"/>
                    </w:rPr>
                    <w:t xml:space="preserve">org</w:t>
                  </w:r>
                </w:hyperlink>
                <w:hyperlink r:id="rId11">
                  <w:r w:rsidDel="00000000" w:rsidR="00000000" w:rsidRPr="00000000">
                    <w:rPr>
                      <w:b w:val="0"/>
                      <w:color w:val="1155cc"/>
                      <w:u w:val="single"/>
                      <w:rtl w:val="0"/>
                    </w:rPr>
                    <w:t xml:space="preserve">/</w:t>
                  </w:r>
                </w:hyperlink>
                <w:r w:rsidDel="00000000" w:rsidR="00000000" w:rsidRPr="00000000">
                  <w:rPr>
                    <w:b w:val="0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spacing w:after="0" w:before="0" w:lineRule="auto"/>
                  <w:rPr>
                    <w:b w:val="0"/>
                  </w:rPr>
                </w:pPr>
                <w:r w:rsidDel="00000000" w:rsidR="00000000" w:rsidRPr="00000000">
                  <w:rPr>
                    <w:b w:val="0"/>
                    <w:rtl w:val="0"/>
                  </w:rPr>
                  <w:t xml:space="preserve">Existe a intenção de proteção de propriedade intelectual e/ou de transferência de tecnologia (Qual?)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keepNext w:val="0"/>
        <w:keepLines w:val="0"/>
        <w:widowControl w:val="1"/>
        <w:shd w:fill="ffffff" w:val="clear"/>
        <w:spacing w:after="200" w:before="20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projeto envolve alguma das opções: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shd w:fill="ffffff" w:val="clear"/>
        <w:spacing w:after="200" w:before="200" w:lineRule="auto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(   ) Rede Pública de Educação Básica   (   ) População Vulnerável    (   ) Núcleo de Arte e Cultura   (   ) Núcleo de Estudos Afro-Brasileiros e Indígenas   (   ) Multiplus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shd w:fill="ffffff" w:val="clear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shd w:fill="ffffff" w:val="clear"/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shd w:fill="ffffff" w:val="clear"/>
        <w:spacing w:after="0" w:lineRule="auto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(recomenda-se que esta seção não ultrapasse </w:t>
      </w:r>
      <w:r w:rsidDel="00000000" w:rsidR="00000000" w:rsidRPr="00000000">
        <w:rPr>
          <w:b w:val="0"/>
          <w:rtl w:val="0"/>
        </w:rPr>
        <w:t xml:space="preserve">0</w:t>
      </w:r>
      <w:r w:rsidDel="00000000" w:rsidR="00000000" w:rsidRPr="00000000">
        <w:rPr>
          <w:b w:val="0"/>
          <w:rtl w:val="0"/>
        </w:rPr>
        <w:t xml:space="preserve">5 páginas)</w:t>
      </w:r>
    </w:p>
    <w:p w:rsidR="00000000" w:rsidDel="00000000" w:rsidP="00000000" w:rsidRDefault="00000000" w:rsidRPr="00000000" w14:paraId="00000038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Palavras – chave: </w:t>
      </w:r>
      <w:r w:rsidDel="00000000" w:rsidR="00000000" w:rsidRPr="00000000">
        <w:rPr>
          <w:b w:val="0"/>
          <w:rtl w:val="0"/>
        </w:rPr>
        <w:t xml:space="preserve">(mínimo três, máximo cinco)</w:t>
      </w:r>
    </w:p>
    <w:p w:rsidR="00000000" w:rsidDel="00000000" w:rsidP="00000000" w:rsidRDefault="00000000" w:rsidRPr="00000000" w14:paraId="00000039">
      <w:pPr>
        <w:pStyle w:val="Heading6"/>
        <w:keepNext w:val="0"/>
        <w:keepLines w:val="0"/>
        <w:shd w:fill="ffffff" w:val="clear"/>
        <w:spacing w:after="360" w:before="0" w:line="360" w:lineRule="auto"/>
        <w:jc w:val="both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j079twfiruu5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Objetivos a serem alcançados: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(descrição sucinta dos objetivos do trabalho, divididos em geral e especíﬁcos)</w:t>
      </w:r>
    </w:p>
    <w:p w:rsidR="00000000" w:rsidDel="00000000" w:rsidP="00000000" w:rsidRDefault="00000000" w:rsidRPr="00000000" w14:paraId="0000003A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Justificativa: </w:t>
      </w:r>
      <w:r w:rsidDel="00000000" w:rsidR="00000000" w:rsidRPr="00000000">
        <w:rPr>
          <w:b w:val="0"/>
          <w:rtl w:val="0"/>
        </w:rPr>
        <w:t xml:space="preserve">(descrição breve da importância do projeto, contexto e cenário socioeconômico, Objetivos do Desenvolvimento Sustentável - ODS)</w:t>
      </w:r>
    </w:p>
    <w:p w:rsidR="00000000" w:rsidDel="00000000" w:rsidP="00000000" w:rsidRDefault="00000000" w:rsidRPr="00000000" w14:paraId="0000003B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Participação discente: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(breve justificativa dos aprendizados e participação esperada dos discentes envolvidos)</w:t>
      </w:r>
    </w:p>
    <w:p w:rsidR="00000000" w:rsidDel="00000000" w:rsidP="00000000" w:rsidRDefault="00000000" w:rsidRPr="00000000" w14:paraId="0000003C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5.Fundamentação da proposta: </w:t>
      </w:r>
      <w:r w:rsidDel="00000000" w:rsidR="00000000" w:rsidRPr="00000000">
        <w:rPr>
          <w:b w:val="0"/>
          <w:rtl w:val="0"/>
        </w:rPr>
        <w:t xml:space="preserve">(teorias que fundamentam, relevância para o IFPR, referencial teórico…)</w:t>
      </w:r>
    </w:p>
    <w:p w:rsidR="00000000" w:rsidDel="00000000" w:rsidP="00000000" w:rsidRDefault="00000000" w:rsidRPr="00000000" w14:paraId="0000003D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</w:t>
      </w:r>
      <w:r w:rsidDel="00000000" w:rsidR="00000000" w:rsidRPr="00000000">
        <w:rPr>
          <w:rtl w:val="0"/>
        </w:rPr>
        <w:t xml:space="preserve">Procedimentos Metodológicos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b w:val="0"/>
          <w:rtl w:val="0"/>
        </w:rPr>
        <w:t xml:space="preserve">(descrição do encaminhamento das atividades, do material e do método a ser utilizado na execução do projeto de pesquisa)</w:t>
      </w:r>
    </w:p>
    <w:p w:rsidR="00000000" w:rsidDel="00000000" w:rsidP="00000000" w:rsidRDefault="00000000" w:rsidRPr="00000000" w14:paraId="0000003E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 Resultados esperados: </w:t>
      </w:r>
      <w:r w:rsidDel="00000000" w:rsidR="00000000" w:rsidRPr="00000000">
        <w:rPr>
          <w:b w:val="0"/>
          <w:rtl w:val="0"/>
        </w:rPr>
        <w:t xml:space="preserve">(descrição sucinta dos resultados esperados - produção, eventos, aprendizado, metas…)</w:t>
      </w:r>
    </w:p>
    <w:p w:rsidR="00000000" w:rsidDel="00000000" w:rsidP="00000000" w:rsidRDefault="00000000" w:rsidRPr="00000000" w14:paraId="0000003F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 Recursos materiais e ﬁnanceiros disponíveis: </w:t>
      </w:r>
      <w:r w:rsidDel="00000000" w:rsidR="00000000" w:rsidRPr="00000000">
        <w:rPr>
          <w:b w:val="0"/>
          <w:rtl w:val="0"/>
        </w:rPr>
        <w:t xml:space="preserve">(elencar como recursos materiais os equipamentos, instrumentos, dispositivos, aparelhos ou ferramentas utilizadas na atividade de pesquisa, salas de reunião - recursos ﬁnanceiros os custos relativos às atividades, aos serviços e até os recursos materiais a serem utilizados na execução do projeto de pesquisa - especiﬁcar as possíveis fontes dos recursos ﬁnanceiros)</w:t>
      </w:r>
    </w:p>
    <w:p w:rsidR="00000000" w:rsidDel="00000000" w:rsidP="00000000" w:rsidRDefault="00000000" w:rsidRPr="00000000" w14:paraId="00000040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Cronograma: </w:t>
      </w:r>
      <w:r w:rsidDel="00000000" w:rsidR="00000000" w:rsidRPr="00000000">
        <w:rPr>
          <w:b w:val="0"/>
          <w:rtl w:val="0"/>
        </w:rPr>
        <w:t xml:space="preserve">(descrição da ordem cronológica de realização das atividades; pode ser apresentada na forma de </w:t>
      </w:r>
      <w:r w:rsidDel="00000000" w:rsidR="00000000" w:rsidRPr="00000000">
        <w:rPr>
          <w:b w:val="0"/>
          <w:rtl w:val="0"/>
        </w:rPr>
        <w:t xml:space="preserve">tabela</w:t>
      </w:r>
      <w:r w:rsidDel="00000000" w:rsidR="00000000" w:rsidRPr="00000000">
        <w:rPr>
          <w:b w:val="0"/>
          <w:rtl w:val="0"/>
        </w:rPr>
        <w:t xml:space="preserve"> - lembrar de incluir as férias)</w:t>
      </w:r>
    </w:p>
    <w:p w:rsidR="00000000" w:rsidDel="00000000" w:rsidP="00000000" w:rsidRDefault="00000000" w:rsidRPr="00000000" w14:paraId="00000041">
      <w:pPr>
        <w:shd w:fill="ffffff" w:val="clear"/>
        <w:spacing w:after="360" w:line="353.4545454545455" w:lineRule="auto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Bibliografia: </w:t>
      </w:r>
      <w:r w:rsidDel="00000000" w:rsidR="00000000" w:rsidRPr="00000000">
        <w:rPr>
          <w:b w:val="0"/>
          <w:rtl w:val="0"/>
        </w:rPr>
        <w:t xml:space="preserve">(apresentação dos textos, artigos, revistas e/ou livros utilizados no desenvolvimento do projeto)</w:t>
      </w:r>
    </w:p>
    <w:sectPr>
      <w:headerReference r:id="rId12" w:type="default"/>
      <w:footerReference r:id="rId13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enato Koch Colomby" w:id="0" w:date="2024-06-08T20:02:06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eu acho que dava pra colocar a lista dos 17 objetivos e uma opção ao final dizendo "não envolve nenhuma ODS".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4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tabs>
        <w:tab w:val="center" w:leader="none" w:pos="4535"/>
        <w:tab w:val="right" w:leader="none" w:pos="9071"/>
      </w:tabs>
      <w:spacing w:after="0" w:line="240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Open Sans" w:cs="Open Sans" w:eastAsia="Open Sans" w:hAnsi="Open Sans"/>
        <w:b w:val="1"/>
        <w:sz w:val="18"/>
        <w:szCs w:val="18"/>
        <w:rtl w:val="0"/>
      </w:rPr>
      <w:t xml:space="preserve">   INSTITUTO FEDERAL DO PARANÁ | Palmas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tabs>
        <w:tab w:val="center" w:leader="none" w:pos="4535"/>
        <w:tab w:val="right" w:leader="none" w:pos="9071"/>
      </w:tabs>
      <w:spacing w:after="0" w:line="240" w:lineRule="auto"/>
      <w:ind w:hanging="2"/>
      <w:rPr/>
    </w:pPr>
    <w:r w:rsidDel="00000000" w:rsidR="00000000" w:rsidRPr="00000000">
      <w:rPr>
        <w:rFonts w:ascii="Open Sans" w:cs="Open Sans" w:eastAsia="Open Sans" w:hAnsi="Open Sans"/>
        <w:sz w:val="18"/>
        <w:szCs w:val="18"/>
        <w:rtl w:val="0"/>
      </w:rPr>
      <w:t xml:space="preserve">   Av. Bento Munhoz da Rocha Neto s/nº, PRT-280, Trevo da Codapar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tabs>
        <w:tab w:val="center" w:leader="none" w:pos="4535"/>
        <w:tab w:val="right" w:leader="none" w:pos="9071"/>
      </w:tabs>
      <w:spacing w:after="0" w:line="240" w:lineRule="auto"/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382800" cy="517170"/>
          <wp:effectExtent b="0" l="0" r="0" t="0"/>
          <wp:docPr id="9780767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2800" cy="5171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2"/>
        <w:szCs w:val="22"/>
        <w:lang w:val="pt-BR"/>
      </w:rPr>
    </w:rPrDefault>
    <w:pPrDefault>
      <w:pPr>
        <w:shd w:fill="ffffff" w:val="clear"/>
        <w:spacing w:after="200" w:before="20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eloods.org/" TargetMode="External"/><Relationship Id="rId10" Type="http://schemas.openxmlformats.org/officeDocument/2006/relationships/hyperlink" Target="https://www.seloods.org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seloods.org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Y3bbDTKC5FVmmXmEQIZn1QGAA==">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2021-08-31T22:02:13.1539871Z</dcterms:created>
  <dc:creator>Leslei Dingueleski</dc:creator>
</cp:coreProperties>
</file>