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INSTITUTO FEDERAL DO PARANÁ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PROGRAMA DE PÓS-GRADUAÇÃO INTERDISCIPLINAR EM AMBIENTES SAUDÁVEIS E SUSTENTÁVEIS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6"/>
        <w:spacing w:after="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PALMAS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  <w:sectPr>
          <w:headerReference r:id="rId8" w:type="default"/>
          <w:headerReference r:id="rId9" w:type="first"/>
          <w:footerReference r:id="rId10" w:type="default"/>
          <w:pgSz w:h="16838" w:w="11906" w:orient="portrait"/>
          <w:pgMar w:bottom="1134" w:top="1701" w:left="1701" w:right="1134" w:header="709" w:footer="709"/>
          <w:pgNumType w:start="0"/>
          <w:titlePg w:val="1"/>
        </w:sect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</w:t>
      </w:r>
      <w:r w:rsidDel="00000000" w:rsidR="00000000" w:rsidRPr="00000000">
        <w:rPr>
          <w:sz w:val="28"/>
          <w:szCs w:val="28"/>
          <w:rtl w:val="0"/>
        </w:rPr>
        <w:t xml:space="preserve">24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INSTITUTO FEDERAL DO PARANÁ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PROGRAMA DE PÓS-GRADUAÇÃO INTERDISCIPLINAR EM AMBIENTES SAUDÁVEIS E SUSTENTÁVEIS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TÍTULO DO TRABALHO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96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Dissertação apresentada como requisito parcial à obtenção do grau de Mestre em Ambientes Saudáveis e </w:t>
      </w:r>
      <w:r w:rsidDel="00000000" w:rsidR="00000000" w:rsidRPr="00000000">
        <w:rPr>
          <w:rtl w:val="0"/>
        </w:rPr>
        <w:t xml:space="preserve">Sustentáveis</w:t>
      </w:r>
      <w:r w:rsidDel="00000000" w:rsidR="00000000" w:rsidRPr="00000000">
        <w:rPr>
          <w:color w:val="000000"/>
          <w:rtl w:val="0"/>
        </w:rPr>
        <w:t xml:space="preserve">, Curso de Pós-graduação em Ambientes Saudáveis e Sustentáveis, Instituto Federal do Paraná.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96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969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Orientador: Prof. </w:t>
      </w:r>
      <w:r w:rsidDel="00000000" w:rsidR="00000000" w:rsidRPr="00000000">
        <w:rPr>
          <w:sz w:val="22"/>
          <w:szCs w:val="22"/>
          <w:rtl w:val="0"/>
        </w:rPr>
        <w:t xml:space="preserve">Dr. ... ou Profª. Drª. ...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96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PALMAS </w:t>
      </w:r>
    </w:p>
    <w:p w:rsidR="00000000" w:rsidDel="00000000" w:rsidP="00000000" w:rsidRDefault="00000000" w:rsidRPr="00000000" w14:paraId="0000003D">
      <w:pPr>
        <w:jc w:val="center"/>
        <w:rPr>
          <w:sz w:val="28"/>
          <w:szCs w:val="28"/>
        </w:rPr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rPr>
          <w:sz w:val="28"/>
          <w:szCs w:val="28"/>
          <w:rtl w:val="0"/>
        </w:rPr>
        <w:t xml:space="preserve">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color w:val="000000"/>
          <w:rtl w:val="0"/>
        </w:rPr>
        <w:t xml:space="preserve">ESUMO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Entre 150 e 500 </w:t>
      </w:r>
      <w:r w:rsidDel="00000000" w:rsidR="00000000" w:rsidRPr="00000000">
        <w:rPr>
          <w:rtl w:val="0"/>
        </w:rPr>
        <w:t xml:space="preserve">palavras</w:t>
      </w:r>
      <w:r w:rsidDel="00000000" w:rsidR="00000000" w:rsidRPr="00000000">
        <w:rPr>
          <w:color w:val="000000"/>
          <w:rtl w:val="0"/>
        </w:rPr>
        <w:t xml:space="preserve"> em espaço simples e sem parágrafos. Deve apresentar de forma concisa os objetivos, metodologia e os resultado alcançados, </w:t>
      </w:r>
      <w:r w:rsidDel="00000000" w:rsidR="00000000" w:rsidRPr="00000000">
        <w:rPr>
          <w:rtl w:val="0"/>
        </w:rPr>
        <w:t xml:space="preserve">utilizando</w:t>
      </w:r>
      <w:r w:rsidDel="00000000" w:rsidR="00000000" w:rsidRPr="00000000">
        <w:rPr>
          <w:color w:val="000000"/>
          <w:rtl w:val="0"/>
        </w:rPr>
        <w:t xml:space="preserve"> o verbo na voz ativa. Espaçamento simples, sem recuo de parágrafos.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color w:val="000000"/>
          <w:rtl w:val="0"/>
        </w:rPr>
        <w:t xml:space="preserve">Palavra 1. Palavra 2. Palavra 3. Palavra 4. Palavra 5.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LISTA DE FIGURAS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FIGURA 1 – Título da Figura</w:t>
        <w:tab/>
        <w:t xml:space="preserve">1</w:t>
      </w:r>
    </w:p>
    <w:p w:rsidR="00000000" w:rsidDel="00000000" w:rsidP="00000000" w:rsidRDefault="00000000" w:rsidRPr="00000000" w14:paraId="00000049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FIGURA 2 – Título da Figura</w:t>
        <w:tab/>
        <w:t xml:space="preserve">2</w:t>
      </w:r>
    </w:p>
    <w:p w:rsidR="00000000" w:rsidDel="00000000" w:rsidP="00000000" w:rsidRDefault="00000000" w:rsidRPr="00000000" w14:paraId="0000004A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FIGURA 3 – Título da Figura</w:t>
        <w:tab/>
        <w:t xml:space="preserve">3</w:t>
      </w:r>
    </w:p>
    <w:p w:rsidR="00000000" w:rsidDel="00000000" w:rsidP="00000000" w:rsidRDefault="00000000" w:rsidRPr="00000000" w14:paraId="0000004B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FIGURA 4 – Título da Figura</w:t>
        <w:tab/>
        <w:t xml:space="preserve">4</w:t>
      </w:r>
    </w:p>
    <w:p w:rsidR="00000000" w:rsidDel="00000000" w:rsidP="00000000" w:rsidRDefault="00000000" w:rsidRPr="00000000" w14:paraId="0000004C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FIGURA 5 – Título da Figura</w:t>
        <w:tab/>
        <w:t xml:space="preserve">5</w:t>
      </w:r>
    </w:p>
    <w:p w:rsidR="00000000" w:rsidDel="00000000" w:rsidP="00000000" w:rsidRDefault="00000000" w:rsidRPr="00000000" w14:paraId="0000004D">
      <w:pPr>
        <w:jc w:val="center"/>
        <w:rPr/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GRÁFICOS</w:t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GRÁFICO 1 – Título do Gráfico</w:t>
        <w:tab/>
        <w:t xml:space="preserve">6</w:t>
      </w:r>
    </w:p>
    <w:p w:rsidR="00000000" w:rsidDel="00000000" w:rsidP="00000000" w:rsidRDefault="00000000" w:rsidRPr="00000000" w14:paraId="00000052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GRÁFICO 2 – Título do Gráfico</w:t>
        <w:tab/>
        <w:t xml:space="preserve">7</w:t>
      </w:r>
    </w:p>
    <w:p w:rsidR="00000000" w:rsidDel="00000000" w:rsidP="00000000" w:rsidRDefault="00000000" w:rsidRPr="00000000" w14:paraId="00000053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GRÁFICO 3 – Título do Gráfico</w:t>
        <w:tab/>
        <w:t xml:space="preserve">8</w:t>
      </w:r>
    </w:p>
    <w:p w:rsidR="00000000" w:rsidDel="00000000" w:rsidP="00000000" w:rsidRDefault="00000000" w:rsidRPr="00000000" w14:paraId="00000054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GRÁFICO 4 – Título do Gráfico</w:t>
        <w:tab/>
        <w:t xml:space="preserve">9</w:t>
      </w:r>
    </w:p>
    <w:p w:rsidR="00000000" w:rsidDel="00000000" w:rsidP="00000000" w:rsidRDefault="00000000" w:rsidRPr="00000000" w14:paraId="00000055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GRÁFICO 5 – Título do Gráfico</w:t>
        <w:tab/>
        <w:t xml:space="preserve">10</w:t>
      </w:r>
    </w:p>
    <w:p w:rsidR="00000000" w:rsidDel="00000000" w:rsidP="00000000" w:rsidRDefault="00000000" w:rsidRPr="00000000" w14:paraId="00000056">
      <w:pPr>
        <w:jc w:val="center"/>
        <w:rPr/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TABELAS</w:t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TABELA 1 – Título da Tabela</w:t>
        <w:tab/>
        <w:t xml:space="preserve">11</w:t>
      </w:r>
    </w:p>
    <w:p w:rsidR="00000000" w:rsidDel="00000000" w:rsidP="00000000" w:rsidRDefault="00000000" w:rsidRPr="00000000" w14:paraId="0000005B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TABELA 2 – Título da Tabela</w:t>
        <w:tab/>
        <w:t xml:space="preserve">12</w:t>
      </w:r>
    </w:p>
    <w:p w:rsidR="00000000" w:rsidDel="00000000" w:rsidP="00000000" w:rsidRDefault="00000000" w:rsidRPr="00000000" w14:paraId="0000005C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TABELA 3 – Título da Tabela</w:t>
        <w:tab/>
        <w:t xml:space="preserve">13</w:t>
      </w:r>
    </w:p>
    <w:p w:rsidR="00000000" w:rsidDel="00000000" w:rsidP="00000000" w:rsidRDefault="00000000" w:rsidRPr="00000000" w14:paraId="0000005D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TABELA 4 – Título da Tabela</w:t>
        <w:tab/>
        <w:t xml:space="preserve">14</w:t>
      </w:r>
    </w:p>
    <w:p w:rsidR="00000000" w:rsidDel="00000000" w:rsidP="00000000" w:rsidRDefault="00000000" w:rsidRPr="00000000" w14:paraId="0000005E">
      <w:pPr>
        <w:tabs>
          <w:tab w:val="left" w:leader="none" w:pos="8789"/>
        </w:tabs>
        <w:rPr/>
      </w:pPr>
      <w:r w:rsidDel="00000000" w:rsidR="00000000" w:rsidRPr="00000000">
        <w:rPr>
          <w:rtl w:val="0"/>
        </w:rPr>
        <w:t xml:space="preserve">TABELA 5 – Título da Tabela</w:t>
        <w:tab/>
        <w:t xml:space="preserve">15</w:t>
      </w:r>
    </w:p>
    <w:p w:rsidR="00000000" w:rsidDel="00000000" w:rsidP="00000000" w:rsidRDefault="00000000" w:rsidRPr="00000000" w14:paraId="0000005F">
      <w:pPr>
        <w:jc w:val="center"/>
        <w:rPr/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SIGLAS E ABREVIATURAS</w:t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(Em ordem alfabética)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ABNT – Associação Brasileira de Normas Técnicas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BN – Biblioteca Nacional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IFPR – Instituto Federal do Paraná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LDB – Lei de Diretrizes e Bases da Educação</w:t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SUMÁRIO</w:t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50"/>
        <w:gridCol w:w="8054"/>
        <w:gridCol w:w="483"/>
        <w:tblGridChange w:id="0">
          <w:tblGrid>
            <w:gridCol w:w="750"/>
            <w:gridCol w:w="8054"/>
            <w:gridCol w:w="4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Introdução...............................................................................................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Hipótese..................................................................................................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1.3.1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geral.........................................................................................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1.3.2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Justificativas...........................................................................................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7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5"/>
        <w:gridCol w:w="8099"/>
        <w:gridCol w:w="483"/>
        <w:tblGridChange w:id="0">
          <w:tblGrid>
            <w:gridCol w:w="705"/>
            <w:gridCol w:w="8099"/>
            <w:gridCol w:w="4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Desenvolvimento.....................................................................................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Revisão da Literatura..............................................................................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Análise e Discussão dos Resultados......................................................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5"/>
        <w:gridCol w:w="8099"/>
        <w:gridCol w:w="483"/>
        <w:tblGridChange w:id="0">
          <w:tblGrid>
            <w:gridCol w:w="705"/>
            <w:gridCol w:w="8099"/>
            <w:gridCol w:w="4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Considerações Finais e/ou Conclusões.................................................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Apêndice....................................................................................................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right" w:leader="none" w:pos="907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Anexo...........................................................................................................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A2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leader="none" w:pos="9072"/>
        </w:tabs>
        <w:rPr>
          <w:b w:val="1"/>
        </w:rPr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A5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A introdução é a exposição clara e objetiva dos principais pontos da pesquisa. Apresentam-se os seguintes elementos: o problema, a hipótese, os objetivos e, sucintamente, a metodologia.</w:t>
      </w:r>
    </w:p>
    <w:p w:rsidR="00000000" w:rsidDel="00000000" w:rsidP="00000000" w:rsidRDefault="00000000" w:rsidRPr="00000000" w14:paraId="000000A8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1.1 Problema</w:t>
      </w:r>
    </w:p>
    <w:p w:rsidR="00000000" w:rsidDel="00000000" w:rsidP="00000000" w:rsidRDefault="00000000" w:rsidRPr="00000000" w14:paraId="000000AB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O problema pode surgir a partir de observações diretas ou indiretas, que remetem a um questionamento passível de novas investigações. Deve ser formulado como uma pergunta.</w:t>
      </w:r>
    </w:p>
    <w:p w:rsidR="00000000" w:rsidDel="00000000" w:rsidP="00000000" w:rsidRDefault="00000000" w:rsidRPr="00000000" w14:paraId="000000AE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1.2 Hipótese/Pressuposto</w:t>
      </w:r>
    </w:p>
    <w:p w:rsidR="00000000" w:rsidDel="00000000" w:rsidP="00000000" w:rsidRDefault="00000000" w:rsidRPr="00000000" w14:paraId="000000B1">
      <w:pPr>
        <w:tabs>
          <w:tab w:val="right" w:leader="none" w:pos="9072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2">
      <w:pPr>
        <w:tabs>
          <w:tab w:val="right" w:leader="none" w:pos="9072"/>
        </w:tabs>
        <w:spacing w:after="240" w:before="240" w:lineRule="auto"/>
        <w:ind w:firstLine="850.3937007874017"/>
        <w:rPr/>
      </w:pPr>
      <w:r w:rsidDel="00000000" w:rsidR="00000000" w:rsidRPr="00000000">
        <w:rPr>
          <w:rtl w:val="0"/>
        </w:rPr>
        <w:t xml:space="preserve"> A hipótese surge a partir de um problema previamente observado, podendo apresentar uma possível solução para o mesmo. Já os pressupostos podem auxiliar o desenvolvimento do trabalho.</w:t>
      </w:r>
    </w:p>
    <w:p w:rsidR="00000000" w:rsidDel="00000000" w:rsidP="00000000" w:rsidRDefault="00000000" w:rsidRPr="00000000" w14:paraId="000000B3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1.3 Objetivos</w:t>
      </w:r>
    </w:p>
    <w:p w:rsidR="00000000" w:rsidDel="00000000" w:rsidP="00000000" w:rsidRDefault="00000000" w:rsidRPr="00000000" w14:paraId="000000B6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O trabalho deve apresentar de forma clara o objetivo geral e a maneira de alcançá-lo, que se processa por meio dos objetivos específicos.</w:t>
      </w:r>
    </w:p>
    <w:p w:rsidR="00000000" w:rsidDel="00000000" w:rsidP="00000000" w:rsidRDefault="00000000" w:rsidRPr="00000000" w14:paraId="000000B9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1.3.1 Objetivo geral</w:t>
      </w:r>
    </w:p>
    <w:p w:rsidR="00000000" w:rsidDel="00000000" w:rsidP="00000000" w:rsidRDefault="00000000" w:rsidRPr="00000000" w14:paraId="000000BC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Principal objetivo da pesquisa a ser realizada.</w:t>
      </w:r>
    </w:p>
    <w:p w:rsidR="00000000" w:rsidDel="00000000" w:rsidP="00000000" w:rsidRDefault="00000000" w:rsidRPr="00000000" w14:paraId="000000BF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1.3.2 Objetivos específicos</w:t>
      </w:r>
    </w:p>
    <w:p w:rsidR="00000000" w:rsidDel="00000000" w:rsidP="00000000" w:rsidRDefault="00000000" w:rsidRPr="00000000" w14:paraId="000000C0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1135" w:hanging="284.00000000000006"/>
        <w:rPr/>
      </w:pPr>
      <w:r w:rsidDel="00000000" w:rsidR="00000000" w:rsidRPr="00000000">
        <w:rPr>
          <w:rtl w:val="0"/>
        </w:rPr>
        <w:t xml:space="preserve">Objetivo específico 1;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1135" w:hanging="284.00000000000006"/>
        <w:rPr/>
      </w:pPr>
      <w:r w:rsidDel="00000000" w:rsidR="00000000" w:rsidRPr="00000000">
        <w:rPr>
          <w:rtl w:val="0"/>
        </w:rPr>
        <w:t xml:space="preserve">Objetivo específico 2;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1135" w:hanging="284.00000000000006"/>
        <w:rPr/>
      </w:pPr>
      <w:r w:rsidDel="00000000" w:rsidR="00000000" w:rsidRPr="00000000">
        <w:rPr>
          <w:rtl w:val="0"/>
        </w:rPr>
        <w:t xml:space="preserve">Objetivo específico 3.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1.4 Justificativas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(Opcional: no final da introdução, descrever sucintamente a estrutura do trabalho, indicando o conteúdo de cada tópico, para orientar o leitor.)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right" w:leader="none" w:pos="9072"/>
        </w:tabs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2 Desenvolvimento</w:t>
      </w:r>
    </w:p>
    <w:p w:rsidR="00000000" w:rsidDel="00000000" w:rsidP="00000000" w:rsidRDefault="00000000" w:rsidRPr="00000000" w14:paraId="000000CD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No desenvolvimento da dissertação, nosso modelo oferece flexibilidade, permitindo que os alunos escolham a estrutura mais adequada ao seu tipo de pesquisa. Em muitos casos, a sequência tradicional de revisão de literatura, metodologia, resultados e discussão pode ser a mais apropriada, especialmente em trabalhos experimentais ou mais estruturados. No entanto, para estudos que exigem uma abordagem diferenciada, como revisões teóricas extensas ou estudos mais interdisciplinares, é possível adotar formatos alternativos.</w:t>
      </w:r>
    </w:p>
    <w:p w:rsidR="00000000" w:rsidDel="00000000" w:rsidP="00000000" w:rsidRDefault="00000000" w:rsidRPr="00000000" w14:paraId="000000CE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Por exemplo, em algumas dissertações, o desenvolvimento pode começar com uma revisão de literatura, seguido por capítulos que apresentem os resultados de forma mais segmentada, ou até mesmo no formato de artigos científicos. A organização dos capítulos deve seguir uma lógica que facilite o entendimento do leitor e a fluidez da argumentação. Em certos casos, a revisão de literatura ou a metodologia podem ser incorporadas à introdução, se a extensão e a profundidade permitirem.</w:t>
      </w:r>
    </w:p>
    <w:p w:rsidR="00000000" w:rsidDel="00000000" w:rsidP="00000000" w:rsidRDefault="00000000" w:rsidRPr="00000000" w14:paraId="000000D0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É importante lembrar que não existe uma estrutura única para a parte do desenvolvimento. A escolha depende da natureza do estudo, como o tipo de pesquisa realizada (experimental, documental, de campo, entre outros), e deve ser guiada pelo bom senso e pela coerência interna do trabalho. Professores e alunos do PPGSS devem considerar essas variações e optar pela organização que melhor se adapta à apresentação dos dados e à clareza do estudo.</w:t>
      </w:r>
    </w:p>
    <w:p w:rsidR="00000000" w:rsidDel="00000000" w:rsidP="00000000" w:rsidRDefault="00000000" w:rsidRPr="00000000" w14:paraId="000000D2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2.1 Revisão da Literatura</w:t>
      </w:r>
    </w:p>
    <w:p w:rsidR="00000000" w:rsidDel="00000000" w:rsidP="00000000" w:rsidRDefault="00000000" w:rsidRPr="00000000" w14:paraId="000000D5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Apresenta a fundamentação teórica do assunto abordado. É nessa parte do projeto que geralmente são colocados os trechos extraídos do material pesquisado, que servem para respaldar a pesquisa que está sendo realizada. Esses trechos são chamados de citações e sugere-se fazer comentários pessoais com o objetivo de criar uma relação entre os vários trabalhos citados. </w:t>
      </w:r>
    </w:p>
    <w:p w:rsidR="00000000" w:rsidDel="00000000" w:rsidP="00000000" w:rsidRDefault="00000000" w:rsidRPr="00000000" w14:paraId="000000D8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Existem três tipos de citação existente:</w:t>
      </w:r>
    </w:p>
    <w:p w:rsidR="00000000" w:rsidDel="00000000" w:rsidP="00000000" w:rsidRDefault="00000000" w:rsidRPr="00000000" w14:paraId="000000D9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tabs>
          <w:tab w:val="left" w:leader="none" w:pos="1134"/>
        </w:tabs>
        <w:ind w:left="0" w:firstLine="851"/>
        <w:rPr/>
      </w:pPr>
      <w:r w:rsidDel="00000000" w:rsidR="00000000" w:rsidRPr="00000000">
        <w:rPr>
          <w:b w:val="1"/>
          <w:rtl w:val="0"/>
        </w:rPr>
        <w:t xml:space="preserve">Citação direta: </w:t>
      </w:r>
      <w:r w:rsidDel="00000000" w:rsidR="00000000" w:rsidRPr="00000000">
        <w:rPr>
          <w:rtl w:val="0"/>
        </w:rPr>
        <w:t xml:space="preserve">é a transcrição literal das palavras do autor, ou seja, a cópia idêntica. Existem dois tipos: a citação curta (até três linhas) e a citação longa (quatro linhas ou mais), conforme os exemplos a seguir:</w:t>
      </w:r>
    </w:p>
    <w:p w:rsidR="00000000" w:rsidDel="00000000" w:rsidP="00000000" w:rsidRDefault="00000000" w:rsidRPr="00000000" w14:paraId="000000DB">
      <w:pPr>
        <w:tabs>
          <w:tab w:val="right" w:leader="none" w:pos="9072"/>
        </w:tabs>
        <w:ind w:firstLine="851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citação direta curta:</w:t>
      </w:r>
    </w:p>
    <w:p w:rsidR="00000000" w:rsidDel="00000000" w:rsidP="00000000" w:rsidRDefault="00000000" w:rsidRPr="00000000" w14:paraId="000000DC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“Com efeito, a variabilidade em tamanho, formato e cor, predomina em toda raça humana, assim como não há duas impressões digitais idênticas, também não há dois rostos iguais.” (TURÂNO, 2007, p. 326).</w:t>
      </w:r>
    </w:p>
    <w:p w:rsidR="00000000" w:rsidDel="00000000" w:rsidP="00000000" w:rsidRDefault="00000000" w:rsidRPr="00000000" w14:paraId="000000DD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citação direta longa:</w:t>
      </w:r>
    </w:p>
    <w:p w:rsidR="00000000" w:rsidDel="00000000" w:rsidP="00000000" w:rsidRDefault="00000000" w:rsidRPr="00000000" w14:paraId="000000DF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Sobre a forma dos dentes, comenta-se que:</w:t>
      </w:r>
    </w:p>
    <w:p w:rsidR="00000000" w:rsidDel="00000000" w:rsidP="00000000" w:rsidRDefault="00000000" w:rsidRPr="00000000" w14:paraId="000000E0">
      <w:pPr>
        <w:tabs>
          <w:tab w:val="right" w:leader="none" w:pos="9072"/>
        </w:tabs>
        <w:ind w:left="226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right" w:leader="none" w:pos="9072"/>
        </w:tabs>
        <w:spacing w:line="240" w:lineRule="auto"/>
        <w:ind w:left="22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partir de 1914, Williams passou a criar formas mistas. Os dentes naturais não são geométricos puros, mas possuem caracteres dos vários tipos, ao mesmo tempo, de maneira que suas formas podem reproduzir-se infinitamente. (TURANO, 2007, p. 328).</w:t>
      </w:r>
    </w:p>
    <w:p w:rsidR="00000000" w:rsidDel="00000000" w:rsidP="00000000" w:rsidRDefault="00000000" w:rsidRPr="00000000" w14:paraId="000000E2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tabs>
          <w:tab w:val="left" w:leader="none" w:pos="1134"/>
        </w:tabs>
        <w:ind w:left="0" w:firstLine="851"/>
        <w:rPr/>
      </w:pPr>
      <w:r w:rsidDel="00000000" w:rsidR="00000000" w:rsidRPr="00000000">
        <w:rPr>
          <w:b w:val="1"/>
          <w:rtl w:val="0"/>
        </w:rPr>
        <w:t xml:space="preserve">Citação indireta: </w:t>
      </w:r>
      <w:r w:rsidDel="00000000" w:rsidR="00000000" w:rsidRPr="00000000">
        <w:rPr>
          <w:rtl w:val="0"/>
        </w:rPr>
        <w:t xml:space="preserve">é a reprodução das ideias do autor, sem que haja transcrição literal das palavras deste.</w:t>
      </w:r>
    </w:p>
    <w:p w:rsidR="00000000" w:rsidDel="00000000" w:rsidP="00000000" w:rsidRDefault="00000000" w:rsidRPr="00000000" w14:paraId="000000E4">
      <w:pPr>
        <w:tabs>
          <w:tab w:val="right" w:leader="none" w:pos="9072"/>
        </w:tabs>
        <w:ind w:firstLine="851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citação indireta (paráfrase):</w:t>
      </w:r>
    </w:p>
    <w:p w:rsidR="00000000" w:rsidDel="00000000" w:rsidP="00000000" w:rsidRDefault="00000000" w:rsidRPr="00000000" w14:paraId="000000E5">
      <w:pPr>
        <w:tabs>
          <w:tab w:val="right" w:leader="none" w:pos="9072"/>
        </w:tabs>
        <w:ind w:firstLine="85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A odontologia moderna ensina que é muito importante o trabalho de prevenção da saúde bucal, o que acaba evitando a necessidade de tratamento (CAVALCANTI, 2009).</w:t>
      </w:r>
    </w:p>
    <w:p w:rsidR="00000000" w:rsidDel="00000000" w:rsidP="00000000" w:rsidRDefault="00000000" w:rsidRPr="00000000" w14:paraId="000000E7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tabs>
          <w:tab w:val="left" w:leader="none" w:pos="1134"/>
        </w:tabs>
        <w:ind w:left="0" w:firstLine="851"/>
        <w:rPr/>
      </w:pPr>
      <w:r w:rsidDel="00000000" w:rsidR="00000000" w:rsidRPr="00000000">
        <w:rPr>
          <w:b w:val="1"/>
          <w:rtl w:val="0"/>
        </w:rPr>
        <w:t xml:space="preserve">Citação de citação:</w:t>
      </w:r>
      <w:r w:rsidDel="00000000" w:rsidR="00000000" w:rsidRPr="00000000">
        <w:rPr>
          <w:rtl w:val="0"/>
        </w:rPr>
        <w:t xml:space="preserve"> é a menção de um documento, que não se teve acesso ao original, mas por meio da citação feita por outro autor. Nesse tipo de citação pode acontecer a citação direta ou indireta.</w:t>
      </w:r>
    </w:p>
    <w:p w:rsidR="00000000" w:rsidDel="00000000" w:rsidP="00000000" w:rsidRDefault="00000000" w:rsidRPr="00000000" w14:paraId="000000E9">
      <w:pPr>
        <w:tabs>
          <w:tab w:val="left" w:leader="none" w:pos="1134"/>
        </w:tabs>
        <w:ind w:left="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citação de citação:</w:t>
      </w:r>
    </w:p>
    <w:p w:rsidR="00000000" w:rsidDel="00000000" w:rsidP="00000000" w:rsidRDefault="00000000" w:rsidRPr="00000000" w14:paraId="000000EA">
      <w:pPr>
        <w:tabs>
          <w:tab w:val="left" w:leader="none" w:pos="1134"/>
        </w:tabs>
        <w:ind w:firstLine="851"/>
        <w:rPr/>
      </w:pPr>
      <w:r w:rsidDel="00000000" w:rsidR="00000000" w:rsidRPr="00000000">
        <w:rPr>
          <w:rtl w:val="0"/>
        </w:rPr>
        <w:t xml:space="preserve">De acordo com Montagu (2000 citado por FIGUEIREDO et al., 2003, p. 358) “o desenvolvimento inicial do sistema nervoso do bebê depende em grande parte do tipo de estimulação cutânea recebida”.</w:t>
      </w:r>
    </w:p>
    <w:p w:rsidR="00000000" w:rsidDel="00000000" w:rsidP="00000000" w:rsidRDefault="00000000" w:rsidRPr="00000000" w14:paraId="000000EB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2.2 Metodologia</w:t>
      </w:r>
    </w:p>
    <w:p w:rsidR="00000000" w:rsidDel="00000000" w:rsidP="00000000" w:rsidRDefault="00000000" w:rsidRPr="00000000" w14:paraId="000000EF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851"/>
        <w:rPr/>
      </w:pPr>
      <w:r w:rsidDel="00000000" w:rsidR="00000000" w:rsidRPr="00000000">
        <w:rPr>
          <w:rtl w:val="0"/>
        </w:rPr>
        <w:t xml:space="preserve">Uma interpretação para o termo método é:</w:t>
      </w:r>
    </w:p>
    <w:p w:rsidR="00000000" w:rsidDel="00000000" w:rsidP="00000000" w:rsidRDefault="00000000" w:rsidRPr="00000000" w14:paraId="000000F2">
      <w:pPr>
        <w:ind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left="22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[...] o conjunto das atividades sistemáticas e racionais que, com maior segurança e economia, permite alcançar o objetivo – conhecimentos válidos e verdadeiros – traçando o caminho a ser seguido, detectando erros e auxiliando as decisões do cientista. (MARCONI; LAKATOS, 2010, p. 86).</w:t>
      </w:r>
    </w:p>
    <w:p w:rsidR="00000000" w:rsidDel="00000000" w:rsidP="00000000" w:rsidRDefault="00000000" w:rsidRPr="00000000" w14:paraId="000000F4">
      <w:pPr>
        <w:ind w:left="226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851"/>
        <w:rPr/>
      </w:pPr>
      <w:r w:rsidDel="00000000" w:rsidR="00000000" w:rsidRPr="00000000">
        <w:rPr>
          <w:rtl w:val="0"/>
        </w:rPr>
        <w:t xml:space="preserve">Ou seja, a metodologia é o meio pelo qual as dúvidas a respeito do tema pesquisado são respondidas e para que isso ocorra é necessário que o pesquisador escolha com cuidado os métodos mais adequados para alcançar o objetivo proposto.</w:t>
      </w:r>
    </w:p>
    <w:p w:rsidR="00000000" w:rsidDel="00000000" w:rsidP="00000000" w:rsidRDefault="00000000" w:rsidRPr="00000000" w14:paraId="000000F6">
      <w:pPr>
        <w:ind w:firstLine="851"/>
        <w:rPr/>
      </w:pPr>
      <w:r w:rsidDel="00000000" w:rsidR="00000000" w:rsidRPr="00000000">
        <w:rPr>
          <w:rtl w:val="0"/>
        </w:rPr>
        <w:t xml:space="preserve">Entre os métodos de pesquisa mais utilizados estão: observação direta, entrevista, questionário, revisão de literatura, entre outros (MARCONI; LAKATOS, 2010).</w:t>
      </w:r>
    </w:p>
    <w:p w:rsidR="00000000" w:rsidDel="00000000" w:rsidP="00000000" w:rsidRDefault="00000000" w:rsidRPr="00000000" w14:paraId="000000F7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2.3 Análise e Discussão dos Resultados</w:t>
      </w:r>
    </w:p>
    <w:p w:rsidR="00000000" w:rsidDel="00000000" w:rsidP="00000000" w:rsidRDefault="00000000" w:rsidRPr="00000000" w14:paraId="000000FA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É a apresentação dos resultados alcançados por meio da análise crítica dos dados, relacionados e discutidos com outras informações obtidas na revisão de literatura.</w:t>
      </w:r>
    </w:p>
    <w:p w:rsidR="00000000" w:rsidDel="00000000" w:rsidP="00000000" w:rsidRDefault="00000000" w:rsidRPr="00000000" w14:paraId="000000FD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1"/>
        <w:spacing w:after="20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  <w:t xml:space="preserve">ILUSTRAÇÕES</w:t>
      </w:r>
    </w:p>
    <w:p w:rsidR="00000000" w:rsidDel="00000000" w:rsidP="00000000" w:rsidRDefault="00000000" w:rsidRPr="00000000" w14:paraId="00000101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ind w:firstLine="851"/>
        <w:rPr/>
      </w:pPr>
      <w:r w:rsidDel="00000000" w:rsidR="00000000" w:rsidRPr="00000000">
        <w:rPr>
          <w:rtl w:val="0"/>
        </w:rPr>
        <w:t xml:space="preserve">Ilustrações são “lâminas, desenhos, plantas, fotografias, gráficos, retratos, mapas, organogramas, fluxogramas, quadros, figuras e outros, e diferenciam-se das tabelas”, segundo Silva e Menezes (2001, p. 108). </w:t>
      </w:r>
    </w:p>
    <w:p w:rsidR="00000000" w:rsidDel="00000000" w:rsidP="00000000" w:rsidRDefault="00000000" w:rsidRPr="00000000" w14:paraId="00000104">
      <w:pPr>
        <w:widowControl w:val="1"/>
        <w:ind w:firstLine="851"/>
        <w:rPr/>
      </w:pPr>
      <w:r w:rsidDel="00000000" w:rsidR="00000000" w:rsidRPr="00000000">
        <w:rPr>
          <w:rtl w:val="0"/>
        </w:rPr>
        <w:t xml:space="preserve">As ilustrações, de modo geral, são utilizadas pelo autor do trabalho acadêmico para explicitar com maior clareza as várias hipóteses e conclusões a respeito do tema pesquisa.</w:t>
      </w:r>
    </w:p>
    <w:p w:rsidR="00000000" w:rsidDel="00000000" w:rsidP="00000000" w:rsidRDefault="00000000" w:rsidRPr="00000000" w14:paraId="00000105">
      <w:pPr>
        <w:widowControl w:val="1"/>
        <w:ind w:firstLine="851"/>
        <w:rPr/>
      </w:pPr>
      <w:r w:rsidDel="00000000" w:rsidR="00000000" w:rsidRPr="00000000">
        <w:rPr>
          <w:rtl w:val="0"/>
        </w:rPr>
        <w:t xml:space="preserve">Dependendo do tipo de pesquisa realizada ela é parte fundamental para entendimento do tema proposto. Os gráficos e figuras podem tanto constar em listas separadas (LISTA DE FIGURAS, LISTA DE GRÁFICOS) dependendo da quantidade de cada item, como podem constar em uma lista única (LISTA DE ILUSTRAÇÕES). </w:t>
      </w:r>
    </w:p>
    <w:p w:rsidR="00000000" w:rsidDel="00000000" w:rsidP="00000000" w:rsidRDefault="00000000" w:rsidRPr="00000000" w14:paraId="00000106">
      <w:pPr>
        <w:widowControl w:val="1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1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1"/>
        <w:rPr/>
      </w:pPr>
      <w:r w:rsidDel="00000000" w:rsidR="00000000" w:rsidRPr="00000000">
        <w:rPr>
          <w:rtl w:val="0"/>
        </w:rPr>
        <w:t xml:space="preserve">FIGURAS</w:t>
      </w:r>
    </w:p>
    <w:p w:rsidR="00000000" w:rsidDel="00000000" w:rsidP="00000000" w:rsidRDefault="00000000" w:rsidRPr="00000000" w14:paraId="00000109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ind w:firstLine="851"/>
        <w:rPr/>
      </w:pPr>
      <w:r w:rsidDel="00000000" w:rsidR="00000000" w:rsidRPr="00000000">
        <w:rPr>
          <w:rtl w:val="0"/>
        </w:rPr>
        <w:t xml:space="preserve">O Instituto Federal do Paraná (IFPR) oferece, em sua maioria, cursos técnicos que combinam conteúdo teórico com uma forte ênfase na aplicação prática, ou seja, no "saber fazer". Nesse contexto, o uso de figuras é uma parte fundamental da pesquisa, pois permite que os discentes ilustrem o trabalho desenvolvido por meio de fotografias, mapas e outros recursos visuais. Essas figuras podem ser de autoria própria ou de terceiros, enriquecendo a apresentação e compreensão do conteúdo.</w:t>
      </w:r>
    </w:p>
    <w:p w:rsidR="00000000" w:rsidDel="00000000" w:rsidP="00000000" w:rsidRDefault="00000000" w:rsidRPr="00000000" w14:paraId="0000010C">
      <w:pPr>
        <w:widowControl w:val="1"/>
        <w:ind w:firstLine="851"/>
        <w:rPr/>
      </w:pPr>
      <w:r w:rsidDel="00000000" w:rsidR="00000000" w:rsidRPr="00000000">
        <w:rPr>
          <w:rtl w:val="0"/>
        </w:rPr>
        <w:t xml:space="preserve">No entanto, é preciso levar em consideração a Lei de Direitos Autorais que fiscaliza e em muitos casos, proíbe a reprodução e divulgação de material de terceiros. Normalmente documentos produzidos por órgãos ligados à União (Ministério da Saúde, Ministério da Educação, entre outros) é de Domínio Público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Mas mesmo se não for de domínio público, muitos autores permitem a reprodução parcial dos seus textos. E nesses dois casos é obrigatório citar a fonte, conforme modelo a seguir (FIGURA 1). A ilustração deve ser inserida o mais próximo possível do texto que a refere.</w:t>
      </w:r>
    </w:p>
    <w:p w:rsidR="00000000" w:rsidDel="00000000" w:rsidP="00000000" w:rsidRDefault="00000000" w:rsidRPr="00000000" w14:paraId="0000010D">
      <w:pPr>
        <w:widowControl w:val="1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50" w:right="81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Figura 1 – Organização do conhecimento/Representação do conhecimento, Organização da informação/Representação da informação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510540</wp:posOffset>
            </wp:positionH>
            <wp:positionV relativeFrom="paragraph">
              <wp:posOffset>763905</wp:posOffset>
            </wp:positionV>
            <wp:extent cx="4738370" cy="2282190"/>
            <wp:effectExtent b="0" l="0" r="0" t="0"/>
            <wp:wrapSquare wrapText="bothSides" distB="0" distT="0" distL="114300" distR="114300"/>
            <wp:docPr id="14598525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7209" l="10029" r="15042" t="23756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2282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58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Fonte: Lara e Smit (2010).</w:t>
      </w:r>
    </w:p>
    <w:p w:rsidR="00000000" w:rsidDel="00000000" w:rsidP="00000000" w:rsidRDefault="00000000" w:rsidRPr="00000000" w14:paraId="000001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933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Legenda: Organização do conhecimento (OC); Representação do conhecimento (RC); Organização da informação (OI); Representação da informação (RI).</w:t>
      </w:r>
    </w:p>
    <w:p w:rsidR="00000000" w:rsidDel="00000000" w:rsidP="00000000" w:rsidRDefault="00000000" w:rsidRPr="00000000" w14:paraId="0000011C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right" w:leader="none" w:pos="9072"/>
        </w:tabs>
        <w:ind w:firstLine="85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  <w:t xml:space="preserve">GRÁFICOS</w:t>
      </w:r>
    </w:p>
    <w:p w:rsidR="00000000" w:rsidDel="00000000" w:rsidP="00000000" w:rsidRDefault="00000000" w:rsidRPr="00000000" w14:paraId="0000011F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Os gráficos “são figuras que servem para a representação dos dados. [...] Os gráficos [...] podem evidenciar aspectos visuais dos dados, de forma clara e de fácil compreensão” (MARCONI; LAKATOS, 2010, p. 154). De um modo geral o gráfico permite a apresentação estatística a respeito de </w:t>
      </w:r>
      <w:r w:rsidDel="00000000" w:rsidR="00000000" w:rsidRPr="00000000">
        <w:rPr>
          <w:highlight w:val="white"/>
          <w:rtl w:val="0"/>
        </w:rPr>
        <w:t xml:space="preserve">um determinado fato, conforme modelo que segue (FIGURA 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sz w:val="8"/>
          <w:szCs w:val="8"/>
        </w:rPr>
      </w:pPr>
      <w:r w:rsidDel="00000000" w:rsidR="00000000" w:rsidRPr="00000000">
        <w:rPr/>
        <w:drawing>
          <wp:inline distB="0" distT="0" distL="0" distR="0">
            <wp:extent cx="5757142" cy="4413445"/>
            <wp:effectExtent b="0" l="0" r="0" t="0"/>
            <wp:docPr id="14598525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7142" cy="4413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2 – Evolução da quantidade de participantes inscritos no ENEM</w:t>
      </w:r>
    </w:p>
    <w:p w:rsidR="00000000" w:rsidDel="00000000" w:rsidP="00000000" w:rsidRDefault="00000000" w:rsidRPr="00000000" w14:paraId="000001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BRASIL, 2016</w:t>
      </w:r>
    </w:p>
    <w:p w:rsidR="00000000" w:rsidDel="00000000" w:rsidP="00000000" w:rsidRDefault="00000000" w:rsidRPr="00000000" w14:paraId="00000126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right" w:leader="none" w:pos="9072"/>
        </w:tabs>
        <w:rPr/>
      </w:pPr>
      <w:r w:rsidDel="00000000" w:rsidR="00000000" w:rsidRPr="00000000">
        <w:rPr>
          <w:rtl w:val="0"/>
        </w:rPr>
        <w:t xml:space="preserve">TABELAS</w:t>
      </w:r>
    </w:p>
    <w:p w:rsidR="00000000" w:rsidDel="00000000" w:rsidP="00000000" w:rsidRDefault="00000000" w:rsidRPr="00000000" w14:paraId="00000129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A tabela “é um método estatístico sistemático, de apresentar dos dados em colunas verticais ou fileiras horizontais, que obedece à classíficação dos objetos ou materiais de pesquisa” (MARCONI; LAKATOS, 2010, p. 153). Em outras palavras, a tabela serve para sintetizar os resultados de uma pesquisa científica, conforme modelo a seguir (TABELA 1):</w:t>
      </w:r>
    </w:p>
    <w:p w:rsidR="00000000" w:rsidDel="00000000" w:rsidP="00000000" w:rsidRDefault="00000000" w:rsidRPr="00000000" w14:paraId="0000012C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TABELA 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Quantidade de artigos científicos publicados por docente</w:t>
      </w:r>
    </w:p>
    <w:tbl>
      <w:tblPr>
        <w:tblStyle w:val="Table4"/>
        <w:tblW w:w="9211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0"/>
        <w:gridCol w:w="3070"/>
        <w:gridCol w:w="3071"/>
        <w:tblGridChange w:id="0">
          <w:tblGrid>
            <w:gridCol w:w="3070"/>
            <w:gridCol w:w="3070"/>
            <w:gridCol w:w="30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ARTIGOS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D1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26,37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D9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D5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D6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D2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D7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D4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D3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D10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D8</w:t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52">
      <w:pPr>
        <w:widowControl w:val="1"/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SOUZA, 2010</w:t>
      </w:r>
    </w:p>
    <w:p w:rsidR="00000000" w:rsidDel="00000000" w:rsidP="00000000" w:rsidRDefault="00000000" w:rsidRPr="00000000" w14:paraId="00000153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right" w:leader="none" w:pos="9072"/>
        </w:tabs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3 Considerações Finais e/ou Conclusão</w:t>
      </w:r>
    </w:p>
    <w:p w:rsidR="00000000" w:rsidDel="00000000" w:rsidP="00000000" w:rsidRDefault="00000000" w:rsidRPr="00000000" w14:paraId="00000155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right" w:leader="none" w:pos="9072"/>
        </w:tabs>
        <w:ind w:firstLine="851"/>
        <w:rPr/>
      </w:pPr>
      <w:r w:rsidDel="00000000" w:rsidR="00000000" w:rsidRPr="00000000">
        <w:rPr>
          <w:rtl w:val="0"/>
        </w:rPr>
        <w:t xml:space="preserve">Sintetizam os resultados obtidos, evidenciando se foi alcançado o objetivo geral e se a hipótese foi comprovada. Pode-se ainda apresentar recomendações para futuros trabalhos.</w:t>
      </w:r>
    </w:p>
    <w:p w:rsidR="00000000" w:rsidDel="00000000" w:rsidP="00000000" w:rsidRDefault="00000000" w:rsidRPr="00000000" w14:paraId="00000158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159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LIVRO (Sem indicação de edição)</w:t>
      </w:r>
    </w:p>
    <w:p w:rsidR="00000000" w:rsidDel="00000000" w:rsidP="00000000" w:rsidRDefault="00000000" w:rsidRPr="00000000" w14:paraId="0000015C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GUIMARÃES JUNIOR, J. </w:t>
      </w:r>
      <w:r w:rsidDel="00000000" w:rsidR="00000000" w:rsidRPr="00000000">
        <w:rPr>
          <w:b w:val="1"/>
          <w:rtl w:val="0"/>
        </w:rPr>
        <w:t xml:space="preserve">Biossegurança e controle de infecção cruzada em consultórios odontológicos</w:t>
      </w:r>
      <w:r w:rsidDel="00000000" w:rsidR="00000000" w:rsidRPr="00000000">
        <w:rPr>
          <w:rtl w:val="0"/>
        </w:rPr>
        <w:t xml:space="preserve">. São Paulo: Santos, 2001.</w:t>
      </w:r>
    </w:p>
    <w:p w:rsidR="00000000" w:rsidDel="00000000" w:rsidP="00000000" w:rsidRDefault="00000000" w:rsidRPr="00000000" w14:paraId="0000015E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LIVRO (Com indicação de edição e até 3 autores)</w:t>
      </w:r>
    </w:p>
    <w:p w:rsidR="00000000" w:rsidDel="00000000" w:rsidP="00000000" w:rsidRDefault="00000000" w:rsidRPr="00000000" w14:paraId="00000161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ESTRELA, C.; ESTRELA, C R. A. </w:t>
      </w:r>
      <w:r w:rsidDel="00000000" w:rsidR="00000000" w:rsidRPr="00000000">
        <w:rPr>
          <w:b w:val="1"/>
          <w:rtl w:val="0"/>
        </w:rPr>
        <w:t xml:space="preserve">Controle de infecção em odontologia</w:t>
      </w:r>
      <w:r w:rsidDel="00000000" w:rsidR="00000000" w:rsidRPr="00000000">
        <w:rPr>
          <w:rtl w:val="0"/>
        </w:rPr>
        <w:t xml:space="preserve">. 2. ed. São Paulo: Artes Médicas, 2003.</w:t>
      </w:r>
    </w:p>
    <w:p w:rsidR="00000000" w:rsidDel="00000000" w:rsidP="00000000" w:rsidRDefault="00000000" w:rsidRPr="00000000" w14:paraId="00000162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LIVRO (Com indicação de edição e mais de 3 autores)</w:t>
      </w:r>
    </w:p>
    <w:p w:rsidR="00000000" w:rsidDel="00000000" w:rsidP="00000000" w:rsidRDefault="00000000" w:rsidRPr="00000000" w14:paraId="00000165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ANDREASEN, J.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b w:val="1"/>
          <w:rtl w:val="0"/>
        </w:rPr>
        <w:t xml:space="preserve">Fundamentos de traumatismo dental</w:t>
      </w:r>
      <w:r w:rsidDel="00000000" w:rsidR="00000000" w:rsidRPr="00000000">
        <w:rPr>
          <w:rtl w:val="0"/>
        </w:rPr>
        <w:t xml:space="preserve">: guia de tratamento passo a passo. 2. ed. Porto Alegre: Artmed, 2001. </w:t>
      </w:r>
    </w:p>
    <w:p w:rsidR="00000000" w:rsidDel="00000000" w:rsidP="00000000" w:rsidRDefault="00000000" w:rsidRPr="00000000" w14:paraId="00000166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PERIÓDICO (Impresso)</w:t>
      </w:r>
    </w:p>
    <w:p w:rsidR="00000000" w:rsidDel="00000000" w:rsidP="00000000" w:rsidRDefault="00000000" w:rsidRPr="00000000" w14:paraId="00000169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LUSTOSA, L. P.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Goniometria e fleximetria: um estudo de confiabilidade e comparação das medidas nas articulações do cotovelo e joelho. </w:t>
      </w:r>
      <w:r w:rsidDel="00000000" w:rsidR="00000000" w:rsidRPr="00000000">
        <w:rPr>
          <w:b w:val="1"/>
          <w:rtl w:val="0"/>
        </w:rPr>
        <w:t xml:space="preserve">e-Scientia</w:t>
      </w:r>
      <w:r w:rsidDel="00000000" w:rsidR="00000000" w:rsidRPr="00000000">
        <w:rPr>
          <w:rtl w:val="0"/>
        </w:rPr>
        <w:t xml:space="preserve">, Belo Horizonte, v. 1, n. 1, nov. 2008.</w:t>
      </w:r>
    </w:p>
    <w:p w:rsidR="00000000" w:rsidDel="00000000" w:rsidP="00000000" w:rsidRDefault="00000000" w:rsidRPr="00000000" w14:paraId="0000016A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right" w:leader="none" w:pos="9072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TRABALHOS ACADÊMICOS</w:t>
      </w:r>
    </w:p>
    <w:p w:rsidR="00000000" w:rsidDel="00000000" w:rsidP="00000000" w:rsidRDefault="00000000" w:rsidRPr="00000000" w14:paraId="0000016D">
      <w:pPr>
        <w:tabs>
          <w:tab w:val="right" w:leader="none" w:pos="9072"/>
        </w:tabs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GALLON, D. </w:t>
      </w:r>
      <w:r w:rsidDel="00000000" w:rsidR="00000000" w:rsidRPr="00000000">
        <w:rPr>
          <w:b w:val="1"/>
          <w:rtl w:val="0"/>
        </w:rPr>
        <w:t xml:space="preserve">Efeitos crônicos do alongamento na funcionalidade de idosas institucionalizadas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2010.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103 f. Dissertação (Mestrado em Educação Física) – Universidade Federal do Paraná, Curitiba, 2010.</w:t>
      </w:r>
    </w:p>
    <w:p w:rsidR="00000000" w:rsidDel="00000000" w:rsidP="00000000" w:rsidRDefault="00000000" w:rsidRPr="00000000" w14:paraId="0000016E">
      <w:pPr>
        <w:tabs>
          <w:tab w:val="right" w:leader="none" w:pos="9072"/>
        </w:tabs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right" w:leader="none" w:pos="9072"/>
        </w:tabs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SITE DA INTERNET</w:t>
      </w:r>
    </w:p>
    <w:p w:rsidR="00000000" w:rsidDel="00000000" w:rsidP="00000000" w:rsidRDefault="00000000" w:rsidRPr="00000000" w14:paraId="00000171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MONTEIRO, G. A. </w:t>
      </w:r>
      <w:r w:rsidDel="00000000" w:rsidR="00000000" w:rsidRPr="00000000">
        <w:rPr>
          <w:b w:val="1"/>
          <w:rtl w:val="0"/>
        </w:rPr>
        <w:t xml:space="preserve">Avaliação da flexibilidade: </w:t>
      </w:r>
      <w:r w:rsidDel="00000000" w:rsidR="00000000" w:rsidRPr="00000000">
        <w:rPr>
          <w:rtl w:val="0"/>
        </w:rPr>
        <w:t xml:space="preserve">manual de utilização do flexímetro Sanny. Disponível em: &lt;http://www.sanny.com.br/downloads//mat_cientificos/manual_flex.pdf&gt;. Acesso em: 4 abr. 2016.</w:t>
      </w:r>
    </w:p>
    <w:p w:rsidR="00000000" w:rsidDel="00000000" w:rsidP="00000000" w:rsidRDefault="00000000" w:rsidRPr="00000000" w14:paraId="00000172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 DE PERIÓDICO (On line)</w:t>
      </w:r>
    </w:p>
    <w:p w:rsidR="00000000" w:rsidDel="00000000" w:rsidP="00000000" w:rsidRDefault="00000000" w:rsidRPr="00000000" w14:paraId="00000175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SANTOS, C. F.; DOMINGUES, C. A. Avaliação pré e pós-mobilização neural para ganho de ADM em flexão do quadril por meio do alongamento dos isquiotibiais. </w:t>
      </w:r>
      <w:r w:rsidDel="00000000" w:rsidR="00000000" w:rsidRPr="00000000">
        <w:rPr>
          <w:b w:val="1"/>
          <w:rtl w:val="0"/>
        </w:rPr>
        <w:t xml:space="preserve">ConScientiae Saúde</w:t>
      </w:r>
      <w:r w:rsidDel="00000000" w:rsidR="00000000" w:rsidRPr="00000000">
        <w:rPr>
          <w:rtl w:val="0"/>
        </w:rPr>
        <w:t xml:space="preserve">, São Paulo, v. 7, n. 4, p. 487-495, 2008. Disponível em: &lt;http://www.redalyc.org/articulo.oa?id=92911724011&gt;. Acesso em: 4 abr. 2016.</w:t>
      </w:r>
    </w:p>
    <w:p w:rsidR="00000000" w:rsidDel="00000000" w:rsidP="00000000" w:rsidRDefault="00000000" w:rsidRPr="00000000" w14:paraId="00000176">
      <w:pPr>
        <w:spacing w:after="36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 Apêndice </w:t>
      </w:r>
    </w:p>
    <w:p w:rsidR="00000000" w:rsidDel="00000000" w:rsidP="00000000" w:rsidRDefault="00000000" w:rsidRPr="00000000" w14:paraId="00000178">
      <w:pPr>
        <w:jc w:val="center"/>
        <w:rPr/>
      </w:pPr>
      <w:r w:rsidDel="00000000" w:rsidR="00000000" w:rsidRPr="00000000">
        <w:rPr>
          <w:rtl w:val="0"/>
        </w:rPr>
        <w:t xml:space="preserve">(Documento elaborado pelo próprio autor, servindo de fundamentação, comprovação ou ilustração)</w:t>
      </w:r>
    </w:p>
    <w:p w:rsidR="00000000" w:rsidDel="00000000" w:rsidP="00000000" w:rsidRDefault="00000000" w:rsidRPr="00000000" w14:paraId="000001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A – Planilha para coleta de informações cadastrais dos alunos do IFPR/Londrina</w:t>
      </w:r>
    </w:p>
    <w:p w:rsidR="00000000" w:rsidDel="00000000" w:rsidP="00000000" w:rsidRDefault="00000000" w:rsidRPr="00000000" w14:paraId="0000017B">
      <w:pPr>
        <w:widowControl w:val="1"/>
        <w:spacing w:after="20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6 Anexo</w:t>
      </w:r>
    </w:p>
    <w:p w:rsidR="00000000" w:rsidDel="00000000" w:rsidP="00000000" w:rsidRDefault="00000000" w:rsidRPr="00000000" w14:paraId="0000017D">
      <w:pPr>
        <w:jc w:val="center"/>
        <w:rPr/>
      </w:pPr>
      <w:r w:rsidDel="00000000" w:rsidR="00000000" w:rsidRPr="00000000">
        <w:rPr>
          <w:rtl w:val="0"/>
        </w:rPr>
        <w:t xml:space="preserve">(Documento não elaborado pelo autor, servindo de fundamentação, comprovação ou ilustração)</w:t>
      </w:r>
    </w:p>
    <w:p w:rsidR="00000000" w:rsidDel="00000000" w:rsidP="00000000" w:rsidRDefault="00000000" w:rsidRPr="00000000" w14:paraId="000001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A – Lei de Diretrizes e Bases da Educação</w:t>
      </w:r>
    </w:p>
    <w:p w:rsidR="00000000" w:rsidDel="00000000" w:rsidP="00000000" w:rsidRDefault="00000000" w:rsidRPr="00000000" w14:paraId="00000180">
      <w:pPr>
        <w:spacing w:after="36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6838" w:w="11906" w:orient="portrait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“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O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domínio público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acontece quando os direitos autorais de uma obra deixam de ter validade, permitindo que qualquer pessoa a reproduza livremente. Nesse caso, a obra pode ser copiada sem a necessidade de obter autorização do autor, editor ou seus representantes.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” (O QUE..., 2016, grifo do autor).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spacing w:after="360" w:lineRule="auto"/>
      <w:jc w:val="center"/>
    </w:pPr>
    <w:rPr>
      <w:b w:val="1"/>
      <w:smallCaps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7411A"/>
    <w:rPr>
      <w:rFonts w:cs="Times New Roman" w:eastAsia="Times New Roman"/>
      <w:noProof w:val="1"/>
      <w:snapToGrid w:val="0"/>
      <w:szCs w:val="20"/>
    </w:rPr>
  </w:style>
  <w:style w:type="paragraph" w:styleId="Ttulo1">
    <w:name w:val="heading 1"/>
    <w:basedOn w:val="Normal1"/>
    <w:next w:val="Normal1"/>
    <w:rsid w:val="00E778E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E778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E778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E778E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1"/>
    <w:next w:val="Normal1"/>
    <w:rsid w:val="00E778E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har"/>
    <w:qFormat w:val="1"/>
    <w:rsid w:val="00801E55"/>
    <w:pPr>
      <w:spacing w:after="360"/>
      <w:jc w:val="center"/>
      <w:outlineLvl w:val="5"/>
    </w:pPr>
    <w:rPr>
      <w:b w:val="1"/>
      <w:cap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E778E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E778E5"/>
  </w:style>
  <w:style w:type="table" w:styleId="TableNormal0" w:customStyle="1">
    <w:name w:val="Table Normal"/>
    <w:rsid w:val="00E778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ocaleAnodeEntrega" w:customStyle="1">
    <w:name w:val="Local e Ano de Entrega"/>
    <w:basedOn w:val="Normal"/>
    <w:rsid w:val="00A7411A"/>
    <w:pPr>
      <w:jc w:val="center"/>
    </w:pPr>
  </w:style>
  <w:style w:type="paragraph" w:styleId="NaturezadoTrabalho" w:customStyle="1">
    <w:name w:val="Natureza do Trabalho"/>
    <w:basedOn w:val="Normal"/>
    <w:rsid w:val="00A7411A"/>
    <w:pPr>
      <w:ind w:left="3969"/>
    </w:pPr>
    <w:rPr>
      <w:sz w:val="20"/>
    </w:rPr>
  </w:style>
  <w:style w:type="paragraph" w:styleId="TtulodoTrabalho" w:customStyle="1">
    <w:name w:val="Título do Trabalho"/>
    <w:basedOn w:val="Normal"/>
    <w:next w:val="Normal"/>
    <w:rsid w:val="00A7411A"/>
    <w:pPr>
      <w:jc w:val="center"/>
    </w:pPr>
    <w:rPr>
      <w:b w:val="1"/>
      <w:caps w:val="1"/>
      <w:sz w:val="32"/>
    </w:rPr>
  </w:style>
  <w:style w:type="character" w:styleId="apple-style-span" w:customStyle="1">
    <w:name w:val="apple-style-span"/>
    <w:basedOn w:val="Fontepargpadro"/>
    <w:rsid w:val="00A7411A"/>
  </w:style>
  <w:style w:type="character" w:styleId="Ttulo6Char" w:customStyle="1">
    <w:name w:val="Título 6 Char"/>
    <w:basedOn w:val="Fontepargpadro"/>
    <w:link w:val="Ttulo6"/>
    <w:rsid w:val="00801E55"/>
    <w:rPr>
      <w:rFonts w:ascii="Arial" w:cs="Times New Roman" w:eastAsia="Times New Roman" w:hAnsi="Arial"/>
      <w:b w:val="1"/>
      <w:caps w:val="1"/>
      <w:noProof w:val="1"/>
      <w:snapToGrid w:val="0"/>
      <w:sz w:val="24"/>
      <w:szCs w:val="20"/>
      <w:lang w:eastAsia="pt-BR"/>
    </w:rPr>
  </w:style>
  <w:style w:type="paragraph" w:styleId="NomedoAutoreCurso" w:customStyle="1">
    <w:name w:val="Nome do Autor e Curso"/>
    <w:basedOn w:val="Normal"/>
    <w:rsid w:val="00801E55"/>
    <w:pPr>
      <w:jc w:val="center"/>
    </w:pPr>
    <w:rPr>
      <w:caps w:val="1"/>
      <w:sz w:val="28"/>
    </w:rPr>
  </w:style>
  <w:style w:type="paragraph" w:styleId="Cabealho">
    <w:name w:val="header"/>
    <w:basedOn w:val="Normal"/>
    <w:link w:val="CabealhoChar"/>
    <w:uiPriority w:val="99"/>
    <w:unhideWhenUsed w:val="1"/>
    <w:rsid w:val="00801E5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01E55"/>
    <w:rPr>
      <w:rFonts w:ascii="Arial" w:cs="Times New Roman" w:eastAsia="Times New Roman" w:hAnsi="Arial"/>
      <w:noProof w:val="1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801E5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01E55"/>
    <w:rPr>
      <w:rFonts w:ascii="Arial" w:cs="Times New Roman" w:eastAsia="Times New Roman" w:hAnsi="Arial"/>
      <w:noProof w:val="1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7665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76650"/>
    <w:rPr>
      <w:rFonts w:ascii="Tahoma" w:cs="Tahoma" w:eastAsia="Times New Roman" w:hAnsi="Tahoma"/>
      <w:noProof w:val="1"/>
      <w:snapToGrid w:val="0"/>
      <w:sz w:val="16"/>
      <w:szCs w:val="16"/>
      <w:lang w:eastAsia="pt-BR"/>
    </w:rPr>
  </w:style>
  <w:style w:type="paragraph" w:styleId="Texto-Resumo" w:customStyle="1">
    <w:name w:val="Texto - Resumo"/>
    <w:basedOn w:val="Normal"/>
    <w:rsid w:val="00FD6469"/>
    <w:pPr>
      <w:spacing w:after="480" w:line="240" w:lineRule="auto"/>
    </w:pPr>
  </w:style>
  <w:style w:type="paragraph" w:styleId="Resumo-Texto" w:customStyle="1">
    <w:name w:val="Resumo - Texto"/>
    <w:basedOn w:val="Normal"/>
    <w:rsid w:val="00FD6469"/>
    <w:pPr>
      <w:spacing w:after="480" w:line="240" w:lineRule="auto"/>
    </w:pPr>
    <w:rPr>
      <w:snapToGrid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A3948"/>
    <w:pPr>
      <w:spacing w:line="240" w:lineRule="auto"/>
    </w:pPr>
    <w:rPr>
      <w:sz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A3948"/>
    <w:rPr>
      <w:rFonts w:ascii="Arial" w:cs="Times New Roman" w:eastAsia="Times New Roman" w:hAnsi="Arial"/>
      <w:noProof w:val="1"/>
      <w:snapToGrid w:val="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A3948"/>
    <w:rPr>
      <w:vertAlign w:val="superscript"/>
    </w:rPr>
  </w:style>
  <w:style w:type="character" w:styleId="apple-converted-space" w:customStyle="1">
    <w:name w:val="apple-converted-space"/>
    <w:basedOn w:val="Fontepargpadro"/>
    <w:rsid w:val="007A3948"/>
  </w:style>
  <w:style w:type="character" w:styleId="Refdecomentrio">
    <w:name w:val="annotation reference"/>
    <w:basedOn w:val="Fontepargpadro"/>
    <w:uiPriority w:val="99"/>
    <w:semiHidden w:val="1"/>
    <w:unhideWhenUsed w:val="1"/>
    <w:rsid w:val="007A39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A3948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A3948"/>
    <w:rPr>
      <w:rFonts w:ascii="Arial" w:cs="Times New Roman" w:eastAsia="Times New Roman" w:hAnsi="Arial"/>
      <w:noProof w:val="1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A394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A3948"/>
    <w:rPr>
      <w:rFonts w:ascii="Arial" w:cs="Times New Roman" w:eastAsia="Times New Roman" w:hAnsi="Arial"/>
      <w:b w:val="1"/>
      <w:bCs w:val="1"/>
      <w:noProof w:val="1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47A5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viso">
    <w:name w:val="Revision"/>
    <w:hidden w:val="1"/>
    <w:uiPriority w:val="99"/>
    <w:semiHidden w:val="1"/>
    <w:rsid w:val="005A14DA"/>
    <w:pPr>
      <w:spacing w:line="240" w:lineRule="auto"/>
    </w:pPr>
    <w:rPr>
      <w:rFonts w:cs="Times New Roman" w:eastAsia="Times New Roman"/>
      <w:noProof w:val="1"/>
      <w:snapToGrid w:val="0"/>
      <w:szCs w:val="20"/>
    </w:rPr>
  </w:style>
  <w:style w:type="character" w:styleId="Hyperlink">
    <w:name w:val="Hyperlink"/>
    <w:basedOn w:val="Fontepargpadro"/>
    <w:uiPriority w:val="99"/>
    <w:unhideWhenUsed w:val="1"/>
    <w:rsid w:val="00BA466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E778E5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E778E5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E778E5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E778E5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3B53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footer" Target="footer1.xml"/><Relationship Id="rId13" Type="http://schemas.openxmlformats.org/officeDocument/2006/relationships/header" Target="header3.xm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KRBEbhtgwBB1BNzV0NvKYaXvw==">CgMxLjAyCGguZ2pkZ3hzOAByITFITjFqUUhWOE02bEZXMFA3d3NzV3N4ZU9ZR3RxNVR6YQ==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2024-09-10T17:56:00Z</dcterms:created>
  <dc:creator>Biblioteca</dc:creator>
</cp:coreProperties>
</file>