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header2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360" w:before="0" w:after="324"/>
        <w:jc w:val="center"/>
        <w:rPr>
          <w:color w:val="2A2A2A"/>
          <w:szCs w:val="24"/>
        </w:rPr>
      </w:pPr>
      <w:r>
        <w:rPr>
          <w:color w:val="2A2A2A"/>
          <w:szCs w:val="24"/>
        </w:rPr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color w:val="2A2A2A"/>
          <w:szCs w:val="24"/>
        </w:rPr>
      </w:pPr>
      <w:r>
        <w:rPr>
          <w:color w:val="2A2A2A"/>
          <w:szCs w:val="24"/>
        </w:rPr>
        <w:t>IFPR - INSTITUTO FEDERAL DO PARANA – CÂMPUS PARANAVAÍ</w:t>
      </w:r>
    </w:p>
    <w:p>
      <w:pPr>
        <w:pStyle w:val="Normal"/>
        <w:shd w:val="clear" w:color="auto" w:fill="FFFFFF"/>
        <w:spacing w:lineRule="auto" w:line="360" w:before="0" w:after="324"/>
        <w:rPr>
          <w:color w:val="2A2A2A"/>
          <w:szCs w:val="24"/>
        </w:rPr>
      </w:pPr>
      <w:r>
        <w:rPr>
          <w:color w:val="2A2A2A"/>
          <w:szCs w:val="24"/>
        </w:rPr>
      </w:r>
    </w:p>
    <w:p>
      <w:pPr>
        <w:pStyle w:val="Normal"/>
        <w:shd w:val="clear" w:color="auto" w:fill="FFFFFF"/>
        <w:spacing w:lineRule="auto" w:line="360" w:before="0" w:after="324"/>
        <w:rPr>
          <w:color w:val="2A2A2A"/>
          <w:szCs w:val="24"/>
        </w:rPr>
      </w:pPr>
      <w:r>
        <w:rPr>
          <w:color w:val="2A2A2A"/>
          <w:szCs w:val="24"/>
        </w:rPr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color w:val="2A2A2A"/>
          <w:szCs w:val="24"/>
        </w:rPr>
      </w:pPr>
      <w:r>
        <w:rPr>
          <w:color w:val="2A2A2A"/>
          <w:szCs w:val="24"/>
        </w:rPr>
        <w:t>CURSO TÉCNICO EM ELETROMECÂNICA</w:t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b/>
          <w:b/>
          <w:color w:val="2A2A2A"/>
          <w:szCs w:val="24"/>
        </w:rPr>
      </w:pPr>
      <w:r>
        <w:rPr>
          <w:b/>
          <w:color w:val="2A2A2A"/>
          <w:szCs w:val="24"/>
        </w:rPr>
        <w:t>NOME DO ALUNO</w:t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color w:val="2A2A2A"/>
          <w:szCs w:val="24"/>
        </w:rPr>
      </w:pPr>
      <w:r>
        <w:rPr>
          <w:color w:val="2A2A2A"/>
          <w:szCs w:val="24"/>
        </w:rPr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color w:val="2A2A2A"/>
          <w:szCs w:val="24"/>
        </w:rPr>
      </w:pPr>
      <w:r>
        <w:rPr>
          <w:color w:val="2A2A2A"/>
          <w:szCs w:val="24"/>
        </w:rPr>
        <w:t>RELATÓRIO DE ESTÁGIO</w:t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color w:val="2A2A2A"/>
          <w:szCs w:val="24"/>
        </w:rPr>
      </w:pPr>
      <w:r>
        <w:rPr>
          <w:color w:val="2A2A2A"/>
          <w:szCs w:val="24"/>
        </w:rPr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shd w:val="clear" w:color="auto" w:fill="FFFFFF"/>
        <w:spacing w:lineRule="auto" w:line="360" w:before="0" w:after="0"/>
        <w:contextualSpacing/>
        <w:jc w:val="center"/>
        <w:rPr>
          <w:color w:val="2A2A2A"/>
          <w:szCs w:val="24"/>
        </w:rPr>
      </w:pPr>
      <w:r>
        <w:rPr>
          <w:color w:val="2A2A2A"/>
          <w:szCs w:val="24"/>
        </w:rPr>
        <w:t>Paranavaí</w:t>
      </w:r>
    </w:p>
    <w:p>
      <w:pPr>
        <w:sectPr>
          <w:headerReference w:type="default" r:id="rId2"/>
          <w:type w:val="nextPage"/>
          <w:pgSz w:w="12240" w:h="15840"/>
          <w:pgMar w:left="1701" w:right="1134" w:header="720" w:top="1701" w:footer="0" w:bottom="1134" w:gutter="0"/>
          <w:pgNumType w:fmt="decimal"/>
          <w:formProt w:val="false"/>
          <w:textDirection w:val="lrTb"/>
          <w:docGrid w:type="default" w:linePitch="326" w:charSpace="0"/>
        </w:sectPr>
        <w:pStyle w:val="Normal"/>
        <w:shd w:val="clear" w:color="auto" w:fill="FFFFFF"/>
        <w:spacing w:lineRule="auto" w:line="360" w:before="0" w:after="324"/>
        <w:jc w:val="center"/>
        <w:rPr>
          <w:color w:val="2A2A2A"/>
          <w:szCs w:val="24"/>
        </w:rPr>
      </w:pPr>
      <w:r>
        <w:rPr>
          <w:color w:val="2A2A2A"/>
          <w:szCs w:val="24"/>
        </w:rPr>
        <w:t>2019</w:t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color w:val="2A2A2A"/>
          <w:szCs w:val="24"/>
        </w:rPr>
      </w:pPr>
      <w:r>
        <w:rPr>
          <w:color w:val="2A2A2A"/>
          <w:szCs w:val="24"/>
        </w:rPr>
        <w:t>IFPR - INSTITUTO FEDERAL DO PARANA – CÂMPUS PARANAVAÍ</w:t>
      </w:r>
    </w:p>
    <w:p>
      <w:pPr>
        <w:pStyle w:val="Normal"/>
        <w:shd w:val="clear" w:color="auto" w:fill="FFFFFF"/>
        <w:spacing w:lineRule="auto" w:line="360" w:before="0" w:after="324"/>
        <w:jc w:val="center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324"/>
        <w:jc w:val="center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324"/>
        <w:jc w:val="center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324"/>
        <w:jc w:val="center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b/>
          <w:b/>
        </w:rPr>
      </w:pPr>
      <w:r>
        <w:rPr>
          <w:b/>
        </w:rPr>
        <w:t>NOME DO ALUNO</w:t>
      </w:r>
    </w:p>
    <w:p>
      <w:pPr>
        <w:pStyle w:val="Normal"/>
        <w:shd w:val="clear" w:color="auto" w:fill="FFFFFF"/>
        <w:spacing w:lineRule="auto" w:line="360" w:before="0" w:after="324"/>
        <w:jc w:val="center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324"/>
        <w:jc w:val="center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324"/>
        <w:jc w:val="center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color w:val="2A2A2A"/>
          <w:szCs w:val="24"/>
        </w:rPr>
      </w:pPr>
      <w:r>
        <w:rPr>
          <w:color w:val="2A2A2A"/>
          <w:szCs w:val="24"/>
        </w:rPr>
        <w:t>PRÁTICA DE ESTÁGIO SUPERVISIONADO</w:t>
      </w:r>
    </w:p>
    <w:p>
      <w:pPr>
        <w:pStyle w:val="Normal"/>
        <w:spacing w:lineRule="auto" w:line="360" w:before="0" w:after="160"/>
        <w:ind w:left="5103" w:hanging="0"/>
        <w:rPr>
          <w:color w:val="2A2A2A"/>
          <w:szCs w:val="24"/>
        </w:rPr>
      </w:pPr>
      <w:r>
        <w:rPr>
          <w:color w:val="2A2A2A"/>
          <w:szCs w:val="24"/>
        </w:rPr>
        <w:t>Relatório apresentado como conclusão do Estágio Supervisionado Obrigatório do Curso Técnico em Eletromecânica do Instituto Federal Do Paraná – IFPR, para obtenção do título de Técnico em Eletromecânica.</w:t>
      </w:r>
    </w:p>
    <w:p>
      <w:pPr>
        <w:pStyle w:val="Normal"/>
        <w:spacing w:lineRule="auto" w:line="360" w:before="0" w:after="324"/>
        <w:ind w:left="5103" w:hanging="0"/>
        <w:rPr>
          <w:color w:val="2A2A2A"/>
          <w:szCs w:val="24"/>
        </w:rPr>
      </w:pPr>
      <w:r>
        <w:rPr>
          <w:b/>
          <w:color w:val="2A2A2A"/>
          <w:szCs w:val="24"/>
        </w:rPr>
        <w:t>Orientador</w:t>
      </w:r>
      <w:r>
        <w:rPr>
          <w:color w:val="2A2A2A"/>
          <w:szCs w:val="24"/>
        </w:rPr>
        <w:t xml:space="preserve">: </w:t>
      </w:r>
    </w:p>
    <w:p>
      <w:pPr>
        <w:pStyle w:val="Normal"/>
        <w:shd w:val="clear" w:color="auto" w:fill="FFFFFF"/>
        <w:spacing w:lineRule="auto" w:line="360" w:before="0" w:after="324"/>
        <w:jc w:val="center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contextualSpacing/>
        <w:jc w:val="center"/>
        <w:rPr>
          <w:color w:val="2A2A2A"/>
          <w:szCs w:val="24"/>
        </w:rPr>
      </w:pPr>
      <w:r>
        <w:rPr>
          <w:color w:val="2A2A2A"/>
          <w:szCs w:val="24"/>
        </w:rPr>
        <w:t>Paranavaí</w:t>
      </w:r>
    </w:p>
    <w:p>
      <w:pPr>
        <w:pStyle w:val="Normal"/>
        <w:shd w:val="clear" w:color="auto" w:fill="FFFFFF"/>
        <w:spacing w:lineRule="auto" w:line="360" w:before="0" w:after="324"/>
        <w:jc w:val="center"/>
        <w:rPr>
          <w:color w:val="2A2A2A"/>
          <w:szCs w:val="24"/>
        </w:rPr>
      </w:pPr>
      <w:r>
        <w:rPr>
          <w:color w:val="2A2A2A"/>
          <w:szCs w:val="24"/>
        </w:rPr>
        <w:t>2019</w:t>
      </w:r>
      <w:r>
        <w:br w:type="page"/>
      </w:r>
    </w:p>
    <w:sdt>
      <w:sdtPr>
        <w:docPartObj>
          <w:docPartGallery w:val="Table of Contents"/>
          <w:docPartUnique w:val="true"/>
        </w:docPartObj>
        <w:id w:val="969674231"/>
      </w:sdtPr>
      <w:sdtContent>
        <w:p>
          <w:pPr>
            <w:pStyle w:val="TOCHeading"/>
            <w:jc w:val="center"/>
            <w:rPr/>
          </w:pPr>
          <w:r>
            <w:rPr/>
            <w:t>Sumário</w:t>
          </w:r>
        </w:p>
        <w:p>
          <w:pPr>
            <w:pStyle w:val="Sumrio1"/>
            <w:tabs>
              <w:tab w:val="left" w:pos="480" w:leader="none"/>
              <w:tab w:val="right" w:pos="939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lang w:eastAsia="pt-BR"/>
            </w:rPr>
          </w:pPr>
          <w:r>
            <w:fldChar w:fldCharType="begin"/>
          </w:r>
          <w:r>
            <w:rPr>
              <w:webHidden/>
              <w:rStyle w:val="Vnculodendice"/>
            </w:rPr>
            <w:instrText> TOC \z \o "1-3" \u \h</w:instrText>
          </w:r>
          <w:r>
            <w:rPr>
              <w:webHidden/>
              <w:rStyle w:val="Vnculodendice"/>
            </w:rPr>
            <w:fldChar w:fldCharType="separate"/>
          </w:r>
          <w:hyperlink w:anchor="_Toc18434728">
            <w:r>
              <w:rPr>
                <w:webHidden/>
                <w:rStyle w:val="Vnculodendice"/>
              </w:rPr>
              <w:t>1</w:t>
            </w:r>
            <w:r>
              <w:rPr>
                <w:rStyle w:val="Vnculodendice"/>
                <w:rFonts w:eastAsia="" w:cs="" w:ascii="Calibri" w:hAnsi="Calibri" w:asciiTheme="minorHAnsi" w:cstheme="minorBidi" w:eastAsiaTheme="minorEastAsia" w:hAnsiTheme="minorHAnsi"/>
                <w:sz w:val="22"/>
                <w:lang w:eastAsia="pt-BR"/>
              </w:rPr>
              <w:tab/>
            </w:r>
            <w:r>
              <w:rPr>
                <w:rStyle w:val="Vnculodendice"/>
              </w:rPr>
              <w:t>INTRODUÇÃO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_Toc18434728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tabs>
              <w:tab w:val="left" w:pos="480" w:leader="none"/>
              <w:tab w:val="right" w:pos="939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lang w:eastAsia="pt-BR"/>
            </w:rPr>
          </w:pPr>
          <w:hyperlink w:anchor="_Toc18434729">
            <w:r>
              <w:rPr>
                <w:webHidden/>
                <w:rStyle w:val="Vnculodendice"/>
              </w:rPr>
              <w:t>2</w:t>
            </w:r>
            <w:r>
              <w:rPr>
                <w:rStyle w:val="Vnculodendice"/>
                <w:rFonts w:eastAsia="" w:cs="" w:ascii="Calibri" w:hAnsi="Calibri" w:asciiTheme="minorHAnsi" w:cstheme="minorBidi" w:eastAsiaTheme="minorEastAsia" w:hAnsiTheme="minorHAnsi"/>
                <w:sz w:val="22"/>
                <w:lang w:eastAsia="pt-BR"/>
              </w:rPr>
              <w:tab/>
            </w:r>
            <w:r>
              <w:rPr>
                <w:rStyle w:val="Vnculodendice"/>
              </w:rPr>
              <w:t>OBJETIVO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_Toc18434729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tabs>
              <w:tab w:val="left" w:pos="480" w:leader="none"/>
              <w:tab w:val="right" w:pos="939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lang w:eastAsia="pt-BR"/>
            </w:rPr>
          </w:pPr>
          <w:hyperlink w:anchor="_Toc18434730">
            <w:r>
              <w:rPr>
                <w:webHidden/>
                <w:rStyle w:val="Vnculodendice"/>
              </w:rPr>
              <w:t>3</w:t>
            </w:r>
            <w:r>
              <w:rPr>
                <w:rStyle w:val="Vnculodendice"/>
                <w:rFonts w:eastAsia="" w:cs="" w:ascii="Calibri" w:hAnsi="Calibri" w:asciiTheme="minorHAnsi" w:cstheme="minorBidi" w:eastAsiaTheme="minorEastAsia" w:hAnsiTheme="minorHAnsi"/>
                <w:sz w:val="22"/>
                <w:lang w:eastAsia="pt-BR"/>
              </w:rPr>
              <w:tab/>
            </w:r>
            <w:r>
              <w:rPr>
                <w:rStyle w:val="Vnculodendice"/>
              </w:rPr>
              <w:t>APRESENTAÇÃO DA EMPRESA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_Toc18434730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tabs>
              <w:tab w:val="left" w:pos="480" w:leader="none"/>
              <w:tab w:val="right" w:pos="939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lang w:eastAsia="pt-BR"/>
            </w:rPr>
          </w:pPr>
          <w:hyperlink w:anchor="_Toc18434731">
            <w:r>
              <w:rPr>
                <w:webHidden/>
                <w:rStyle w:val="Vnculodendice"/>
              </w:rPr>
              <w:t>4</w:t>
            </w:r>
            <w:r>
              <w:rPr>
                <w:rStyle w:val="Vnculodendice"/>
                <w:rFonts w:eastAsia="" w:cs="" w:ascii="Calibri" w:hAnsi="Calibri" w:asciiTheme="minorHAnsi" w:cstheme="minorBidi" w:eastAsiaTheme="minorEastAsia" w:hAnsiTheme="minorHAnsi"/>
                <w:sz w:val="22"/>
                <w:lang w:eastAsia="pt-BR"/>
              </w:rPr>
              <w:tab/>
            </w:r>
            <w:r>
              <w:rPr>
                <w:rStyle w:val="Vnculodendice"/>
              </w:rPr>
              <w:t>ATIVIDADES DESENVOLVIDAS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_Toc18434731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tabs>
              <w:tab w:val="left" w:pos="480" w:leader="none"/>
              <w:tab w:val="right" w:pos="939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lang w:eastAsia="pt-BR"/>
            </w:rPr>
          </w:pPr>
          <w:hyperlink w:anchor="_Toc18434732">
            <w:r>
              <w:rPr>
                <w:webHidden/>
                <w:rStyle w:val="Vnculodendice"/>
              </w:rPr>
              <w:t>5</w:t>
            </w:r>
            <w:r>
              <w:rPr>
                <w:rStyle w:val="Vnculodendice"/>
                <w:rFonts w:eastAsia="" w:cs="" w:ascii="Calibri" w:hAnsi="Calibri" w:asciiTheme="minorHAnsi" w:cstheme="minorBidi" w:eastAsiaTheme="minorEastAsia" w:hAnsiTheme="minorHAnsi"/>
                <w:sz w:val="22"/>
                <w:lang w:eastAsia="pt-BR"/>
              </w:rPr>
              <w:tab/>
            </w:r>
            <w:r>
              <w:rPr>
                <w:rStyle w:val="Vnculodendice"/>
              </w:rPr>
              <w:t>COMENTÁRIOS E CONCLUSÃO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_Toc18434732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tabs>
              <w:tab w:val="right" w:pos="939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lang w:eastAsia="pt-BR"/>
            </w:rPr>
          </w:pPr>
          <w:hyperlink w:anchor="_Toc18434733">
            <w:r>
              <w:rPr>
                <w:webHidden/>
                <w:rStyle w:val="Vnculodendice"/>
              </w:rPr>
              <w:t>REFERÊNCIAS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_Toc18434733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1"/>
            <w:tabs>
              <w:tab w:val="right" w:pos="939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lang w:eastAsia="pt-BR"/>
            </w:rPr>
          </w:pPr>
          <w:hyperlink w:anchor="_Toc18434734">
            <w:r>
              <w:rPr>
                <w:webHidden/>
                <w:rStyle w:val="Vnculodendice"/>
              </w:rPr>
              <w:t>Anexo I-Relatório final de estágio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_Toc18434734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/>
          </w:pPr>
          <w:r>
            <w:rPr/>
          </w:r>
          <w:r>
            <w:rPr/>
            <w:fldChar w:fldCharType="end"/>
          </w:r>
        </w:p>
      </w:sdtContent>
    </w:sdt>
    <w:p>
      <w:pPr>
        <w:pStyle w:val="Normal"/>
        <w:jc w:val="left"/>
        <w:rPr/>
      </w:pPr>
      <w:r>
        <w:rPr/>
      </w:r>
      <w:r>
        <w:br w:type="page"/>
      </w:r>
    </w:p>
    <w:p>
      <w:pPr>
        <w:pStyle w:val="Tableoffigures"/>
        <w:tabs>
          <w:tab w:val="right" w:pos="9395" w:leader="dot"/>
        </w:tabs>
        <w:jc w:val="center"/>
        <w:rPr>
          <w:b/>
          <w:b/>
        </w:rPr>
      </w:pPr>
      <w:r>
        <w:rPr>
          <w:b/>
        </w:rPr>
        <w:t>Lista de Figuras</w:t>
      </w:r>
    </w:p>
    <w:p>
      <w:pPr>
        <w:pStyle w:val="Normal"/>
        <w:rPr/>
      </w:pPr>
      <w:r>
        <w:rPr/>
      </w:r>
    </w:p>
    <w:p>
      <w:pPr>
        <w:pStyle w:val="Tableoffigures"/>
        <w:tabs>
          <w:tab w:val="right" w:pos="9395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lang w:eastAsia="pt-BR"/>
        </w:rPr>
      </w:pPr>
      <w:r>
        <w:fldChar w:fldCharType="begin"/>
      </w:r>
      <w:r>
        <w:rPr>
          <w:rStyle w:val="Vnculodendice"/>
        </w:rPr>
        <w:instrText> TOC \c "Figura" </w:instrText>
      </w:r>
      <w:r>
        <w:rPr>
          <w:rStyle w:val="Vnculodendice"/>
        </w:rPr>
        <w:fldChar w:fldCharType="separate"/>
      </w:r>
      <w:hyperlink w:anchor="_Toc18328238">
        <w:r>
          <w:rPr>
            <w:rStyle w:val="Vnculodendice"/>
          </w:rPr>
          <w:t>Figura 1- Ensaio experimental para obtenção da força de acionamento dos pedais.</w:t>
        </w:r>
        <w:r>
          <w:rPr>
            <w:webHidden/>
          </w:rPr>
          <w:fldChar w:fldCharType="begin"/>
        </w:r>
        <w:r>
          <w:rPr>
            <w:webHidden/>
          </w:rPr>
          <w:instrText>PAGEREF _Toc18328238 \h</w:instrText>
        </w:r>
        <w:r>
          <w:rPr>
            <w:webHidden/>
          </w:rPr>
          <w:fldChar w:fldCharType="separate"/>
        </w:r>
        <w:r>
          <w:rPr>
            <w:rStyle w:val="Vnculodendice"/>
            <w:vanish w:val="false"/>
          </w:rPr>
          <w:tab/>
          <w:t>8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right" w:pos="9395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lang w:eastAsia="pt-BR"/>
        </w:rPr>
      </w:pPr>
      <w:hyperlink w:anchor="_Toc18328239">
        <w:r>
          <w:rPr>
            <w:rStyle w:val="Vnculodendice"/>
          </w:rPr>
          <w:t>Figura 2- Esquema elétrico do condicionador de sinais para a tensão das baterias.</w:t>
        </w:r>
        <w:r>
          <w:rPr>
            <w:webHidden/>
          </w:rPr>
          <w:fldChar w:fldCharType="begin"/>
        </w:r>
        <w:r>
          <w:rPr>
            <w:webHidden/>
          </w:rPr>
          <w:instrText>PAGEREF _Toc18328239 \h</w:instrText>
        </w:r>
        <w:r>
          <w:rPr>
            <w:webHidden/>
          </w:rPr>
          <w:fldChar w:fldCharType="separate"/>
        </w:r>
        <w:r>
          <w:rPr>
            <w:rStyle w:val="Vnculodendice"/>
            <w:vanish w:val="false"/>
          </w:rPr>
          <w:tab/>
          <w:t>9</w:t>
        </w:r>
        <w:r>
          <w:rPr>
            <w:webHidden/>
          </w:rPr>
          <w:fldChar w:fldCharType="end"/>
        </w:r>
      </w:hyperlink>
    </w:p>
    <w:p>
      <w:pPr>
        <w:sectPr>
          <w:headerReference w:type="default" r:id="rId3"/>
          <w:type w:val="nextPage"/>
          <w:pgSz w:w="12240" w:h="15840"/>
          <w:pgMar w:left="1701" w:right="1134" w:header="720" w:top="1701" w:footer="0" w:bottom="1134" w:gutter="0"/>
          <w:pgNumType w:fmt="decimal"/>
          <w:formProt w:val="false"/>
          <w:textDirection w:val="lrTb"/>
          <w:docGrid w:type="default" w:linePitch="326" w:charSpace="0"/>
        </w:sectPr>
        <w:pStyle w:val="Tableoffigures"/>
        <w:tabs>
          <w:tab w:val="right" w:pos="9395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lang w:eastAsia="pt-BR"/>
        </w:rPr>
      </w:pPr>
      <w:hyperlink w:anchor="_Toc18328240">
        <w:r>
          <w:rPr>
            <w:rStyle w:val="Vnculodendice"/>
          </w:rPr>
          <w:t xml:space="preserve">Figura 3- Sensor de velocidade tipo </w:t>
        </w:r>
        <w:r>
          <w:rPr>
            <w:rStyle w:val="Vnculodendice"/>
            <w:i/>
          </w:rPr>
          <w:t>pick-up</w:t>
        </w:r>
        <w:r>
          <w:rPr>
            <w:rStyle w:val="Vnculodendice"/>
          </w:rPr>
          <w:t xml:space="preserve"> instalado em um dos raios da roda traseira lado esquerdo do triciclo híbrido.</w:t>
        </w:r>
        <w:r>
          <w:rPr>
            <w:webHidden/>
          </w:rPr>
          <w:fldChar w:fldCharType="begin"/>
        </w:r>
        <w:r>
          <w:rPr>
            <w:webHidden/>
          </w:rPr>
          <w:instrText>PAGEREF _Toc18328240 \h</w:instrText>
        </w:r>
        <w:r>
          <w:rPr>
            <w:webHidden/>
          </w:rPr>
          <w:fldChar w:fldCharType="separate"/>
        </w:r>
        <w:r>
          <w:rPr>
            <w:rStyle w:val="Vnculodendice"/>
            <w:vanish w:val="false"/>
          </w:rPr>
          <w:tab/>
          <w:t>10</w:t>
        </w:r>
        <w:r>
          <w:rPr>
            <w:webHidden/>
          </w:rPr>
          <w:fldChar w:fldCharType="end"/>
        </w:r>
      </w:hyperlink>
    </w:p>
    <w:p>
      <w:pPr>
        <w:pStyle w:val="Ttulo1"/>
        <w:numPr>
          <w:ilvl w:val="0"/>
          <w:numId w:val="2"/>
        </w:numPr>
        <w:rPr/>
      </w:pPr>
      <w:bookmarkStart w:id="0" w:name="_Toc18434728"/>
      <w:r>
        <w:rPr/>
        <w:t>INTRODUÇÃO</w:t>
      </w:r>
      <w:r>
        <w:rPr/>
        <w:fldChar w:fldCharType="end"/>
      </w:r>
      <w:bookmarkEnd w:id="0"/>
    </w:p>
    <w:p>
      <w:pPr>
        <w:pStyle w:val="CorpodoTexto"/>
        <w:rPr/>
      </w:pPr>
      <w:r>
        <w:rPr/>
        <w:t>A formatação exigida pelas Normas ABNT são:</w:t>
      </w:r>
    </w:p>
    <w:p>
      <w:pPr>
        <w:pStyle w:val="CorpodoTexto"/>
        <w:rPr/>
      </w:pPr>
      <w:r>
        <w:rPr/>
        <w:t>-Papel: A4 – cor branca</w:t>
      </w:r>
    </w:p>
    <w:p>
      <w:pPr>
        <w:pStyle w:val="CorpodoTexto"/>
        <w:rPr/>
      </w:pPr>
      <w:r>
        <w:rPr/>
        <w:t>-Fonte: Times New Roman ou Arial- tamanho 12 – cor: preta.</w:t>
      </w:r>
    </w:p>
    <w:p>
      <w:pPr>
        <w:pStyle w:val="CorpodoTexto"/>
        <w:rPr/>
      </w:pPr>
      <w:r>
        <w:rPr/>
        <w:t xml:space="preserve">-Itálico: Deve ser usado nas palavras de outros idiomas. </w:t>
      </w:r>
    </w:p>
    <w:p>
      <w:pPr>
        <w:pStyle w:val="CorpodoTexto"/>
        <w:rPr/>
      </w:pPr>
      <w:r>
        <w:rPr/>
        <w:t>-Margens: Direita e inferior: 2cm / Esquerda e superior: 3cm</w:t>
      </w:r>
    </w:p>
    <w:p>
      <w:pPr>
        <w:pStyle w:val="CorpodoTexto"/>
        <w:rPr/>
      </w:pPr>
      <w:r>
        <w:rPr/>
        <w:t>-Parágrafos / Espaçamento: 1,5 entre linhas;</w:t>
      </w:r>
    </w:p>
    <w:p>
      <w:pPr>
        <w:pStyle w:val="CorpodoTexto"/>
        <w:rPr/>
      </w:pPr>
      <w:r>
        <w:rPr/>
      </w:r>
    </w:p>
    <w:p>
      <w:pPr>
        <w:pStyle w:val="CorpodoTexto"/>
        <w:numPr>
          <w:ilvl w:val="0"/>
          <w:numId w:val="3"/>
        </w:numPr>
        <w:rPr/>
      </w:pPr>
      <w:r>
        <w:rPr/>
        <w:t xml:space="preserve">Atenção para as palavras: </w:t>
      </w:r>
      <w:r>
        <w:rPr>
          <w:color w:val="FF0000"/>
        </w:rPr>
        <w:t>Autor, Autores, Tabela, Figura</w:t>
      </w:r>
      <w:r>
        <w:rPr/>
        <w:t xml:space="preserve">-independentemente de onde estiverem no texto, sempre devem estar em letra maiúscula! </w:t>
      </w:r>
    </w:p>
    <w:p>
      <w:pPr>
        <w:pStyle w:val="CorpodoTexto"/>
        <w:numPr>
          <w:ilvl w:val="0"/>
          <w:numId w:val="3"/>
        </w:numPr>
        <w:rPr/>
      </w:pPr>
      <w:r>
        <w:rPr/>
        <w:t>Palavras em idiomas diferentes do português, devem aparecer em itálico no texto!</w:t>
      </w:r>
    </w:p>
    <w:p>
      <w:pPr>
        <w:pStyle w:val="CorpodoTexto"/>
        <w:rPr/>
      </w:pPr>
      <w:r>
        <w:rPr/>
      </w:r>
    </w:p>
    <w:p>
      <w:pPr>
        <w:pStyle w:val="CorpodoTexto"/>
        <w:rPr>
          <w:b/>
          <w:b/>
        </w:rPr>
      </w:pPr>
      <w:r>
        <w:rPr>
          <w:b/>
        </w:rPr>
        <w:t>O que escrever na introdução?</w:t>
      </w:r>
    </w:p>
    <w:p>
      <w:pPr>
        <w:pStyle w:val="CorpodoTexto"/>
        <w:rPr/>
      </w:pPr>
      <w:r>
        <w:rPr/>
        <w:t xml:space="preserve">Relatar o processo de seleção por que passou para ser admitido como estagiário; caracterizar a empresa onde estagiou, quanto o processo produtivo, sistema de gestão, processo de capacitação adotado etc. </w:t>
      </w:r>
    </w:p>
    <w:p>
      <w:pPr>
        <w:pStyle w:val="CorpodoTexto"/>
        <w:rPr>
          <w:rFonts w:cs="" w:cstheme="majorBidi"/>
          <w:b/>
          <w:b/>
          <w:bCs/>
          <w:caps/>
          <w:szCs w:val="28"/>
        </w:rPr>
      </w:pPr>
      <w:r>
        <w:rPr/>
        <w:t xml:space="preserve">A introdução é importante para orientar aquele que vai ler o relatório. Deve conter informações de quem fez o relatório, o que contém, como e por que foi feito o estágio. Aborda o assunto de maneira generalizada e breve (uma página é suficiente). </w:t>
      </w:r>
      <w:r>
        <w:rPr>
          <w:b/>
          <w:color w:val="FF0000"/>
        </w:rPr>
        <w:t>É a primeira página que apresenta numeração impressa e seu número deve ser o total de páginas anteriores, com exceção da capa.</w:t>
      </w:r>
      <w:r>
        <w:rPr>
          <w:color w:val="FF0000"/>
        </w:rPr>
        <w:t xml:space="preserve"> </w:t>
      </w:r>
      <w:r>
        <w:br w:type="page"/>
      </w:r>
    </w:p>
    <w:p>
      <w:pPr>
        <w:pStyle w:val="Ttulo1"/>
        <w:numPr>
          <w:ilvl w:val="0"/>
          <w:numId w:val="2"/>
        </w:numPr>
        <w:rPr/>
      </w:pPr>
      <w:bookmarkStart w:id="1" w:name="_Toc18434729"/>
      <w:r>
        <w:rPr/>
        <w:t>OBJETIVO</w:t>
      </w:r>
      <w:bookmarkEnd w:id="1"/>
    </w:p>
    <w:p>
      <w:pPr>
        <w:pStyle w:val="Normal"/>
        <w:spacing w:lineRule="auto" w:line="360"/>
        <w:ind w:firstLine="709"/>
        <w:rPr>
          <w:szCs w:val="24"/>
        </w:rPr>
      </w:pPr>
      <w:r>
        <w:rPr>
          <w:szCs w:val="24"/>
        </w:rPr>
        <w:t>Informar os objetivos gerais do estágio na área de atuação selecionada.</w:t>
      </w:r>
    </w:p>
    <w:p>
      <w:pPr>
        <w:pStyle w:val="Normal"/>
        <w:spacing w:lineRule="auto" w:line="360"/>
        <w:ind w:firstLine="709"/>
        <w:rPr>
          <w:szCs w:val="24"/>
        </w:rPr>
      </w:pPr>
      <w:r>
        <w:rPr>
          <w:szCs w:val="24"/>
        </w:rPr>
        <w:t xml:space="preserve">Apresentar um plano de atividades, incluindo as subdivisões principais das atividades desenvolvidas pelo aluno e o cronograma utilizado na execução. Uma sugestão: colocar o cronograma de atividades em forma de Tabela. </w:t>
      </w:r>
      <w:bookmarkStart w:id="2" w:name="_GoBack"/>
      <w:bookmarkEnd w:id="2"/>
    </w:p>
    <w:p>
      <w:pPr>
        <w:pStyle w:val="CorpodoTexto"/>
        <w:rPr/>
      </w:pPr>
      <w:r>
        <w:rPr/>
      </w:r>
    </w:p>
    <w:p>
      <w:pPr>
        <w:pStyle w:val="Normal"/>
        <w:jc w:val="left"/>
        <w:rPr>
          <w:rFonts w:cs="" w:cstheme="majorBidi"/>
          <w:b/>
          <w:b/>
          <w:bCs/>
          <w:caps/>
          <w:szCs w:val="28"/>
        </w:rPr>
      </w:pPr>
      <w:r>
        <w:rPr>
          <w:rFonts w:cs="" w:cstheme="majorBidi"/>
          <w:b/>
          <w:bCs/>
          <w:caps/>
          <w:szCs w:val="28"/>
        </w:rPr>
      </w:r>
      <w:r>
        <w:br w:type="page"/>
      </w:r>
    </w:p>
    <w:p>
      <w:pPr>
        <w:pStyle w:val="Ttulo1"/>
        <w:numPr>
          <w:ilvl w:val="0"/>
          <w:numId w:val="2"/>
        </w:numPr>
        <w:rPr/>
      </w:pPr>
      <w:bookmarkStart w:id="3" w:name="_Toc18434730"/>
      <w:r>
        <w:rPr/>
        <w:t>APRESENTAÇÃO DA EMPRESA</w:t>
      </w:r>
      <w:bookmarkEnd w:id="3"/>
    </w:p>
    <w:p>
      <w:pPr>
        <w:pStyle w:val="Contedodoquadro"/>
        <w:spacing w:before="0" w:after="200"/>
        <w:contextualSpacing/>
        <w:rPr/>
      </w:pPr>
      <w:r>
        <w:rPr/>
        <w:t>Contextualizar a instituição e o setor em que foi realizado o estágio, incluindo a descrição inicial da natureza do local de trabalho, como área de atuação e linhas de pesquisa. Descrições mais detalhadas podem ser subdividas em subseções desta seção.</w:t>
      </w:r>
    </w:p>
    <w:p>
      <w:pPr>
        <w:pStyle w:val="Contedodoquadro"/>
        <w:spacing w:before="0" w:after="0"/>
        <w:contextualSpacing/>
        <w:rPr/>
      </w:pPr>
      <w:r>
        <w:rPr/>
        <w:t>Informar nome e endereço da instituição, o período de realização do estágio (com data inicial e final), número de horas/dia e/ou número de dias cumpridos no estágio.</w:t>
      </w:r>
    </w:p>
    <w:p>
      <w:pPr>
        <w:pStyle w:val="Normal"/>
        <w:spacing w:lineRule="auto" w:line="360" w:before="0" w:after="0"/>
        <w:ind w:firstLine="709"/>
        <w:contextualSpacing/>
        <w:rPr>
          <w:szCs w:val="24"/>
        </w:rPr>
      </w:pPr>
      <w:r>
        <w:rPr>
          <w:szCs w:val="24"/>
        </w:rPr>
        <w:t>Informar dados do orientador/supervisor do estágio, incluindo nome, cargo e titulação.</w:t>
      </w:r>
    </w:p>
    <w:p>
      <w:pPr>
        <w:pStyle w:val="Normal"/>
        <w:spacing w:lineRule="auto" w:line="360" w:before="0" w:after="0"/>
        <w:ind w:firstLine="709"/>
        <w:contextualSpacing/>
        <w:rPr>
          <w:szCs w:val="24"/>
        </w:rPr>
      </w:pPr>
      <w:r>
        <w:rPr>
          <w:szCs w:val="24"/>
        </w:rPr>
        <w:t>Caso as atividades sejam desenvolvidas em diferentes locais (instituições, setores, laboratórios), todos devem ser especificados nesta seção, bem como destacados no plano de atividades e na descrição das atividades executadas no estágio.</w:t>
      </w:r>
    </w:p>
    <w:p>
      <w:pPr>
        <w:pStyle w:val="CorpodoTexto"/>
        <w:spacing w:before="0" w:after="0"/>
        <w:contextualSpacing/>
        <w:rPr/>
      </w:pPr>
      <w:r>
        <w:rPr/>
      </w:r>
    </w:p>
    <w:p>
      <w:pPr>
        <w:pStyle w:val="Normal"/>
        <w:spacing w:before="0" w:after="0"/>
        <w:contextualSpacing/>
        <w:jc w:val="left"/>
        <w:rPr>
          <w:rFonts w:cs="" w:cstheme="majorBidi"/>
          <w:b/>
          <w:b/>
          <w:bCs/>
          <w:caps/>
          <w:szCs w:val="28"/>
        </w:rPr>
      </w:pPr>
      <w:r>
        <w:rPr>
          <w:rFonts w:cs="" w:cstheme="majorBidi"/>
          <w:b/>
          <w:bCs/>
          <w:caps/>
          <w:szCs w:val="28"/>
        </w:rPr>
      </w:r>
      <w:r>
        <w:br w:type="page"/>
      </w:r>
    </w:p>
    <w:p>
      <w:pPr>
        <w:pStyle w:val="Ttulo1"/>
        <w:numPr>
          <w:ilvl w:val="0"/>
          <w:numId w:val="2"/>
        </w:numPr>
        <w:rPr/>
      </w:pPr>
      <w:bookmarkStart w:id="4" w:name="_Toc18434731"/>
      <w:r>
        <w:rPr/>
        <w:t>ATIVIDADES DESENVOLVIDAS</w:t>
      </w:r>
      <w:bookmarkEnd w:id="4"/>
    </w:p>
    <w:p>
      <w:pPr>
        <w:pStyle w:val="CorpodoTexto"/>
        <w:rPr/>
      </w:pPr>
      <w:r>
        <w:rPr/>
        <w:t xml:space="preserve">Essa seção deve ser empregada para descrever as diversas atividades desenvolvidas durante a prática do estágio na empresa. É importante registrar a prática de estágio por meio de fotos, imagens e até mesmo diagramas e fluxogramas que possam facilitar na explicação das etapas das atividades. </w:t>
      </w:r>
    </w:p>
    <w:p>
      <w:pPr>
        <w:pStyle w:val="CorpodoTexto"/>
        <w:rPr/>
      </w:pPr>
      <w:r>
        <w:rPr/>
        <w:t>É muito comum os alunos apresentarem apenas as imagens, sem descrever o que significa cada Figura. Para que fique claro a importância dessas imagens nessa seção, sempre o aluno deve-se fazer a pergunta: com essa explicação em conjunto com as imagens em anexo, é possível que uma pessoa consiga reproduzir com perfeição, todas as etapas envolvidas nessa atividade? A Figura funciona como auxílio no processo de entendimento da atividade! Deve ser apresentada da seguinte forma (trecho da tese do doutorado do Prof. Aurasil).</w:t>
      </w:r>
    </w:p>
    <w:p>
      <w:pPr>
        <w:pStyle w:val="CorpodoTexto"/>
        <w:rPr/>
      </w:pPr>
      <w:r>
        <w:rPr>
          <w:b/>
        </w:rPr>
        <w:t>Exemplo 1:</w:t>
      </w:r>
    </w:p>
    <w:p>
      <w:pPr>
        <w:pStyle w:val="ListParagraph"/>
        <w:spacing w:lineRule="auto" w:line="36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De acordo com Lima Filho et al. (2016), é possível estimar o coeficiente de resistência ao rolamento de forma experimental por meio do acoplamento de dinamômetros nas alavancas de acionamento (pedais reposicionados) da </w:t>
      </w:r>
      <w:r>
        <w:rPr>
          <w:rFonts w:cs="Times New Roman"/>
          <w:i/>
          <w:szCs w:val="24"/>
        </w:rPr>
        <w:t>handbike</w:t>
      </w:r>
      <w:r>
        <w:rPr>
          <w:rFonts w:cs="Times New Roman"/>
          <w:szCs w:val="24"/>
        </w:rPr>
        <w:t xml:space="preserve"> com o objetivo de se obter a força (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P</m:t>
            </m:r>
          </m:sub>
        </m:sSub>
      </m:oMath>
      <w:r>
        <w:rPr>
          <w:rFonts w:cs="Times New Roman"/>
          <w:szCs w:val="24"/>
          <w:lang w:eastAsia="pt-BR"/>
        </w:rPr>
        <w:t>)</w:t>
      </w:r>
      <w:r>
        <w:rPr>
          <w:rFonts w:cs="Times New Roman"/>
          <w:szCs w:val="24"/>
        </w:rPr>
        <w:t xml:space="preserve"> necessária para iniciar o movimento a partir da velocidade zero. A Figura 1 ilustra um ensaio realizado em um triciclo de acionamento manual para determinar o coeficiente de resistência ao rolamento do equipamento.</w:t>
      </w:r>
    </w:p>
    <w:p>
      <w:pPr>
        <w:pStyle w:val="Caption"/>
        <w:keepNext w:val="true"/>
        <w:rPr/>
      </w:pPr>
      <w:bookmarkStart w:id="5" w:name="_Toc18328238"/>
      <w:r>
        <w:rPr>
          <w:sz w:val="24"/>
          <w:szCs w:val="24"/>
        </w:rPr>
        <w:t xml:space="preserve">Figura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 SEQ Figura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- </w:t>
      </w:r>
      <w:r>
        <w:rPr>
          <w:b w:val="false"/>
          <w:sz w:val="24"/>
          <w:szCs w:val="24"/>
        </w:rPr>
        <w:t>Ensaio experimental para obtenção da força de acionamento dos pedais.</w:t>
      </w:r>
      <w:bookmarkEnd w:id="5"/>
    </w:p>
    <w:p>
      <w:pPr>
        <w:pStyle w:val="ListParagraph"/>
        <w:spacing w:lineRule="auto" w:line="360"/>
        <w:ind w:left="0" w:firstLine="709"/>
        <w:jc w:val="center"/>
        <w:rPr>
          <w:rFonts w:cs="Times New Roman"/>
          <w:szCs w:val="24"/>
        </w:rPr>
      </w:pPr>
      <w:r>
        <w:rPr/>
        <w:drawing>
          <wp:inline distT="0" distB="6985" distL="0" distR="0">
            <wp:extent cx="3928110" cy="2640965"/>
            <wp:effectExtent l="0" t="0" r="0" b="0"/>
            <wp:docPr id="2" name="Imagem 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7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left="0" w:firstLine="709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Fonte: Lima Filho et al. (2016).</w:t>
      </w:r>
    </w:p>
    <w:p>
      <w:pPr>
        <w:pStyle w:val="CorpodoTexto"/>
        <w:rPr/>
      </w:pPr>
      <w:r>
        <w:rPr/>
        <w:t>De acordo com a Figura 1, é possível observar uma leitura de aproximadamente 4,2 kgf e 0 kgf nos dinamômetros direito e esquerdo, respectivamente.</w:t>
      </w:r>
    </w:p>
    <w:p>
      <w:pPr>
        <w:pStyle w:val="CorpodoTexto"/>
        <w:rPr>
          <w:b/>
          <w:b/>
        </w:rPr>
      </w:pPr>
      <w:r>
        <w:rPr>
          <w:b/>
        </w:rPr>
        <w:t>Exemplo 2:</w:t>
      </w:r>
    </w:p>
    <w:p>
      <w:pPr>
        <w:pStyle w:val="Normal"/>
        <w:spacing w:lineRule="auto" w:line="360"/>
        <w:ind w:firstLine="708"/>
        <w:rPr>
          <w:szCs w:val="24"/>
        </w:rPr>
      </w:pPr>
      <w:r>
        <w:rPr>
          <w:szCs w:val="24"/>
        </w:rPr>
        <w:t>Um divisor de tensão foi elaborado para servir como condicionador de sinais. Dessa forma, a tensão máxima fornecida ao DAQ é de aproximadamente 4,8 V quando o motor estiver em espera (</w:t>
      </w:r>
      <w:r>
        <w:rPr>
          <w:i/>
          <w:szCs w:val="24"/>
        </w:rPr>
        <w:t>standby</w:t>
      </w:r>
      <w:r>
        <w:rPr>
          <w:szCs w:val="24"/>
        </w:rPr>
        <w:t>). A Figura 2 ilustra o diagrama elétrico do circuito elaborado.</w:t>
      </w:r>
    </w:p>
    <w:p>
      <w:pPr>
        <w:pStyle w:val="Caption"/>
        <w:keepNext w:val="true"/>
        <w:jc w:val="center"/>
        <w:rPr/>
      </w:pPr>
      <w:bookmarkStart w:id="6" w:name="_Toc18328239"/>
      <w:r>
        <w:rPr>
          <w:sz w:val="24"/>
          <w:szCs w:val="24"/>
        </w:rPr>
        <w:t xml:space="preserve">Figura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 SEQ Figura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- </w:t>
      </w:r>
      <w:r>
        <w:rPr>
          <w:b w:val="false"/>
          <w:sz w:val="24"/>
          <w:szCs w:val="24"/>
        </w:rPr>
        <w:t>Esquema elétrico do condicionador de sinais para a tensão das baterias.</w:t>
      </w:r>
      <w:bookmarkEnd w:id="6"/>
    </w:p>
    <w:p>
      <w:pPr>
        <w:pStyle w:val="Normal"/>
        <w:spacing w:lineRule="auto" w:line="360"/>
        <w:ind w:firstLine="709"/>
        <w:jc w:val="center"/>
        <w:rPr>
          <w:szCs w:val="24"/>
        </w:rPr>
      </w:pPr>
      <w:r>
        <w:rPr/>
        <w:drawing>
          <wp:inline distT="0" distB="0" distL="0" distR="8255">
            <wp:extent cx="3573145" cy="2136140"/>
            <wp:effectExtent l="0" t="0" r="0" b="0"/>
            <wp:docPr id="3" name="Imagem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firstLine="708"/>
        <w:jc w:val="center"/>
        <w:rPr>
          <w:sz w:val="20"/>
          <w:szCs w:val="20"/>
        </w:rPr>
      </w:pPr>
      <w:r>
        <w:rPr>
          <w:sz w:val="20"/>
          <w:szCs w:val="20"/>
        </w:rPr>
        <w:t>Fonte: Próprio Autor (2016).</w:t>
      </w:r>
    </w:p>
    <w:p>
      <w:pPr>
        <w:pStyle w:val="CorpodoTexto"/>
        <w:rPr/>
      </w:pPr>
      <w:r>
        <w:rPr/>
        <w:t>De acordo com o diagrama elétrico do circuito (Figura 2), a medida que o motor elétrico sem escova é acionado, ocorre uma queda de tensão nos terminais ligados ao DAQ na mesma proporção da queda de tensão das baterias.</w:t>
      </w:r>
    </w:p>
    <w:p>
      <w:pPr>
        <w:pStyle w:val="CorpodoTexto"/>
        <w:rPr/>
      </w:pPr>
      <w:r>
        <w:rPr/>
      </w:r>
    </w:p>
    <w:p>
      <w:pPr>
        <w:pStyle w:val="CorpodoTexto"/>
        <w:rPr>
          <w:b/>
          <w:b/>
        </w:rPr>
      </w:pPr>
      <w:r>
        <w:rPr>
          <w:b/>
        </w:rPr>
        <w:t>Exemplo 3:</w:t>
      </w:r>
    </w:p>
    <w:p>
      <w:pPr>
        <w:pStyle w:val="Contedodoquadro"/>
        <w:rPr/>
      </w:pPr>
      <w:r>
        <w:rPr/>
        <w:t xml:space="preserve">Foi empregado um sensor tipo </w:t>
      </w:r>
      <w:r>
        <w:rPr>
          <w:i/>
        </w:rPr>
        <w:t>pick-up</w:t>
      </w:r>
      <w:r>
        <w:rPr/>
        <w:t xml:space="preserve"> para determinar a velocidade de deslocamento do triciclo durante a realização dos testes práticos. A Figura 3 ilustra o sensor acoplado ao raio da roda traseira esquerda do equipamento. </w:t>
      </w:r>
    </w:p>
    <w:p>
      <w:pPr>
        <w:pStyle w:val="Contedodoquadro"/>
        <w:spacing w:lineRule="auto" w:line="240"/>
        <w:ind w:hanging="0"/>
        <w:jc w:val="center"/>
        <w:rPr/>
      </w:pPr>
      <w:r>
        <w:rPr/>
        <mc:AlternateContent>
          <mc:Choice Requires="wpg">
            <w:drawing>
              <wp:anchor behindDoc="0" distT="0" distB="0" distL="114300" distR="114300" simplePos="0" locked="0" layoutInCell="1" allowOverlap="1" relativeHeight="2" wp14:anchorId="444FBE54">
                <wp:simplePos x="0" y="0"/>
                <wp:positionH relativeFrom="column">
                  <wp:posOffset>3398520</wp:posOffset>
                </wp:positionH>
                <wp:positionV relativeFrom="paragraph">
                  <wp:posOffset>2747645</wp:posOffset>
                </wp:positionV>
                <wp:extent cx="568960" cy="381000"/>
                <wp:effectExtent l="38100" t="0" r="22225" b="57785"/>
                <wp:wrapNone/>
                <wp:docPr id="4" name="Agrupar 2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40" cy="380520"/>
                        </a:xfrm>
                      </wpg:grpSpPr>
                      <wps:wsp>
                        <wps:cNvSpPr/>
                        <wps:spPr>
                          <a:xfrm>
                            <a:off x="401400" y="0"/>
                            <a:ext cx="167040" cy="153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153720"/>
                            <a:ext cx="402120" cy="226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  <a:tailEnd len="med" type="triangle" w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Agrupar 210" style="position:absolute;margin-left:267.55pt;margin-top:216.35pt;width:44.8pt;height:29.95pt" coordorigin="5351,4327" coordsize="896,599">
                <v:oval id="shape_0" ID="Elipse 208" stroked="t" style="position:absolute;left:5984;top:4327;width:262;height:240">
                  <w10:wrap type="none"/>
                  <v:fill o:detectmouseclick="t" on="false"/>
                  <v:stroke color="red" weight="12600" joinstyle="miter" endcap="flat"/>
                </v:oval>
                <v:shapetype id="shapetype_32" coordsize="21600,21600" o:spt="32" path="m,l21600,21600nfe">
                  <v:stroke joinstyle="miter"/>
                  <v:path gradientshapeok="t" o:connecttype="rect" textboxrect="0,0,21600,21600"/>
                </v:shapetype>
                <v:shape id="shape_0" ID="Conector de Seta Reta 209" stroked="t" style="position:absolute;left:5352;top:4569;width:632;height:356;flip:x" type="shapetype_32">
                  <w10:wrap type="none"/>
                  <v:fill o:detectmouseclick="t" on="false"/>
                  <v:stroke color="red" weight="6480" endarrow="block" endarrowwidth="medium" endarrowlength="medium" joinstyle="miter" endcap="flat"/>
                </v:shape>
              </v:group>
            </w:pict>
          </mc:Fallback>
        </mc:AlternateContent>
      </w:r>
    </w:p>
    <w:p>
      <w:pPr>
        <w:pStyle w:val="Caption"/>
        <w:keepNext w:val="true"/>
        <w:rPr>
          <w:sz w:val="24"/>
          <w:szCs w:val="24"/>
        </w:rPr>
      </w:pPr>
      <w:bookmarkStart w:id="7" w:name="_Toc18328240"/>
      <w:r>
        <w:rPr>
          <w:sz w:val="24"/>
          <w:szCs w:val="24"/>
        </w:rPr>
        <w:t xml:space="preserve">Figura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 SEQ Figura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b w:val="false"/>
          <w:sz w:val="24"/>
          <w:szCs w:val="24"/>
        </w:rPr>
        <w:t xml:space="preserve">- Sensor de velocidade tipo </w:t>
      </w:r>
      <w:r>
        <w:rPr>
          <w:b w:val="false"/>
          <w:i/>
          <w:sz w:val="24"/>
          <w:szCs w:val="24"/>
        </w:rPr>
        <w:t>pick-up</w:t>
      </w:r>
      <w:r>
        <w:rPr>
          <w:b w:val="false"/>
          <w:sz w:val="24"/>
          <w:szCs w:val="24"/>
        </w:rPr>
        <w:t xml:space="preserve"> instalado em um dos raios da roda traseira lado esquerdo do triciclo híbrido.</w:t>
      </w:r>
      <w:bookmarkEnd w:id="7"/>
    </w:p>
    <w:p>
      <w:pPr>
        <w:pStyle w:val="Contedodoquadro"/>
        <w:spacing w:lineRule="auto" w:line="240"/>
        <w:ind w:hanging="0"/>
        <w:jc w:val="center"/>
        <w:rPr/>
      </w:pPr>
      <w:r>
        <w:rPr/>
        <w:drawing>
          <wp:inline distT="0" distB="3175" distL="0" distR="3810">
            <wp:extent cx="4263390" cy="3425825"/>
            <wp:effectExtent l="0" t="0" r="0" b="0"/>
            <wp:docPr id="5" name="Imagem 2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20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698" t="13886" r="1782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tedodoquadro"/>
        <w:ind w:hanging="0"/>
        <w:jc w:val="center"/>
        <w:rPr>
          <w:sz w:val="20"/>
          <w:szCs w:val="20"/>
        </w:rPr>
      </w:pPr>
      <w:r>
        <w:rPr>
          <w:sz w:val="20"/>
          <w:szCs w:val="20"/>
        </w:rPr>
        <w:t>Fonte: Próprio Autor (2019).</w:t>
      </w:r>
    </w:p>
    <w:p>
      <w:pPr>
        <w:pStyle w:val="CorpodoTexto"/>
        <w:rPr/>
      </w:pPr>
      <w:r>
        <w:rPr/>
        <w:t xml:space="preserve">O princípio de funcionamento desse sensor é baseado em uma excitação de tensão induzida por um corpo com propriedades magnéticas e um imã permanente. Na montagem do sensor tipo </w:t>
      </w:r>
      <w:r>
        <w:rPr>
          <w:i/>
        </w:rPr>
        <w:t>pick-up</w:t>
      </w:r>
      <w:r>
        <w:rPr/>
        <w:t xml:space="preserve"> no triciclo, o corpo magnético (constituído por um pequeno bloco cilíndrico de aço ferromagnético) foi fixado na própria estrutura do triciclo, enquanto que o imã permanente foi instalado em um dos raios da roda traseira direita do triciclo. Com essa configuração de montagem, um pequeno pulso de tensão é induzido sempre que o bloco cilíndrico se aproximava do imã, em todos os ciclos completos de rotação realizados pela roda. Essa informação indica de forma direta, o período de rotação da roda. Esse sinal foi transmitido diretamente ao sistema de aquisição de dados (DAQ 6009) e convertido em velocidade no próprio programa em LabVIEW.</w:t>
      </w:r>
    </w:p>
    <w:p>
      <w:pPr>
        <w:pStyle w:val="CorpodoTexto"/>
        <w:rPr/>
      </w:pPr>
      <w:r>
        <w:rPr/>
      </w:r>
    </w:p>
    <w:p>
      <w:pPr>
        <w:pStyle w:val="CorpodoTexto"/>
        <w:rPr/>
      </w:pPr>
      <w:r>
        <w:rPr/>
      </w:r>
    </w:p>
    <w:p>
      <w:pPr>
        <w:pStyle w:val="CorpodoTexto"/>
        <w:rPr/>
      </w:pPr>
      <w:r>
        <w:rPr/>
      </w:r>
    </w:p>
    <w:p>
      <w:pPr>
        <w:pStyle w:val="CorpodoTexto"/>
        <w:rPr/>
      </w:pPr>
      <w:r>
        <w:rPr/>
      </w:r>
    </w:p>
    <w:p>
      <w:pPr>
        <w:pStyle w:val="CorpodoTexto"/>
        <w:rPr/>
      </w:pPr>
      <w:r>
        <w:rPr/>
      </w:r>
    </w:p>
    <w:p>
      <w:pPr>
        <w:pStyle w:val="CorpodoTexto"/>
        <w:rPr/>
      </w:pPr>
      <w:r>
        <w:rPr/>
      </w:r>
    </w:p>
    <w:p>
      <w:pPr>
        <w:pStyle w:val="CorpodoTexto"/>
        <w:rPr>
          <w:b/>
          <w:b/>
        </w:rPr>
      </w:pPr>
      <w:r>
        <w:rPr>
          <w:b/>
        </w:rPr>
        <w:t>Exemplo 4-Tabela</w:t>
      </w:r>
    </w:p>
    <w:p>
      <w:pPr>
        <w:pStyle w:val="CorpodoTexto"/>
        <w:rPr/>
      </w:pPr>
      <w:r>
        <w:rPr/>
        <w:t>Os resultados referentes aos ensaios de tração realizados para cada corpo de prova tubular nas duas diferentes condições são apresentados na Tabela 5 para efeito quantitativo de comparação.</w:t>
      </w:r>
    </w:p>
    <w:p>
      <w:pPr>
        <w:pStyle w:val="Caption"/>
        <w:keepNext w:val="true"/>
        <w:rPr>
          <w:b w:val="false"/>
          <w:b w:val="false"/>
          <w:sz w:val="24"/>
          <w:szCs w:val="24"/>
        </w:rPr>
      </w:pPr>
      <w:r>
        <w:rPr>
          <w:sz w:val="24"/>
          <w:szCs w:val="24"/>
        </w:rPr>
        <w:t xml:space="preserve">Tabela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 SEQ Tabela \* ARABIC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b w:val="false"/>
          <w:sz w:val="24"/>
          <w:szCs w:val="24"/>
        </w:rPr>
        <w:t>- Limite de Escoamento (LE), Limite de Resistência a Tração (LRT) e Deformação Específica (DE) das amostras de tubos de liga de alumínio 6063-T5 com solda e sem solda.</w:t>
      </w:r>
    </w:p>
    <w:p>
      <w:pPr>
        <w:pStyle w:val="Normal"/>
        <w:rPr/>
      </w:pPr>
      <w:r>
        <w:rPr/>
      </w:r>
    </w:p>
    <w:tbl>
      <w:tblPr>
        <w:tblStyle w:val="Tabelacomgrade"/>
        <w:tblW w:w="6375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878"/>
        <w:gridCol w:w="1879"/>
        <w:gridCol w:w="1487"/>
        <w:gridCol w:w="1130"/>
      </w:tblGrid>
      <w:tr>
        <w:trPr/>
        <w:tc>
          <w:tcPr>
            <w:tcW w:w="1878" w:type="dxa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  <w:b/>
                <w:b/>
              </w:rPr>
            </w:pPr>
            <w:r>
              <w:rPr>
                <w:rFonts w:eastAsia="Calibri" w:cs="Times New Roman" w:eastAsiaTheme="minorHAnsi" w:ascii="Calibri" w:hAnsi="Calibri"/>
                <w:b/>
                <w:szCs w:val="22"/>
                <w:lang w:eastAsia="pt-BR"/>
              </w:rPr>
              <w:t>Amostra</w:t>
            </w:r>
          </w:p>
        </w:tc>
        <w:tc>
          <w:tcPr>
            <w:tcW w:w="1879" w:type="dxa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  <w:b/>
                <w:b/>
              </w:rPr>
            </w:pPr>
            <w:r>
              <w:rPr>
                <w:rFonts w:eastAsia="Calibri" w:cs="Times New Roman" w:eastAsiaTheme="minorHAnsi" w:ascii="Calibri" w:hAnsi="Calibri"/>
                <w:b/>
                <w:szCs w:val="22"/>
                <w:lang w:eastAsia="pt-BR"/>
              </w:rPr>
              <w:t>LE [MPa]</w:t>
            </w:r>
          </w:p>
        </w:tc>
        <w:tc>
          <w:tcPr>
            <w:tcW w:w="1487" w:type="dxa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  <w:b/>
                <w:b/>
              </w:rPr>
            </w:pPr>
            <w:r>
              <w:rPr>
                <w:rFonts w:eastAsia="Calibri" w:cs="Times New Roman" w:eastAsiaTheme="minorHAnsi" w:ascii="Calibri" w:hAnsi="Calibri"/>
                <w:b/>
                <w:szCs w:val="22"/>
                <w:lang w:eastAsia="pt-BR"/>
              </w:rPr>
              <w:t>LRT [MPa]</w:t>
            </w:r>
          </w:p>
        </w:tc>
        <w:tc>
          <w:tcPr>
            <w:tcW w:w="1130" w:type="dxa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  <w:b/>
                <w:b/>
              </w:rPr>
            </w:pPr>
            <w:r>
              <w:rPr>
                <w:rFonts w:eastAsia="Calibri" w:cs="Times New Roman" w:eastAsiaTheme="minorHAnsi" w:ascii="Calibri" w:hAnsi="Calibri"/>
                <w:b/>
                <w:szCs w:val="22"/>
                <w:lang w:eastAsia="pt-BR"/>
              </w:rPr>
              <w:t>DE [%]</w:t>
            </w:r>
          </w:p>
        </w:tc>
      </w:tr>
      <w:tr>
        <w:trPr/>
        <w:tc>
          <w:tcPr>
            <w:tcW w:w="1878" w:type="dxa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CP 1 sem solda</w:t>
            </w:r>
          </w:p>
        </w:tc>
        <w:tc>
          <w:tcPr>
            <w:tcW w:w="1879" w:type="dxa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167,3</w:t>
            </w:r>
          </w:p>
        </w:tc>
        <w:tc>
          <w:tcPr>
            <w:tcW w:w="1487" w:type="dxa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217,8</w:t>
            </w:r>
          </w:p>
        </w:tc>
        <w:tc>
          <w:tcPr>
            <w:tcW w:w="1130" w:type="dxa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17,7</w:t>
            </w:r>
          </w:p>
        </w:tc>
      </w:tr>
      <w:tr>
        <w:trPr/>
        <w:tc>
          <w:tcPr>
            <w:tcW w:w="187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CP 2 sem solda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166,6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215,9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17,6</w:t>
            </w:r>
          </w:p>
        </w:tc>
      </w:tr>
      <w:tr>
        <w:trPr/>
        <w:tc>
          <w:tcPr>
            <w:tcW w:w="187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CP 3 sem solda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168,2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219,4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18,5</w:t>
            </w:r>
          </w:p>
        </w:tc>
      </w:tr>
      <w:tr>
        <w:trPr/>
        <w:tc>
          <w:tcPr>
            <w:tcW w:w="187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CP 4 sem solda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167,2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218,1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18,0</w:t>
            </w:r>
          </w:p>
        </w:tc>
      </w:tr>
      <w:tr>
        <w:trPr/>
        <w:tc>
          <w:tcPr>
            <w:tcW w:w="187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CP 1 com solda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31,0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33,6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3,7</w:t>
            </w:r>
          </w:p>
        </w:tc>
      </w:tr>
      <w:tr>
        <w:trPr/>
        <w:tc>
          <w:tcPr>
            <w:tcW w:w="187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CP 2 com solda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46,0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48,3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1,7</w:t>
            </w:r>
          </w:p>
        </w:tc>
      </w:tr>
      <w:tr>
        <w:trPr/>
        <w:tc>
          <w:tcPr>
            <w:tcW w:w="187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CP 3 com solda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38,5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48,1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3,0</w:t>
            </w:r>
          </w:p>
        </w:tc>
      </w:tr>
      <w:tr>
        <w:trPr/>
        <w:tc>
          <w:tcPr>
            <w:tcW w:w="1878" w:type="dxa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CP 4 com solda</w:t>
            </w:r>
          </w:p>
        </w:tc>
        <w:tc>
          <w:tcPr>
            <w:tcW w:w="1879" w:type="dxa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54,2</w:t>
            </w:r>
          </w:p>
        </w:tc>
        <w:tc>
          <w:tcPr>
            <w:tcW w:w="1487" w:type="dxa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57,3</w:t>
            </w:r>
          </w:p>
        </w:tc>
        <w:tc>
          <w:tcPr>
            <w:tcW w:w="1130" w:type="dxa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CorpodoTexto"/>
              <w:spacing w:lineRule="auto" w:line="276" w:before="0" w:after="0"/>
              <w:ind w:hanging="0"/>
              <w:contextualSpacing/>
              <w:jc w:val="center"/>
              <w:rPr>
                <w:rFonts w:cs="Times New Roman"/>
              </w:rPr>
            </w:pPr>
            <w:r>
              <w:rPr>
                <w:rFonts w:eastAsia="Calibri" w:cs="Times New Roman" w:eastAsiaTheme="minorHAnsi" w:ascii="Calibri" w:hAnsi="Calibri"/>
                <w:szCs w:val="22"/>
                <w:lang w:eastAsia="pt-BR"/>
              </w:rPr>
              <w:t>1,9</w:t>
            </w:r>
          </w:p>
        </w:tc>
      </w:tr>
    </w:tbl>
    <w:p>
      <w:pPr>
        <w:pStyle w:val="CorpodoTexto"/>
        <w:jc w:val="center"/>
        <w:rPr>
          <w:sz w:val="20"/>
          <w:szCs w:val="20"/>
        </w:rPr>
      </w:pPr>
      <w:r>
        <w:rPr>
          <w:sz w:val="20"/>
          <w:szCs w:val="20"/>
        </w:rPr>
        <w:t>Fonte: Próprio Autor (2018).</w:t>
      </w:r>
    </w:p>
    <w:p>
      <w:pPr>
        <w:pStyle w:val="CorpodoTexto"/>
        <w:rPr/>
      </w:pPr>
      <w:r>
        <w:rPr/>
        <w:t>Os dados da Tabela 1 são usados para a análise estatística, indicando o índice de confiabilidade baseada no desvio padrão obtido para cada situação.</w:t>
      </w:r>
    </w:p>
    <w:p>
      <w:pPr>
        <w:pStyle w:val="CorpodoTexto"/>
        <w:rPr/>
      </w:pPr>
      <w:r>
        <w:rPr/>
      </w:r>
    </w:p>
    <w:p>
      <w:pPr>
        <w:pStyle w:val="Normal"/>
        <w:jc w:val="left"/>
        <w:rPr/>
      </w:pPr>
      <w:r>
        <w:rPr/>
      </w:r>
      <w:r>
        <w:br w:type="page"/>
      </w:r>
    </w:p>
    <w:p>
      <w:pPr>
        <w:pStyle w:val="Ttulo1"/>
        <w:numPr>
          <w:ilvl w:val="0"/>
          <w:numId w:val="2"/>
        </w:numPr>
        <w:rPr/>
      </w:pPr>
      <w:bookmarkStart w:id="8" w:name="_Toc18434732"/>
      <w:r>
        <w:rPr/>
        <w:t>COMENTÁRIOS E CONCLUSÃO</w:t>
      </w:r>
      <w:bookmarkEnd w:id="8"/>
    </w:p>
    <w:p>
      <w:pPr>
        <w:pStyle w:val="Normal"/>
        <w:spacing w:lineRule="auto" w:line="360"/>
        <w:ind w:firstLine="709"/>
        <w:rPr>
          <w:szCs w:val="24"/>
        </w:rPr>
      </w:pPr>
      <w:r>
        <w:rPr>
          <w:szCs w:val="24"/>
        </w:rPr>
        <w:t>Nesta seção são apresentadas as impressões e avaliações do aluno sobre o estágio. A descrição pode incluir as condições de trabalho, a receptividade do orientador/supervisor e da equipe e a relevância do estágio para a formação profissional e futura inserção no mercado de trabalho na área específica do estágio. Além disso, é preciso relacionar a formação obtida no curso de Eletromecânica com os conhecimentos exigidos no estágio. Autoavaliação sobre a postura do aluno neste processo de formação também será bem-vinda.</w:t>
      </w:r>
    </w:p>
    <w:p>
      <w:pPr>
        <w:pStyle w:val="Normal"/>
        <w:spacing w:lineRule="auto" w:line="360"/>
        <w:ind w:firstLine="709"/>
        <w:rPr>
          <w:szCs w:val="24"/>
        </w:rPr>
      </w:pPr>
      <w:r>
        <w:rPr>
          <w:szCs w:val="24"/>
        </w:rPr>
        <w:t>Esta seção também pode conter sugestões para estágios futuros a serem realizados por outros alunos da área.</w:t>
      </w:r>
    </w:p>
    <w:p>
      <w:pPr>
        <w:pStyle w:val="CorpodoTexto"/>
        <w:rPr/>
      </w:pPr>
      <w:r>
        <w:rPr/>
      </w:r>
    </w:p>
    <w:p>
      <w:pPr>
        <w:pStyle w:val="Normal"/>
        <w:jc w:val="left"/>
        <w:rPr>
          <w:rFonts w:cs="" w:cstheme="majorBidi"/>
          <w:b/>
          <w:b/>
          <w:bCs/>
          <w:caps/>
          <w:szCs w:val="28"/>
        </w:rPr>
      </w:pPr>
      <w:r>
        <w:rPr>
          <w:rFonts w:cs="" w:cstheme="majorBidi"/>
          <w:b/>
          <w:bCs/>
          <w:caps/>
          <w:szCs w:val="28"/>
        </w:rPr>
      </w:r>
      <w:r>
        <w:br w:type="page"/>
      </w:r>
    </w:p>
    <w:p>
      <w:pPr>
        <w:pStyle w:val="Ttulo1"/>
        <w:numPr>
          <w:ilvl w:val="0"/>
          <w:numId w:val="0"/>
        </w:numPr>
        <w:ind w:left="432" w:hanging="0"/>
        <w:rPr/>
      </w:pPr>
      <w:bookmarkStart w:id="9" w:name="_Toc18434733"/>
      <w:r>
        <w:rPr/>
        <w:t>REFERÊNCIAS</w:t>
      </w:r>
      <w:bookmarkEnd w:id="9"/>
    </w:p>
    <w:p>
      <w:pPr>
        <w:pStyle w:val="Normal"/>
        <w:spacing w:lineRule="auto" w:line="360" w:before="0" w:after="160"/>
        <w:rPr>
          <w:szCs w:val="24"/>
        </w:rPr>
      </w:pPr>
      <w:r>
        <w:rPr>
          <w:szCs w:val="24"/>
        </w:rPr>
        <w:t xml:space="preserve">LIMA FILHO, A. P.; GARCIA JÚNIOR, A. F.; PAULA, I. A.; CARVALHO, A. A.; Equipamentos para promoção de melhor qualidade de vida de pessoas com deficiência motora. </w:t>
      </w:r>
      <w:r>
        <w:rPr>
          <w:b/>
          <w:szCs w:val="24"/>
        </w:rPr>
        <w:t>A inovação para o desenvolvimento social: políticas públicas e internacionalização</w:t>
      </w:r>
      <w:r>
        <w:rPr>
          <w:szCs w:val="24"/>
        </w:rPr>
        <w:t>, São Paulo, v.1, n.1, p. 155-177, 2016.</w:t>
      </w:r>
    </w:p>
    <w:p>
      <w:pPr>
        <w:pStyle w:val="Normal"/>
        <w:jc w:val="left"/>
        <w:rPr>
          <w:rFonts w:cs="" w:cstheme="majorBidi"/>
          <w:b/>
          <w:b/>
          <w:bCs/>
          <w:caps/>
          <w:szCs w:val="28"/>
        </w:rPr>
      </w:pPr>
      <w:r>
        <w:rPr>
          <w:rFonts w:cs="" w:cstheme="majorBidi"/>
          <w:b/>
          <w:bCs/>
          <w:caps/>
          <w:szCs w:val="28"/>
        </w:rPr>
      </w:r>
      <w:r>
        <w:br w:type="page"/>
      </w:r>
    </w:p>
    <w:p>
      <w:pPr>
        <w:pStyle w:val="Ttulo1"/>
        <w:numPr>
          <w:ilvl w:val="0"/>
          <w:numId w:val="0"/>
        </w:numPr>
        <w:ind w:left="432" w:hanging="0"/>
        <w:rPr/>
      </w:pPr>
      <w:bookmarkStart w:id="10" w:name="_Toc18434734"/>
      <w:r>
        <w:rPr/>
        <w:t>Anexo I-Relatório final de estágio</w:t>
      </w:r>
      <w:bookmarkEnd w:id="10"/>
    </w:p>
    <w:p>
      <w:pPr>
        <w:pStyle w:val="Cabealho"/>
        <w:jc w:val="both"/>
        <w:rPr>
          <w:rFonts w:ascii="Calibri" w:hAnsi="Calibri" w:cs="Arial"/>
          <w:b/>
          <w:b/>
          <w:bCs/>
          <w:sz w:val="18"/>
          <w:szCs w:val="18"/>
        </w:rPr>
      </w:pPr>
      <w:r>
        <w:rPr>
          <w:rFonts w:cs="Arial" w:ascii="Calibri" w:hAnsi="Calibri"/>
          <w:b/>
          <w:bCs/>
          <w:sz w:val="18"/>
          <w:szCs w:val="18"/>
        </w:rPr>
        <w:t>RELATÓRIO FINAL DE ESTÁGIO</w:t>
        <w:tab/>
        <w:tab/>
        <w:t>CONTROLE INTERNO</w:t>
      </w:r>
    </w:p>
    <w:p>
      <w:pPr>
        <w:pStyle w:val="Cabealho"/>
        <w:jc w:val="both"/>
        <w:rPr>
          <w:rFonts w:ascii="Calibri" w:hAnsi="Calibri" w:cs="Arial"/>
          <w:sz w:val="18"/>
          <w:szCs w:val="18"/>
        </w:rPr>
      </w:pPr>
      <w:r>
        <w:rPr>
          <w:rFonts w:cs="Arial" w:ascii="Calibri" w:hAnsi="Calibri"/>
          <w:sz w:val="18"/>
          <w:szCs w:val="18"/>
        </w:rPr>
        <w:t>(ESTUDANTE IFPR OU EXTERNO EM ESTÁGIO OBRIGATÓRIO OU NÃO OBRIGATÓRIO)</w:t>
        <w:tab/>
        <w:t>_________________</w:t>
      </w:r>
    </w:p>
    <w:p>
      <w:pPr>
        <w:pStyle w:val="Cabealho"/>
        <w:jc w:val="center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tbl>
      <w:tblPr>
        <w:tblW w:w="9075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-5" w:type="dxa"/>
          <w:bottom w:w="0" w:type="dxa"/>
          <w:right w:w="0" w:type="dxa"/>
        </w:tblCellMar>
        <w:tblLook w:noVBand="0" w:val="0000" w:noHBand="0" w:lastColumn="0" w:firstColumn="0" w:lastRow="0" w:firstRow="0"/>
      </w:tblPr>
      <w:tblGrid>
        <w:gridCol w:w="3575"/>
        <w:gridCol w:w="2600"/>
        <w:gridCol w:w="2900"/>
      </w:tblGrid>
      <w:tr>
        <w:trPr/>
        <w:tc>
          <w:tcPr>
            <w:tcW w:w="9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hd w:val="clear" w:color="auto" w:fill="EEEEEE"/>
              <w:spacing w:before="0" w:after="0"/>
              <w:jc w:val="center"/>
              <w:rPr>
                <w:rFonts w:ascii="Calibri" w:hAnsi="Calibri"/>
                <w:b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ESTUDANTE ESTAGIÁRIO IFPR OU EXTERNO</w:t>
            </w:r>
          </w:p>
        </w:tc>
      </w:tr>
      <w:tr>
        <w:trPr/>
        <w:tc>
          <w:tcPr>
            <w:tcW w:w="907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NOME:</w:t>
            </w:r>
          </w:p>
        </w:tc>
      </w:tr>
      <w:tr>
        <w:trPr/>
        <w:tc>
          <w:tcPr>
            <w:tcW w:w="357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CPF:</w:t>
            </w:r>
          </w:p>
        </w:tc>
        <w:tc>
          <w:tcPr>
            <w:tcW w:w="260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RG:</w:t>
            </w:r>
          </w:p>
        </w:tc>
        <w:tc>
          <w:tcPr>
            <w:tcW w:w="2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DT. NASC.: ____/____/_________</w:t>
            </w:r>
          </w:p>
        </w:tc>
      </w:tr>
      <w:tr>
        <w:trPr/>
        <w:tc>
          <w:tcPr>
            <w:tcW w:w="6175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E-MAIL:</w:t>
            </w:r>
          </w:p>
        </w:tc>
        <w:tc>
          <w:tcPr>
            <w:tcW w:w="2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TEL.: (      )</w:t>
            </w:r>
          </w:p>
        </w:tc>
      </w:tr>
      <w:tr>
        <w:trPr/>
        <w:tc>
          <w:tcPr>
            <w:tcW w:w="6175" w:type="dxa"/>
            <w:gridSpan w:val="2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IES:</w:t>
            </w:r>
          </w:p>
        </w:tc>
        <w:tc>
          <w:tcPr>
            <w:tcW w:w="2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CAMPUS:</w:t>
            </w:r>
          </w:p>
        </w:tc>
      </w:tr>
      <w:tr>
        <w:trPr/>
        <w:tc>
          <w:tcPr>
            <w:tcW w:w="907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CURSO:</w:t>
            </w:r>
          </w:p>
        </w:tc>
      </w:tr>
      <w:tr>
        <w:trPr/>
        <w:tc>
          <w:tcPr>
            <w:tcW w:w="357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PERÍODO DO CURSO:</w:t>
            </w:r>
          </w:p>
        </w:tc>
        <w:tc>
          <w:tcPr>
            <w:tcW w:w="260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TURNO:</w:t>
            </w:r>
          </w:p>
        </w:tc>
        <w:tc>
          <w:tcPr>
            <w:tcW w:w="2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MATRÍCULA:</w:t>
            </w:r>
          </w:p>
        </w:tc>
      </w:tr>
    </w:tbl>
    <w:p>
      <w:pPr>
        <w:pStyle w:val="Standard"/>
        <w:jc w:val="center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tbl>
      <w:tblPr>
        <w:tblW w:w="9075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-5" w:type="dxa"/>
          <w:bottom w:w="0" w:type="dxa"/>
          <w:right w:w="0" w:type="dxa"/>
        </w:tblCellMar>
        <w:tblLook w:noVBand="0" w:val="0000" w:noHBand="0" w:lastColumn="0" w:firstColumn="0" w:lastRow="0" w:firstRow="0"/>
      </w:tblPr>
      <w:tblGrid>
        <w:gridCol w:w="6175"/>
        <w:gridCol w:w="2899"/>
      </w:tblGrid>
      <w:tr>
        <w:trPr/>
        <w:tc>
          <w:tcPr>
            <w:tcW w:w="9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hd w:val="clear" w:color="auto" w:fill="EEEEEE"/>
              <w:spacing w:before="0" w:after="0"/>
              <w:jc w:val="center"/>
              <w:rPr>
                <w:rFonts w:ascii="Calibri" w:hAnsi="Calibri"/>
                <w:b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UNIDADE CONCEDENTE DE ESTÁGIO (UCE)</w:t>
            </w:r>
          </w:p>
        </w:tc>
      </w:tr>
      <w:tr>
        <w:trPr/>
        <w:tc>
          <w:tcPr>
            <w:tcW w:w="617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RAZÃO SOCIAL: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  <w:tc>
          <w:tcPr>
            <w:tcW w:w="2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CNPJ/CPF:</w:t>
            </w:r>
          </w:p>
        </w:tc>
      </w:tr>
      <w:tr>
        <w:trPr/>
        <w:tc>
          <w:tcPr>
            <w:tcW w:w="617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RESPONSÁVEL LEGAL (repetir se for pessoa física):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  <w:tc>
          <w:tcPr>
            <w:tcW w:w="2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DOC. (CPF, RG ou SIAPE):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</w:tr>
      <w:tr>
        <w:trPr/>
        <w:tc>
          <w:tcPr>
            <w:tcW w:w="6175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E-MAIL:</w:t>
            </w:r>
          </w:p>
        </w:tc>
        <w:tc>
          <w:tcPr>
            <w:tcW w:w="2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TEL: (       )</w:t>
            </w:r>
          </w:p>
        </w:tc>
      </w:tr>
    </w:tbl>
    <w:p>
      <w:pPr>
        <w:pStyle w:val="Standard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tbl>
      <w:tblPr>
        <w:tblW w:w="9075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-5" w:type="dxa"/>
          <w:bottom w:w="0" w:type="dxa"/>
          <w:right w:w="0" w:type="dxa"/>
        </w:tblCellMar>
        <w:tblLook w:noVBand="0" w:val="0000" w:noHBand="0" w:lastColumn="0" w:firstColumn="0" w:lastRow="0" w:firstRow="0"/>
      </w:tblPr>
      <w:tblGrid>
        <w:gridCol w:w="3112"/>
        <w:gridCol w:w="3062"/>
        <w:gridCol w:w="1"/>
        <w:gridCol w:w="2900"/>
      </w:tblGrid>
      <w:tr>
        <w:trPr/>
        <w:tc>
          <w:tcPr>
            <w:tcW w:w="9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hd w:val="clear" w:color="auto" w:fill="EEEEEE"/>
              <w:spacing w:before="0" w:after="0"/>
              <w:jc w:val="center"/>
              <w:rPr>
                <w:rFonts w:ascii="Calibri" w:hAnsi="Calibri"/>
                <w:b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ESTÁGIO</w:t>
            </w:r>
          </w:p>
        </w:tc>
      </w:tr>
      <w:tr>
        <w:trPr/>
        <w:tc>
          <w:tcPr>
            <w:tcW w:w="907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MODALIDADE: (      ) OBRIGATÓRIO</w:t>
              <w:tab/>
              <w:tab/>
              <w:t>(      ) NÃO OBRIGATÓRIO</w:t>
            </w:r>
          </w:p>
        </w:tc>
      </w:tr>
      <w:tr>
        <w:trPr/>
        <w:tc>
          <w:tcPr>
            <w:tcW w:w="6175" w:type="dxa"/>
            <w:gridSpan w:val="3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SUPERVISOR NA UCE: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  <w:tc>
          <w:tcPr>
            <w:tcW w:w="2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DOC. (CPF, RG ou SIAPE):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</w:tr>
      <w:tr>
        <w:trPr/>
        <w:tc>
          <w:tcPr>
            <w:tcW w:w="907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FORMAÇÃO DO SUPERVISOR:</w:t>
            </w:r>
          </w:p>
        </w:tc>
      </w:tr>
      <w:tr>
        <w:trPr/>
        <w:tc>
          <w:tcPr>
            <w:tcW w:w="6175" w:type="dxa"/>
            <w:gridSpan w:val="3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PROFESSOR NO IFPR: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  <w:tc>
          <w:tcPr>
            <w:tcW w:w="2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SIAPE: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</w:tr>
      <w:tr>
        <w:trPr/>
        <w:tc>
          <w:tcPr>
            <w:tcW w:w="907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FORMAÇÃO DO PROFESSOR:</w:t>
            </w:r>
          </w:p>
        </w:tc>
      </w:tr>
      <w:tr>
        <w:trPr/>
        <w:tc>
          <w:tcPr>
            <w:tcW w:w="311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MODALIDADE DE ORIENTAÇÃO: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(      ) Direta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(      ) Semidireta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(      ) Indireta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(      ) Outra:</w:t>
            </w:r>
          </w:p>
        </w:tc>
        <w:tc>
          <w:tcPr>
            <w:tcW w:w="306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PERÍODO DE REALIZAÇÃO: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____/____/____ A ____/____/____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CARGA HORÁRIA SEMANAL: _____ horas</w:t>
            </w:r>
          </w:p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JORNADA DIÁRIA: _____ horas</w:t>
            </w:r>
          </w:p>
        </w:tc>
        <w:tc>
          <w:tcPr>
            <w:tcW w:w="290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OBSERVAÇÕES ADICIONAIS:</w:t>
            </w:r>
          </w:p>
        </w:tc>
      </w:tr>
    </w:tbl>
    <w:p>
      <w:pPr>
        <w:pStyle w:val="Standard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0" w:type="dxa"/>
          <w:left w:w="0" w:type="dxa"/>
          <w:bottom w:w="0" w:type="dxa"/>
          <w:right w:w="2" w:type="dxa"/>
        </w:tblCellMar>
        <w:tblLook w:noVBand="0" w:val="0000" w:noHBand="0" w:lastColumn="0" w:firstColumn="0" w:lastRow="0" w:firstRow="0"/>
      </w:tblPr>
      <w:tblGrid>
        <w:gridCol w:w="9405"/>
      </w:tblGrid>
      <w:tr>
        <w:trPr>
          <w:trHeight w:val="272" w:hRule="atLeast"/>
        </w:trPr>
        <w:tc>
          <w:tcPr>
            <w:tcW w:w="9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DDDDDD" w:val="clear"/>
          </w:tcPr>
          <w:p>
            <w:pPr>
              <w:pStyle w:val="Textbody"/>
              <w:shd w:val="clear" w:color="auto" w:fill="EEEEEE"/>
              <w:spacing w:before="0" w:after="0"/>
              <w:jc w:val="center"/>
              <w:rPr>
                <w:rFonts w:ascii="Calibri" w:hAnsi="Calibri"/>
                <w:b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DESCRIÇÃO DAS ATIVIDADES DO ESTÁGIO</w:t>
            </w:r>
          </w:p>
          <w:p>
            <w:pPr>
              <w:pStyle w:val="Textbody"/>
              <w:shd w:val="clear" w:color="auto" w:fill="EEEEEE"/>
              <w:spacing w:before="0" w:after="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(Supervisor - descrever as atividades que o estagiário exerceu em todo o período)</w:t>
            </w:r>
          </w:p>
        </w:tc>
      </w:tr>
      <w:tr>
        <w:trPr>
          <w:trHeight w:val="118" w:hRule="atLeast"/>
        </w:trPr>
        <w:tc>
          <w:tcPr>
            <w:tcW w:w="9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extbody"/>
              <w:snapToGrid w:val="false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  <w:p>
            <w:pPr>
              <w:pStyle w:val="Textbody"/>
              <w:snapToGrid w:val="false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  <w:p>
            <w:pPr>
              <w:pStyle w:val="Textbody"/>
              <w:snapToGrid w:val="false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</w:tr>
    </w:tbl>
    <w:p>
      <w:pPr>
        <w:pStyle w:val="Textbody"/>
        <w:spacing w:before="0" w:after="0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tbl>
      <w:tblPr>
        <w:tblW w:w="9072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0" w:type="dxa"/>
          <w:left w:w="0" w:type="dxa"/>
          <w:bottom w:w="0" w:type="dxa"/>
          <w:right w:w="2" w:type="dxa"/>
        </w:tblCellMar>
        <w:tblLook w:noVBand="0" w:val="0000" w:noHBand="0" w:lastColumn="0" w:firstColumn="0" w:lastRow="0" w:firstRow="0"/>
      </w:tblPr>
      <w:tblGrid>
        <w:gridCol w:w="3685"/>
        <w:gridCol w:w="567"/>
        <w:gridCol w:w="567"/>
        <w:gridCol w:w="3686"/>
        <w:gridCol w:w="567"/>
      </w:tblGrid>
      <w:tr>
        <w:trPr>
          <w:trHeight w:val="271" w:hRule="atLeast"/>
        </w:trPr>
        <w:tc>
          <w:tcPr>
            <w:tcW w:w="90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extbody"/>
              <w:shd w:val="clear" w:color="auto" w:fill="EEEEEE"/>
              <w:spacing w:before="0" w:after="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AVALIAÇÃO DO DESENVOLVIMENTO DO ESTÁGIO</w:t>
            </w:r>
          </w:p>
          <w:p>
            <w:pPr>
              <w:pStyle w:val="Textbody"/>
              <w:shd w:val="clear" w:color="auto" w:fill="EEEEEE"/>
              <w:spacing w:before="0" w:after="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(Supervisor - </w:t>
            </w:r>
            <w:r>
              <w:rPr>
                <w:rFonts w:eastAsia="Times New Roman" w:cs="Arial" w:ascii="Calibri" w:hAnsi="Calibri"/>
                <w:color w:val="000000"/>
                <w:sz w:val="18"/>
                <w:szCs w:val="18"/>
                <w:lang w:bidi="ar-SA"/>
              </w:rPr>
              <w:t>escolher um grau de satisfação de 1 a 5, sendo 5 satisfeito</w:t>
            </w:r>
            <w:r>
              <w:rPr>
                <w:rFonts w:ascii="Calibri" w:hAnsi="Calibri"/>
                <w:sz w:val="18"/>
                <w:szCs w:val="18"/>
              </w:rPr>
              <w:t>)</w:t>
            </w:r>
          </w:p>
        </w:tc>
      </w:tr>
      <w:tr>
        <w:trPr>
          <w:trHeight w:val="1" w:hRule="atLeast"/>
        </w:trPr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b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Fatores Avaliados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jc w:val="center"/>
              <w:rPr>
                <w:rFonts w:ascii="Calibri" w:hAnsi="Calibri"/>
                <w:b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Grau</w:t>
            </w:r>
          </w:p>
        </w:tc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jc w:val="center"/>
              <w:rPr>
                <w:rFonts w:ascii="Calibri" w:hAnsi="Calibri"/>
                <w:b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b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Fatores Avaliados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jc w:val="center"/>
              <w:rPr>
                <w:rFonts w:ascii="Calibri" w:hAnsi="Calibri"/>
                <w:b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Grau</w:t>
            </w:r>
          </w:p>
        </w:tc>
      </w:tr>
      <w:tr>
        <w:trPr>
          <w:trHeight w:val="1" w:hRule="atLeast"/>
        </w:trPr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01. Assiduidade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napToGrid w:val="false"/>
              <w:spacing w:before="0" w:after="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  <w:tc>
          <w:tcPr>
            <w:tcW w:w="567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06. Conhecimento técnico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andard"/>
              <w:rPr/>
            </w:pPr>
            <w:r>
              <w:rPr/>
            </w:r>
          </w:p>
        </w:tc>
      </w:tr>
      <w:tr>
        <w:trPr>
          <w:trHeight w:val="1" w:hRule="atLeast"/>
        </w:trPr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02. Criatividade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napToGrid w:val="false"/>
              <w:spacing w:before="0" w:after="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  <w:tc>
          <w:tcPr>
            <w:tcW w:w="567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07. Cumprimento das atividades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andard"/>
              <w:rPr/>
            </w:pPr>
            <w:r>
              <w:rPr/>
            </w:r>
          </w:p>
        </w:tc>
      </w:tr>
      <w:tr>
        <w:trPr>
          <w:trHeight w:val="1" w:hRule="atLeast"/>
        </w:trPr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03. Inovação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napToGrid w:val="false"/>
              <w:spacing w:before="0" w:after="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  <w:tc>
          <w:tcPr>
            <w:tcW w:w="567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08. Relacionamento interpessoal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andard"/>
              <w:rPr/>
            </w:pPr>
            <w:r>
              <w:rPr/>
            </w:r>
          </w:p>
        </w:tc>
      </w:tr>
      <w:tr>
        <w:trPr>
          <w:trHeight w:val="1" w:hRule="atLeast"/>
        </w:trPr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04. Responsabilidade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napToGrid w:val="false"/>
              <w:spacing w:before="0" w:after="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  <w:tc>
          <w:tcPr>
            <w:tcW w:w="567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09. Interesse pela temática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andard"/>
              <w:rPr/>
            </w:pPr>
            <w:r>
              <w:rPr/>
            </w:r>
          </w:p>
        </w:tc>
      </w:tr>
      <w:tr>
        <w:trPr>
          <w:trHeight w:val="1" w:hRule="atLeast"/>
        </w:trPr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05. Conduta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napToGrid w:val="false"/>
              <w:spacing w:before="0" w:after="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</w:r>
          </w:p>
        </w:tc>
        <w:tc>
          <w:tcPr>
            <w:tcW w:w="567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Textbody"/>
              <w:spacing w:before="0"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10. Desempenho geral do estágio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andard"/>
              <w:rPr/>
            </w:pPr>
            <w:r>
              <w:rPr/>
            </w:r>
          </w:p>
        </w:tc>
      </w:tr>
    </w:tbl>
    <w:p>
      <w:pPr>
        <w:pStyle w:val="Textbody"/>
        <w:spacing w:before="0" w:after="0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Textbody"/>
        <w:spacing w:before="0" w:after="0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Textbody"/>
        <w:spacing w:before="0" w:after="0"/>
        <w:jc w:val="right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_____________________, ______ de _____________________ de 20_____</w:t>
      </w:r>
    </w:p>
    <w:p>
      <w:pPr>
        <w:pStyle w:val="Textbody"/>
        <w:spacing w:before="0" w:after="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Textbody"/>
        <w:spacing w:before="0" w:after="0"/>
        <w:jc w:val="center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tbl>
      <w:tblPr>
        <w:tblW w:w="5000" w:type="pct"/>
        <w:jc w:val="left"/>
        <w:tblInd w:w="0" w:type="dxa"/>
        <w:tblBorders>
          <w:top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1783"/>
        <w:gridCol w:w="236"/>
        <w:gridCol w:w="1782"/>
        <w:gridCol w:w="236"/>
        <w:gridCol w:w="1782"/>
        <w:gridCol w:w="236"/>
        <w:gridCol w:w="1751"/>
        <w:gridCol w:w="236"/>
        <w:gridCol w:w="1362"/>
      </w:tblGrid>
      <w:tr>
        <w:trPr/>
        <w:tc>
          <w:tcPr>
            <w:tcW w:w="1783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IFPR</w:t>
            </w:r>
          </w:p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(SERC ou Direção)</w:t>
            </w:r>
          </w:p>
        </w:tc>
        <w:tc>
          <w:tcPr>
            <w:tcW w:w="236" w:type="dxa"/>
            <w:tcBorders/>
            <w:shd w:fill="auto" w:val="clear"/>
            <w:tcMar>
              <w:top w:w="55" w:type="dxa"/>
              <w:bottom w:w="55" w:type="dxa"/>
            </w:tcMar>
          </w:tcPr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</w:r>
          </w:p>
        </w:tc>
        <w:tc>
          <w:tcPr>
            <w:tcW w:w="1782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IFPR</w:t>
            </w:r>
          </w:p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(Orientador ou Supervisor)</w:t>
            </w:r>
          </w:p>
        </w:tc>
        <w:tc>
          <w:tcPr>
            <w:tcW w:w="236" w:type="dxa"/>
            <w:tcBorders/>
            <w:shd w:fill="auto" w:val="clear"/>
            <w:tcMar>
              <w:top w:w="55" w:type="dxa"/>
              <w:bottom w:w="55" w:type="dxa"/>
            </w:tcMar>
          </w:tcPr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</w:r>
          </w:p>
        </w:tc>
        <w:tc>
          <w:tcPr>
            <w:tcW w:w="1782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UCE</w:t>
            </w:r>
          </w:p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(Responsável legal)</w:t>
            </w:r>
          </w:p>
        </w:tc>
        <w:tc>
          <w:tcPr>
            <w:tcW w:w="236" w:type="dxa"/>
            <w:tcBorders/>
            <w:shd w:fill="auto" w:val="clear"/>
            <w:tcMar>
              <w:top w:w="55" w:type="dxa"/>
              <w:bottom w:w="55" w:type="dxa"/>
            </w:tcMar>
          </w:tcPr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</w:r>
          </w:p>
        </w:tc>
        <w:tc>
          <w:tcPr>
            <w:tcW w:w="1751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UCE</w:t>
            </w:r>
          </w:p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(Orientador ou Supervisor)</w:t>
            </w:r>
          </w:p>
        </w:tc>
        <w:tc>
          <w:tcPr>
            <w:tcW w:w="236" w:type="dxa"/>
            <w:tcBorders/>
            <w:shd w:fill="auto" w:val="clear"/>
            <w:tcMar>
              <w:top w:w="55" w:type="dxa"/>
              <w:bottom w:w="55" w:type="dxa"/>
            </w:tcMar>
          </w:tcPr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</w:r>
          </w:p>
        </w:tc>
        <w:tc>
          <w:tcPr>
            <w:tcW w:w="1362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Estagiário</w:t>
            </w:r>
          </w:p>
          <w:p>
            <w:pPr>
              <w:pStyle w:val="Textbody"/>
              <w:spacing w:before="0" w:after="0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(Externo ou IFPR)</w:t>
            </w:r>
          </w:p>
        </w:tc>
      </w:tr>
    </w:tbl>
    <w:p>
      <w:pPr>
        <w:pStyle w:val="CorpodoTexto"/>
        <w:rPr/>
      </w:pPr>
      <w:r>
        <w:rPr/>
      </w:r>
    </w:p>
    <w:sectPr>
      <w:headerReference w:type="default" r:id="rId7"/>
      <w:type w:val="nextPage"/>
      <w:pgSz w:w="12240" w:h="15840"/>
      <w:pgMar w:left="1701" w:right="1134" w:header="720" w:top="1701" w:footer="0" w:bottom="1134" w:gutter="0"/>
      <w:pgNumType w:start="4"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5753735" cy="673100"/>
          <wp:effectExtent l="0" t="0" r="0" b="0"/>
          <wp:wrapSquare wrapText="largest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2115442577"/>
    </w:sdtPr>
    <w:sdtContent>
      <w:p>
        <w:pPr>
          <w:pStyle w:val="Cabealho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13</w:t>
        </w:r>
        <w:r>
          <w:rPr/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decimal"/>
      <w:lvlText w:val="%1"/>
      <w:lvlJc w:val="left"/>
      <w:pPr>
        <w:ind w:left="432" w:hanging="432"/>
      </w:pPr>
    </w:lvl>
    <w:lvl w:ilvl="1">
      <w:start w:val="1"/>
      <w:pStyle w:val="Ttulo2"/>
      <w:numFmt w:val="decimal"/>
      <w:lvlText w:val="%1.%2"/>
      <w:lvlJc w:val="left"/>
      <w:pPr>
        <w:ind w:left="576" w:hanging="576"/>
      </w:pPr>
    </w:lvl>
    <w:lvl w:ilvl="2">
      <w:start w:val="1"/>
      <w:pStyle w:val="Ttulo3"/>
      <w:numFmt w:val="decimal"/>
      <w:lvlText w:val="%1.%2.%3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b401d"/>
    <w:pPr>
      <w:widowControl/>
      <w:bidi w:val="0"/>
      <w:jc w:val="both"/>
    </w:pPr>
    <w:rPr>
      <w:rFonts w:ascii="Times New Roman" w:hAnsi="Times New Roman" w:eastAsia="Arial Unicode MS" w:cs="Times New Roman"/>
      <w:color w:val="auto"/>
      <w:kern w:val="0"/>
      <w:sz w:val="24"/>
      <w:szCs w:val="22"/>
      <w:lang w:val="pt-BR" w:eastAsia="en-US" w:bidi="ar-SA"/>
    </w:rPr>
  </w:style>
  <w:style w:type="paragraph" w:styleId="Ttulo1">
    <w:name w:val="Heading 1"/>
    <w:basedOn w:val="Normal"/>
    <w:link w:val="Ttulo1Char"/>
    <w:uiPriority w:val="9"/>
    <w:qFormat/>
    <w:rsid w:val="007e699e"/>
    <w:pPr>
      <w:keepNext w:val="true"/>
      <w:keepLines/>
      <w:numPr>
        <w:ilvl w:val="0"/>
        <w:numId w:val="1"/>
      </w:numPr>
      <w:spacing w:lineRule="auto" w:line="360"/>
      <w:outlineLvl w:val="0"/>
    </w:pPr>
    <w:rPr>
      <w:rFonts w:cs="" w:cstheme="majorBidi"/>
      <w:b/>
      <w:bCs/>
      <w:caps/>
      <w:szCs w:val="28"/>
    </w:rPr>
  </w:style>
  <w:style w:type="paragraph" w:styleId="Ttulo2">
    <w:name w:val="Heading 2"/>
    <w:basedOn w:val="Normal"/>
    <w:link w:val="Ttulo2Char"/>
    <w:uiPriority w:val="9"/>
    <w:unhideWhenUsed/>
    <w:qFormat/>
    <w:rsid w:val="00eb401d"/>
    <w:pPr>
      <w:keepNext w:val="true"/>
      <w:keepLines/>
      <w:numPr>
        <w:ilvl w:val="1"/>
        <w:numId w:val="1"/>
      </w:numPr>
      <w:spacing w:lineRule="auto" w:line="360"/>
      <w:outlineLvl w:val="1"/>
    </w:pPr>
    <w:rPr>
      <w:rFonts w:cs="" w:cstheme="majorBidi"/>
      <w:bCs/>
      <w:szCs w:val="26"/>
    </w:rPr>
  </w:style>
  <w:style w:type="paragraph" w:styleId="Ttulo3">
    <w:name w:val="Heading 3"/>
    <w:basedOn w:val="Normal"/>
    <w:link w:val="Ttulo3Char"/>
    <w:uiPriority w:val="9"/>
    <w:unhideWhenUsed/>
    <w:qFormat/>
    <w:rsid w:val="00eb401d"/>
    <w:pPr>
      <w:keepNext w:val="true"/>
      <w:keepLines/>
      <w:numPr>
        <w:ilvl w:val="2"/>
        <w:numId w:val="1"/>
      </w:numPr>
      <w:spacing w:lineRule="auto" w:line="360"/>
      <w:outlineLvl w:val="2"/>
    </w:pPr>
    <w:rPr>
      <w:b/>
      <w:bCs/>
    </w:rPr>
  </w:style>
  <w:style w:type="paragraph" w:styleId="Ttulo4">
    <w:name w:val="Heading 4"/>
    <w:basedOn w:val="Normal"/>
    <w:link w:val="Ttulo4Char"/>
    <w:uiPriority w:val="9"/>
    <w:unhideWhenUsed/>
    <w:qFormat/>
    <w:rsid w:val="00eb401d"/>
    <w:pPr>
      <w:keepNext w:val="true"/>
      <w:keepLines/>
      <w:tabs>
        <w:tab w:val="left" w:pos="2880" w:leader="none"/>
      </w:tabs>
      <w:ind w:left="864" w:hanging="864"/>
      <w:outlineLvl w:val="3"/>
    </w:pPr>
    <w:rPr>
      <w:bCs/>
      <w:iCs/>
    </w:rPr>
  </w:style>
  <w:style w:type="paragraph" w:styleId="Ttulo5">
    <w:name w:val="Heading 5"/>
    <w:basedOn w:val="Normal"/>
    <w:link w:val="Ttulo5Char"/>
    <w:uiPriority w:val="9"/>
    <w:semiHidden/>
    <w:unhideWhenUsed/>
    <w:qFormat/>
    <w:rsid w:val="00eb401d"/>
    <w:pPr>
      <w:keepNext w:val="true"/>
      <w:keepLines/>
      <w:ind w:left="1008" w:hanging="1008"/>
      <w:outlineLvl w:val="4"/>
    </w:pPr>
    <w:rPr>
      <w:b/>
      <w:i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link w:val="Ttulo1"/>
    <w:uiPriority w:val="9"/>
    <w:qFormat/>
    <w:rsid w:val="007e699e"/>
    <w:rPr>
      <w:rFonts w:ascii="Times New Roman" w:hAnsi="Times New Roman" w:eastAsia="Arial Unicode MS" w:cs="" w:cstheme="majorBidi"/>
      <w:b/>
      <w:bCs/>
      <w:caps/>
      <w:sz w:val="24"/>
      <w:szCs w:val="28"/>
    </w:rPr>
  </w:style>
  <w:style w:type="character" w:styleId="Ttulo2Char" w:customStyle="1">
    <w:name w:val="Título 2 Char"/>
    <w:link w:val="Ttulo2"/>
    <w:uiPriority w:val="9"/>
    <w:qFormat/>
    <w:rsid w:val="00eb401d"/>
    <w:rPr>
      <w:rFonts w:ascii="Times New Roman" w:hAnsi="Times New Roman" w:eastAsia="Arial Unicode MS" w:cs="" w:cstheme="majorBidi"/>
      <w:bCs/>
      <w:sz w:val="24"/>
      <w:szCs w:val="26"/>
    </w:rPr>
  </w:style>
  <w:style w:type="character" w:styleId="TextodenotaderodapChar" w:customStyle="1">
    <w:name w:val="Texto de nota de rodapé Char"/>
    <w:basedOn w:val="DefaultParagraphFont"/>
    <w:link w:val="Textodenotaderodap"/>
    <w:uiPriority w:val="99"/>
    <w:semiHidden/>
    <w:qFormat/>
    <w:rsid w:val="00563198"/>
    <w:rPr/>
  </w:style>
  <w:style w:type="character" w:styleId="Ttulo3Char" w:customStyle="1">
    <w:name w:val="Título 3 Char"/>
    <w:link w:val="Ttulo3"/>
    <w:uiPriority w:val="9"/>
    <w:qFormat/>
    <w:rsid w:val="00eb401d"/>
    <w:rPr>
      <w:rFonts w:ascii="Times New Roman" w:hAnsi="Times New Roman" w:eastAsia="Arial Unicode MS"/>
      <w:b/>
      <w:bCs/>
      <w:sz w:val="24"/>
      <w:szCs w:val="22"/>
    </w:rPr>
  </w:style>
  <w:style w:type="character" w:styleId="Ttulo4Char" w:customStyle="1">
    <w:name w:val="Título 4 Char"/>
    <w:link w:val="Ttulo4"/>
    <w:uiPriority w:val="9"/>
    <w:qFormat/>
    <w:rsid w:val="00eb401d"/>
    <w:rPr>
      <w:rFonts w:ascii="Times New Roman" w:hAnsi="Times New Roman" w:eastAsia="Arial Unicode MS"/>
      <w:bCs/>
      <w:iCs/>
      <w:sz w:val="24"/>
      <w:szCs w:val="22"/>
    </w:rPr>
  </w:style>
  <w:style w:type="character" w:styleId="Ttulo5Char" w:customStyle="1">
    <w:name w:val="Título 5 Char"/>
    <w:link w:val="Ttulo5"/>
    <w:uiPriority w:val="9"/>
    <w:semiHidden/>
    <w:qFormat/>
    <w:rsid w:val="00eb401d"/>
    <w:rPr>
      <w:rFonts w:ascii="Times New Roman" w:hAnsi="Times New Roman" w:eastAsia="Arial Unicode MS"/>
      <w:b/>
      <w:i/>
      <w:sz w:val="24"/>
      <w:szCs w:val="22"/>
    </w:rPr>
  </w:style>
  <w:style w:type="character" w:styleId="Strong">
    <w:name w:val="Strong"/>
    <w:uiPriority w:val="22"/>
    <w:qFormat/>
    <w:rsid w:val="00eb401d"/>
    <w:rPr>
      <w:b/>
      <w:bCs/>
    </w:rPr>
  </w:style>
  <w:style w:type="character" w:styleId="Nfase">
    <w:name w:val="Ênfase"/>
    <w:uiPriority w:val="20"/>
    <w:qFormat/>
    <w:rsid w:val="00eb401d"/>
    <w:rPr>
      <w:i/>
      <w:iCs/>
    </w:rPr>
  </w:style>
  <w:style w:type="character" w:styleId="SemEspaamentoChar" w:customStyle="1">
    <w:name w:val="Sem Espaçamento Char"/>
    <w:link w:val="SemEspaamento"/>
    <w:uiPriority w:val="1"/>
    <w:qFormat/>
    <w:rsid w:val="00eb401d"/>
    <w:rPr>
      <w:rFonts w:eastAsia="Arial Unicode MS"/>
    </w:rPr>
  </w:style>
  <w:style w:type="character" w:styleId="CitaoChar" w:customStyle="1">
    <w:name w:val="Citação Char"/>
    <w:link w:val="Citao"/>
    <w:uiPriority w:val="29"/>
    <w:qFormat/>
    <w:rsid w:val="00eb401d"/>
    <w:rPr>
      <w:rFonts w:ascii="Times New Roman" w:hAnsi="Times New Roman" w:eastAsia="Arial Unicode MS"/>
      <w:iCs/>
      <w:szCs w:val="22"/>
    </w:rPr>
  </w:style>
  <w:style w:type="character" w:styleId="LinkdaInternet">
    <w:name w:val="Link da Internet"/>
    <w:basedOn w:val="DefaultParagraphFont"/>
    <w:uiPriority w:val="99"/>
    <w:unhideWhenUsed/>
    <w:rsid w:val="002e4901"/>
    <w:rPr>
      <w:color w:val="0563C1" w:themeColor="hyperlink"/>
      <w:u w:val="single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2e4901"/>
    <w:rPr>
      <w:rFonts w:ascii="Tahoma" w:hAnsi="Tahoma" w:eastAsia="Arial Unicode MS" w:cs="Tahoma"/>
      <w:sz w:val="16"/>
      <w:szCs w:val="16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5623c2"/>
    <w:rPr>
      <w:rFonts w:ascii="Times New Roman" w:hAnsi="Times New Roman" w:eastAsia="SimSun" w:cs="Mangal"/>
      <w:kern w:val="2"/>
      <w:sz w:val="24"/>
      <w:szCs w:val="24"/>
      <w:lang w:eastAsia="zh-CN" w:bidi="hi-IN"/>
    </w:rPr>
  </w:style>
  <w:style w:type="character" w:styleId="RodapChar" w:customStyle="1">
    <w:name w:val="Rodapé Char"/>
    <w:basedOn w:val="DefaultParagraphFont"/>
    <w:link w:val="Rodap"/>
    <w:uiPriority w:val="99"/>
    <w:qFormat/>
    <w:rsid w:val="00267685"/>
    <w:rPr>
      <w:rFonts w:ascii="Times New Roman" w:hAnsi="Times New Roman" w:eastAsia="Arial Unicode MS"/>
      <w:sz w:val="24"/>
      <w:szCs w:val="22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Vnculodendice">
    <w:name w:val="Vínculo de índice"/>
    <w:qFormat/>
    <w:rPr/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orpodoTexto" w:customStyle="1">
    <w:name w:val="Corpo do Texto"/>
    <w:basedOn w:val="Normal"/>
    <w:qFormat/>
    <w:rsid w:val="00eb401d"/>
    <w:pPr>
      <w:spacing w:lineRule="auto" w:line="360"/>
      <w:ind w:firstLine="709"/>
    </w:pPr>
    <w:rPr/>
  </w:style>
  <w:style w:type="paragraph" w:styleId="NotadeRodap" w:customStyle="1">
    <w:name w:val="Nota de Rodapé"/>
    <w:basedOn w:val="Notaderodap1"/>
    <w:qFormat/>
    <w:rsid w:val="00eb401d"/>
    <w:pPr/>
    <w:rPr>
      <w:sz w:val="20"/>
      <w:szCs w:val="20"/>
    </w:rPr>
  </w:style>
  <w:style w:type="paragraph" w:styleId="Notaderodap1">
    <w:name w:val="Footnote Text"/>
    <w:basedOn w:val="Normal"/>
    <w:link w:val="TextodenotaderodapChar"/>
    <w:uiPriority w:val="99"/>
    <w:semiHidden/>
    <w:unhideWhenUsed/>
    <w:rsid w:val="00563198"/>
    <w:pPr/>
    <w:rPr/>
  </w:style>
  <w:style w:type="paragraph" w:styleId="BibliografiaABNT" w:customStyle="1">
    <w:name w:val="Bibliografia ABNT"/>
    <w:basedOn w:val="Bibliography"/>
    <w:qFormat/>
    <w:rsid w:val="00eb401d"/>
    <w:pPr>
      <w:ind w:left="709" w:hanging="709"/>
      <w:jc w:val="left"/>
    </w:pPr>
    <w:rPr/>
  </w:style>
  <w:style w:type="paragraph" w:styleId="Bibliography">
    <w:name w:val="Bibliography"/>
    <w:basedOn w:val="Normal"/>
    <w:next w:val="Normal"/>
    <w:uiPriority w:val="37"/>
    <w:semiHidden/>
    <w:unhideWhenUsed/>
    <w:qFormat/>
    <w:rsid w:val="00563198"/>
    <w:pPr/>
    <w:rPr/>
  </w:style>
  <w:style w:type="paragraph" w:styleId="Caption">
    <w:name w:val="caption"/>
    <w:basedOn w:val="Normal"/>
    <w:next w:val="Normal"/>
    <w:unhideWhenUsed/>
    <w:qFormat/>
    <w:rsid w:val="00eb401d"/>
    <w:pPr/>
    <w:rPr>
      <w:b/>
      <w:bCs/>
      <w:sz w:val="18"/>
      <w:szCs w:val="18"/>
    </w:rPr>
  </w:style>
  <w:style w:type="paragraph" w:styleId="NoSpacing">
    <w:name w:val="No Spacing"/>
    <w:basedOn w:val="Normal"/>
    <w:next w:val="Normal"/>
    <w:link w:val="SemEspaamentoChar"/>
    <w:autoRedefine/>
    <w:uiPriority w:val="1"/>
    <w:qFormat/>
    <w:rsid w:val="00eb401d"/>
    <w:pPr/>
    <w:rPr>
      <w:rFonts w:ascii="Calibri" w:hAnsi="Calibri"/>
      <w:sz w:val="20"/>
      <w:szCs w:val="20"/>
    </w:rPr>
  </w:style>
  <w:style w:type="paragraph" w:styleId="Quote">
    <w:name w:val="Quote"/>
    <w:basedOn w:val="Normal"/>
    <w:link w:val="CitaoChar"/>
    <w:uiPriority w:val="29"/>
    <w:qFormat/>
    <w:rsid w:val="00eb401d"/>
    <w:pPr>
      <w:ind w:left="2268" w:hanging="0"/>
    </w:pPr>
    <w:rPr>
      <w:iCs/>
      <w:sz w:val="20"/>
    </w:rPr>
  </w:style>
  <w:style w:type="paragraph" w:styleId="TOCHeading">
    <w:name w:val="TOC Heading"/>
    <w:basedOn w:val="Ttulo1"/>
    <w:next w:val="Normal"/>
    <w:uiPriority w:val="39"/>
    <w:unhideWhenUsed/>
    <w:qFormat/>
    <w:rsid w:val="00eb401d"/>
    <w:pPr>
      <w:numPr>
        <w:ilvl w:val="0"/>
        <w:numId w:val="0"/>
      </w:numPr>
    </w:pPr>
    <w:rPr>
      <w:rFonts w:cs="Times New Roman"/>
    </w:rPr>
  </w:style>
  <w:style w:type="paragraph" w:styleId="Sumrio1">
    <w:name w:val="TOC 1"/>
    <w:basedOn w:val="Normal"/>
    <w:next w:val="Normal"/>
    <w:autoRedefine/>
    <w:uiPriority w:val="39"/>
    <w:unhideWhenUsed/>
    <w:rsid w:val="002e4901"/>
    <w:pPr>
      <w:spacing w:before="0" w:after="100"/>
    </w:pPr>
    <w:rPr/>
  </w:style>
  <w:style w:type="paragraph" w:styleId="Sumrio2">
    <w:name w:val="TOC 2"/>
    <w:basedOn w:val="Normal"/>
    <w:next w:val="Normal"/>
    <w:autoRedefine/>
    <w:uiPriority w:val="39"/>
    <w:unhideWhenUsed/>
    <w:rsid w:val="002e4901"/>
    <w:pPr>
      <w:spacing w:before="0" w:after="100"/>
      <w:ind w:left="240" w:hanging="0"/>
    </w:pPr>
    <w:rPr/>
  </w:style>
  <w:style w:type="paragraph" w:styleId="Sumrio3">
    <w:name w:val="TOC 3"/>
    <w:basedOn w:val="Normal"/>
    <w:next w:val="Normal"/>
    <w:autoRedefine/>
    <w:uiPriority w:val="39"/>
    <w:unhideWhenUsed/>
    <w:rsid w:val="002e4901"/>
    <w:pPr>
      <w:tabs>
        <w:tab w:val="left" w:pos="1320" w:leader="none"/>
        <w:tab w:val="right" w:pos="8828" w:leader="dot"/>
      </w:tabs>
      <w:spacing w:before="0" w:after="100"/>
      <w:ind w:left="480" w:hanging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e4901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6a107b"/>
    <w:pPr>
      <w:suppressAutoHyphens w:val="true"/>
      <w:spacing w:lineRule="auto" w:line="276" w:before="0" w:after="200"/>
      <w:ind w:left="720" w:hanging="0"/>
      <w:contextualSpacing/>
      <w:jc w:val="left"/>
    </w:pPr>
    <w:rPr>
      <w:rFonts w:eastAsia="Times New Roman" w:cs="" w:cstheme="minorBidi"/>
    </w:rPr>
  </w:style>
  <w:style w:type="paragraph" w:styleId="Contedodoquadro" w:customStyle="1">
    <w:name w:val="Conteúdo do quadro"/>
    <w:basedOn w:val="Normal"/>
    <w:qFormat/>
    <w:rsid w:val="006a107b"/>
    <w:pPr>
      <w:suppressAutoHyphens w:val="true"/>
      <w:spacing w:lineRule="auto" w:line="360" w:before="0" w:after="200"/>
      <w:ind w:firstLine="709"/>
    </w:pPr>
    <w:rPr>
      <w:rFonts w:eastAsia="Times New Roman" w:cs="" w:cstheme="minorBidi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a76a1a"/>
    <w:pPr/>
    <w:rPr/>
  </w:style>
  <w:style w:type="paragraph" w:styleId="Standard" w:customStyle="1">
    <w:name w:val="Standard"/>
    <w:qFormat/>
    <w:rsid w:val="005623c2"/>
    <w:pPr>
      <w:widowControl w:val="false"/>
      <w:suppressAutoHyphens w:val="true"/>
      <w:bidi w:val="0"/>
      <w:jc w:val="left"/>
      <w:textAlignment w:val="baseline"/>
    </w:pPr>
    <w:rPr>
      <w:rFonts w:ascii="Times New Roman" w:hAnsi="Times New Roman" w:eastAsia="SimSun" w:cs="Mangal"/>
      <w:color w:val="auto"/>
      <w:kern w:val="2"/>
      <w:sz w:val="24"/>
      <w:szCs w:val="24"/>
      <w:lang w:eastAsia="zh-CN" w:bidi="hi-IN" w:val="pt-BR"/>
    </w:rPr>
  </w:style>
  <w:style w:type="paragraph" w:styleId="Textbody" w:customStyle="1">
    <w:name w:val="Text body"/>
    <w:basedOn w:val="Standard"/>
    <w:qFormat/>
    <w:rsid w:val="005623c2"/>
    <w:pPr>
      <w:spacing w:before="0" w:after="120"/>
    </w:pPr>
    <w:rPr/>
  </w:style>
  <w:style w:type="paragraph" w:styleId="Cabealho">
    <w:name w:val="Header"/>
    <w:basedOn w:val="Standard"/>
    <w:link w:val="CabealhoChar"/>
    <w:uiPriority w:val="99"/>
    <w:rsid w:val="005623c2"/>
    <w:pPr>
      <w:suppressLineNumbers/>
      <w:tabs>
        <w:tab w:val="center" w:pos="4535" w:leader="none"/>
        <w:tab w:val="right" w:pos="9071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267685"/>
    <w:pPr>
      <w:tabs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794e3f"/>
    <w:rPr>
      <w:rFonts w:asciiTheme="minorHAnsi" w:hAnsiTheme="minorHAnsi" w:eastAsiaTheme="minorHAnsi" w:cstheme="minorBidi"/>
      <w:lang w:eastAsia="pt-BR"/>
      <w:sz w:val="24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header" Target="head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ED2CA-996B-4600-8671-C259CB744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ABNT.dotx</Template>
  <TotalTime>235</TotalTime>
  <Application>LibreOffice/6.0.7.3$Linux_X86_64 LibreOffice_project/00m0$Build-3</Application>
  <Pages>15</Pages>
  <Words>1552</Words>
  <Characters>8377</Characters>
  <CharactersWithSpaces>9798</CharactersWithSpaces>
  <Paragraphs>183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2019-08-28T00:41:00Z</dcterms:created>
  <dc:creator>HP DV5</dc:creator>
  <dc:description/>
  <dc:language>pt-BR</dc:language>
  <cp:lastModifiedBy>Aurasil Garcia</cp:lastModifiedBy>
  <dcterms:modified xsi:type="dcterms:W3CDTF">2019-09-05T19:48:00Z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