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RELATÓRIO FINAL DE PROJETO DE EXTENSÃO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PESQUISA OU INOVAÇÃO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Tipo de Projeto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(     ) Extensão   (    ) Pesquisa/Inovação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Tipo de Relatório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Final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do Projeto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Coordenador(a)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ENCAMINHAMENTO DAS ATIVIDADES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1.1 Resumo do projeto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(Mínimo de 200 e máximo de 500 palavras. Este resumo deverá ser atualizado, ou seja, contemplar todas as etapas que foram desenvolvidas)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1.2. Metas/atividades, Indicadores e Cronograma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Caso tenha algum estudante na equipe, houve alterações nas atividades do bolsista e/ou estudante?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Sim (  ) Não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Caso positivo, quais alterações foram realizadas?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Houve alterações no cronograma das atividades gerais do projeto?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Sim (  ) Não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Insira o cronograma das atividades do projeto desenvolvidas:</w:t>
      </w:r>
    </w:p>
    <w:p w:rsidR="00000000" w:rsidDel="00000000" w:rsidP="00000000" w:rsidRDefault="00000000" w:rsidRPr="00000000" w14:paraId="00000019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993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725"/>
        <w:gridCol w:w="1605"/>
        <w:gridCol w:w="1785"/>
        <w:gridCol w:w="1230"/>
        <w:gridCol w:w="1200"/>
        <w:gridCol w:w="2385"/>
        <w:tblGridChange w:id="0">
          <w:tblGrid>
            <w:gridCol w:w="1725"/>
            <w:gridCol w:w="1605"/>
            <w:gridCol w:w="1785"/>
            <w:gridCol w:w="1230"/>
            <w:gridCol w:w="1200"/>
            <w:gridCol w:w="238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Meta*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Meta alcançada?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Caso negativo, justifique</w:t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Período de Execução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49.01574803149685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**Caso positivo ou parcialmente, aponte Indicador(es) Físico(s) de Execução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Término</w:t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12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right="12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-14.055118110236435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   ) Parcialmente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0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* Meta: objetivos propostos no projeto 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** Indicador(es) Físico(s) de Execução é um parâmetro utilizado para acompanhar o atingimento do resultado. É aquilo que se pode mensurar, como exemplo: quantidade de pessoas (público atingido), quantidade de recurso aplicado (nos casos de auxílio financeiro ao pesquisador), número de pessoas entrevistadas, dados coletados/tabulados, questionários aplicados, visitas técnicas realizadas, dados analisados, número de eventos realizados, etc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9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1.3 Resultados obtidos e discussão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9" w:line="276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(Descrever de forma detalhada todos os resultados obtidos. Podem ser incluídas figuras e/ou tabelas. Em relação à população envolvida, indicar quais foram as mudanças ocorridas a partir da ação e destacar também as formas de diálogo entre o IFPR e a comunidade atendida e os vínculos resultantes, bem como o projeto colaborou na resolução de problemas locais e regionais)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9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1.4 Dificuldades encontradas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9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1.5 Considerações finais 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9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(Considerações finais/gerais acerca do projeto)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9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SUGESTÕES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9"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(Sugestões para o aperfeiçoamento das ações desenvolvidas)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9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59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4E">
      <w:pPr>
        <w:spacing w:after="159"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(Apresentação dos textos, artigos, revistas, livros e outras referências utilizadas para a escrita do projeto e/ou para o desenvolvimento das atividades)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="276" w:lineRule="auto"/>
        <w:rPr>
          <w:rFonts w:ascii="Times New Roman" w:cs="Times New Roman" w:eastAsia="Times New Roman" w:hAnsi="Times New Roman"/>
        </w:rPr>
        <w:sectPr>
          <w:headerReference r:id="rId7" w:type="default"/>
          <w:pgSz w:h="16838" w:w="11906" w:orient="portrait"/>
          <w:pgMar w:bottom="1134" w:top="1702" w:left="1134" w:right="1134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-262888</wp:posOffset>
          </wp:positionH>
          <wp:positionV relativeFrom="paragraph">
            <wp:posOffset>-238123</wp:posOffset>
          </wp:positionV>
          <wp:extent cx="2266950" cy="738345"/>
          <wp:effectExtent b="0" l="0" r="0" t="0"/>
          <wp:wrapSquare wrapText="bothSides" distB="0" distT="0" distL="114300" distR="114300"/>
          <wp:docPr descr="IFPR realiza novo sorteio de vagas remanescentes de cursos técnicos e  superiores - Prefeitura de Telêmaco Borba" id="691509166" name="image1.jpg"/>
          <a:graphic>
            <a:graphicData uri="http://schemas.openxmlformats.org/drawingml/2006/picture">
              <pic:pic>
                <pic:nvPicPr>
                  <pic:cNvPr descr="IFPR realiza novo sorteio de vagas remanescentes de cursos técnicos e  superiores - Prefeitura de Telêmaco Borb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6950" cy="7383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widowControl w:val="0"/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Cabealho">
    <w:name w:val="header"/>
    <w:basedOn w:val="Normal"/>
    <w:link w:val="CabealhoChar"/>
    <w:uiPriority w:val="99"/>
    <w:unhideWhenUsed w:val="1"/>
    <w:rsid w:val="004F7B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CabealhoChar" w:customStyle="1">
    <w:name w:val="Cabeçalho Char"/>
    <w:basedOn w:val="Fontepargpadro"/>
    <w:link w:val="Cabealho"/>
    <w:uiPriority w:val="99"/>
    <w:rsid w:val="004F7BC9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 w:val="1"/>
    <w:rsid w:val="004F7B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odapChar" w:customStyle="1">
    <w:name w:val="Rodapé Char"/>
    <w:basedOn w:val="Fontepargpadro"/>
    <w:link w:val="Rodap"/>
    <w:uiPriority w:val="99"/>
    <w:rsid w:val="004F7BC9"/>
    <w:rPr>
      <w:rFonts w:cs="Mangal"/>
      <w:szCs w:val="2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jMPn2nIdLw5ucl0NJcmzVBLww==">CgMxLjA4AHIhMUlfa0k2Z0lCNkdUTmdPRnF4SThlYlo1amZDZTBSWS1E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2024-07-10T17:42:00Z</dcterms:created>
  <dc:creator>Jeferson Antunes</dc:creator>
</cp:coreProperties>
</file>