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DA" w:rsidRPr="00EE4D12" w:rsidRDefault="000B66DA" w:rsidP="000B66DA">
      <w:pPr>
        <w:pStyle w:val="western"/>
        <w:spacing w:before="0" w:after="0" w:line="360" w:lineRule="auto"/>
        <w:jc w:val="center"/>
        <w:rPr>
          <w:rFonts w:ascii="Arial" w:hAnsi="Arial" w:cs="Arial"/>
          <w:b/>
          <w:bCs/>
        </w:rPr>
      </w:pPr>
    </w:p>
    <w:p w:rsidR="000B66DA" w:rsidRPr="00EE4D12" w:rsidRDefault="000B66DA" w:rsidP="000B66DA">
      <w:pPr>
        <w:pStyle w:val="western"/>
        <w:spacing w:before="0" w:after="0" w:line="360" w:lineRule="auto"/>
        <w:jc w:val="center"/>
        <w:rPr>
          <w:rFonts w:ascii="Arial" w:hAnsi="Arial" w:cs="Arial"/>
          <w:b/>
          <w:bCs/>
        </w:rPr>
      </w:pPr>
      <w:r w:rsidRPr="00EE4D12">
        <w:rPr>
          <w:rFonts w:ascii="Arial" w:hAnsi="Arial" w:cs="Arial"/>
          <w:b/>
          <w:bCs/>
        </w:rPr>
        <w:t>MINISTÉRIO DA EDUCAÇÃO</w:t>
      </w:r>
    </w:p>
    <w:p w:rsidR="000B66DA" w:rsidRPr="00EE4D12" w:rsidRDefault="000B66DA" w:rsidP="000B66DA">
      <w:pPr>
        <w:pStyle w:val="western"/>
        <w:spacing w:before="0" w:after="0" w:line="360" w:lineRule="auto"/>
        <w:jc w:val="center"/>
        <w:rPr>
          <w:rFonts w:ascii="Arial" w:hAnsi="Arial" w:cs="Arial"/>
          <w:b/>
          <w:bCs/>
        </w:rPr>
      </w:pPr>
      <w:r w:rsidRPr="00EE4D12">
        <w:rPr>
          <w:rFonts w:ascii="Arial" w:hAnsi="Arial" w:cs="Arial"/>
          <w:b/>
          <w:bCs/>
        </w:rPr>
        <w:t>SECRETARIA DE EDUCAÇÃO PROFISSIONAL E TECNOLÓGICA</w:t>
      </w:r>
    </w:p>
    <w:p w:rsidR="000B66DA" w:rsidRPr="00EE4D12" w:rsidRDefault="000B66DA" w:rsidP="000B66DA">
      <w:pPr>
        <w:pStyle w:val="western"/>
        <w:spacing w:before="0" w:after="0" w:line="360" w:lineRule="auto"/>
        <w:jc w:val="center"/>
        <w:rPr>
          <w:rFonts w:ascii="Arial" w:hAnsi="Arial" w:cs="Arial"/>
          <w:b/>
          <w:bCs/>
        </w:rPr>
      </w:pPr>
      <w:r w:rsidRPr="00EE4D12">
        <w:rPr>
          <w:rFonts w:ascii="Arial" w:hAnsi="Arial" w:cs="Arial"/>
          <w:b/>
          <w:bCs/>
        </w:rPr>
        <w:t xml:space="preserve">INSTITUTO FEDERAL DO PARANÁ </w:t>
      </w:r>
    </w:p>
    <w:p w:rsidR="000B66DA" w:rsidRPr="00EE4D12" w:rsidRDefault="000B66DA" w:rsidP="000B66DA">
      <w:pPr>
        <w:pStyle w:val="western"/>
        <w:spacing w:before="0" w:after="0" w:line="360" w:lineRule="auto"/>
        <w:jc w:val="center"/>
        <w:rPr>
          <w:rFonts w:ascii="Arial" w:hAnsi="Arial" w:cs="Arial"/>
          <w:b/>
          <w:bCs/>
        </w:rPr>
      </w:pPr>
      <w:r w:rsidRPr="00EE4D12">
        <w:rPr>
          <w:rFonts w:ascii="Arial" w:hAnsi="Arial" w:cs="Arial"/>
          <w:b/>
          <w:bCs/>
        </w:rPr>
        <w:t>CÂMPUS LONDRINA</w:t>
      </w:r>
    </w:p>
    <w:p w:rsidR="000B66DA" w:rsidRPr="00EE4D12" w:rsidRDefault="000B66DA" w:rsidP="000B66DA">
      <w:pPr>
        <w:pStyle w:val="western"/>
        <w:spacing w:after="0"/>
        <w:rPr>
          <w:rFonts w:ascii="Arial" w:hAnsi="Arial" w:cs="Arial"/>
          <w:b/>
          <w:bCs/>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p>
    <w:p w:rsidR="000B66DA" w:rsidRPr="00EE4D12" w:rsidRDefault="000B66DA" w:rsidP="000B66DA">
      <w:pPr>
        <w:jc w:val="center"/>
        <w:rPr>
          <w:rFonts w:ascii="Arial" w:hAnsi="Arial" w:cs="Arial"/>
          <w:b/>
          <w:sz w:val="24"/>
          <w:szCs w:val="24"/>
        </w:rPr>
      </w:pPr>
      <w:r w:rsidRPr="00EE4D12">
        <w:rPr>
          <w:rFonts w:ascii="Arial" w:hAnsi="Arial" w:cs="Arial"/>
          <w:b/>
          <w:sz w:val="24"/>
          <w:szCs w:val="24"/>
        </w:rPr>
        <w:t xml:space="preserve">PROJETO PEDAGÓGICO DO CURSO </w:t>
      </w:r>
      <w:r w:rsidR="009F2C6A" w:rsidRPr="00EE4D12">
        <w:rPr>
          <w:rFonts w:ascii="Arial" w:hAnsi="Arial" w:cs="Arial"/>
          <w:b/>
          <w:sz w:val="24"/>
          <w:szCs w:val="24"/>
        </w:rPr>
        <w:t>DE FORMAÇÃO INICIAL CONTINUADA DE CUIDADOR DE IDOSO</w:t>
      </w:r>
    </w:p>
    <w:p w:rsidR="000B66DA" w:rsidRPr="00EE4D12" w:rsidRDefault="000B66DA" w:rsidP="000B66DA">
      <w:pPr>
        <w:jc w:val="center"/>
        <w:rPr>
          <w:rFonts w:ascii="Arial" w:hAnsi="Arial" w:cs="Arial"/>
          <w:b/>
          <w:sz w:val="24"/>
          <w:szCs w:val="24"/>
        </w:rPr>
      </w:pPr>
      <w:r w:rsidRPr="00EE4D12">
        <w:rPr>
          <w:rFonts w:ascii="Arial" w:hAnsi="Arial" w:cs="Arial"/>
          <w:b/>
          <w:sz w:val="24"/>
          <w:szCs w:val="24"/>
        </w:rPr>
        <w:t>(PRONATEC)</w:t>
      </w: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9F2C6A" w:rsidRPr="00EE4D12" w:rsidRDefault="009F2C6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9F2C6A" w:rsidRPr="00EE4D12" w:rsidRDefault="009F2C6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3C2445" w:rsidRPr="00EE4D12" w:rsidRDefault="003C2445" w:rsidP="000B66DA">
      <w:pPr>
        <w:pStyle w:val="Cabealho"/>
        <w:pBdr>
          <w:bottom w:val="single" w:sz="4" w:space="1" w:color="FFFFFF"/>
        </w:pBdr>
        <w:tabs>
          <w:tab w:val="left" w:pos="696"/>
        </w:tabs>
        <w:spacing w:line="276" w:lineRule="auto"/>
        <w:ind w:left="24"/>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jc w:val="center"/>
        <w:rPr>
          <w:rFonts w:ascii="Arial" w:hAnsi="Arial" w:cs="Arial"/>
          <w:b/>
          <w:color w:val="000000"/>
          <w:sz w:val="24"/>
          <w:szCs w:val="24"/>
        </w:rPr>
      </w:pPr>
    </w:p>
    <w:p w:rsidR="000B66DA" w:rsidRPr="00EE4D12" w:rsidRDefault="000B66DA" w:rsidP="000B66DA">
      <w:pPr>
        <w:pStyle w:val="Cabealho"/>
        <w:pBdr>
          <w:bottom w:val="single" w:sz="4" w:space="1" w:color="FFFFFF"/>
        </w:pBdr>
        <w:tabs>
          <w:tab w:val="left" w:pos="696"/>
        </w:tabs>
        <w:spacing w:line="276" w:lineRule="auto"/>
        <w:ind w:left="24"/>
        <w:jc w:val="center"/>
        <w:rPr>
          <w:rFonts w:ascii="Arial" w:hAnsi="Arial" w:cs="Arial"/>
          <w:b/>
          <w:color w:val="000000"/>
          <w:sz w:val="24"/>
          <w:szCs w:val="24"/>
        </w:rPr>
      </w:pPr>
      <w:r w:rsidRPr="00EE4D12">
        <w:rPr>
          <w:rFonts w:ascii="Arial" w:hAnsi="Arial" w:cs="Arial"/>
          <w:b/>
          <w:color w:val="000000"/>
          <w:sz w:val="24"/>
          <w:szCs w:val="24"/>
        </w:rPr>
        <w:t xml:space="preserve">LONDRINA </w:t>
      </w:r>
    </w:p>
    <w:p w:rsidR="000B66DA" w:rsidRPr="00EE4D12" w:rsidRDefault="000B66DA" w:rsidP="000B66DA">
      <w:pPr>
        <w:pStyle w:val="Cabealho"/>
        <w:pBdr>
          <w:bottom w:val="single" w:sz="4" w:space="1" w:color="FFFFFF"/>
        </w:pBdr>
        <w:tabs>
          <w:tab w:val="left" w:pos="696"/>
        </w:tabs>
        <w:spacing w:line="276" w:lineRule="auto"/>
        <w:ind w:left="24"/>
        <w:jc w:val="center"/>
        <w:rPr>
          <w:rFonts w:ascii="Arial" w:hAnsi="Arial" w:cs="Arial"/>
          <w:b/>
          <w:color w:val="000000"/>
          <w:sz w:val="24"/>
          <w:szCs w:val="24"/>
        </w:rPr>
        <w:sectPr w:rsidR="000B66DA" w:rsidRPr="00EE4D12" w:rsidSect="003C2445">
          <w:headerReference w:type="default" r:id="rId8"/>
          <w:footerReference w:type="default" r:id="rId9"/>
          <w:pgSz w:w="11906" w:h="16838"/>
          <w:pgMar w:top="1418" w:right="1418" w:bottom="1418" w:left="1418" w:header="284" w:footer="442" w:gutter="0"/>
          <w:cols w:space="708"/>
          <w:docGrid w:linePitch="360"/>
        </w:sectPr>
      </w:pPr>
      <w:r w:rsidRPr="00EE4D12">
        <w:rPr>
          <w:rFonts w:ascii="Arial" w:hAnsi="Arial" w:cs="Arial"/>
          <w:b/>
          <w:color w:val="000000"/>
          <w:sz w:val="24"/>
          <w:szCs w:val="24"/>
        </w:rPr>
        <w:t>2012</w:t>
      </w:r>
    </w:p>
    <w:p w:rsidR="000B66DA" w:rsidRPr="00EE4D12" w:rsidRDefault="000B66DA" w:rsidP="000B66DA">
      <w:pPr>
        <w:pStyle w:val="Cabealho"/>
        <w:pBdr>
          <w:bottom w:val="single" w:sz="4" w:space="1" w:color="FFFFFF"/>
        </w:pBdr>
        <w:tabs>
          <w:tab w:val="left" w:pos="696"/>
        </w:tabs>
        <w:spacing w:line="276" w:lineRule="auto"/>
        <w:ind w:left="24"/>
        <w:jc w:val="center"/>
        <w:rPr>
          <w:rFonts w:ascii="Arial" w:hAnsi="Arial" w:cs="Arial"/>
          <w:b/>
          <w:color w:val="000000"/>
          <w:sz w:val="24"/>
          <w:szCs w:val="24"/>
        </w:rPr>
      </w:pPr>
    </w:p>
    <w:p w:rsidR="003C2445" w:rsidRPr="00EE4D12" w:rsidRDefault="003C2445" w:rsidP="003C2445">
      <w:pPr>
        <w:suppressAutoHyphens w:val="0"/>
        <w:spacing w:before="100" w:line="102" w:lineRule="atLeast"/>
        <w:jc w:val="center"/>
        <w:rPr>
          <w:rFonts w:ascii="Arial" w:hAnsi="Arial" w:cs="Arial"/>
          <w:b/>
          <w:bCs/>
          <w:sz w:val="24"/>
          <w:szCs w:val="24"/>
        </w:rPr>
      </w:pPr>
      <w:r w:rsidRPr="00EE4D12">
        <w:rPr>
          <w:rFonts w:ascii="Arial" w:hAnsi="Arial" w:cs="Arial"/>
          <w:b/>
          <w:bCs/>
          <w:sz w:val="24"/>
          <w:szCs w:val="24"/>
        </w:rPr>
        <w:t>INSTITUTO FEDERAL DO PARANÁ</w:t>
      </w:r>
    </w:p>
    <w:p w:rsidR="003C2445" w:rsidRPr="00EE4D12" w:rsidRDefault="003C2445" w:rsidP="003C2445">
      <w:pPr>
        <w:suppressAutoHyphens w:val="0"/>
        <w:spacing w:before="100" w:line="102" w:lineRule="atLeast"/>
        <w:jc w:val="center"/>
        <w:rPr>
          <w:rFonts w:ascii="Arial" w:hAnsi="Arial" w:cs="Arial"/>
          <w:sz w:val="24"/>
          <w:szCs w:val="24"/>
        </w:rPr>
      </w:pPr>
    </w:p>
    <w:p w:rsidR="003C2445" w:rsidRPr="00EE4D12" w:rsidRDefault="003C2445" w:rsidP="003C2445">
      <w:pPr>
        <w:suppressAutoHyphens w:val="0"/>
        <w:spacing w:before="100" w:line="102" w:lineRule="atLeast"/>
        <w:jc w:val="center"/>
        <w:rPr>
          <w:rFonts w:ascii="Arial" w:hAnsi="Arial" w:cs="Arial"/>
          <w:b/>
          <w:bCs/>
          <w:sz w:val="24"/>
          <w:szCs w:val="24"/>
        </w:rPr>
      </w:pPr>
      <w:r w:rsidRPr="00EE4D12">
        <w:rPr>
          <w:rFonts w:ascii="Arial" w:hAnsi="Arial" w:cs="Arial"/>
          <w:b/>
          <w:bCs/>
          <w:sz w:val="24"/>
          <w:szCs w:val="24"/>
        </w:rPr>
        <w:t xml:space="preserve">Reitor </w:t>
      </w:r>
    </w:p>
    <w:p w:rsidR="003C2445" w:rsidRPr="00EE4D12" w:rsidRDefault="003C2445" w:rsidP="003C2445">
      <w:pPr>
        <w:suppressAutoHyphens w:val="0"/>
        <w:spacing w:before="100" w:line="102" w:lineRule="atLeast"/>
        <w:jc w:val="center"/>
        <w:rPr>
          <w:rFonts w:ascii="Arial" w:hAnsi="Arial" w:cs="Arial"/>
          <w:bCs/>
          <w:sz w:val="24"/>
          <w:szCs w:val="24"/>
        </w:rPr>
      </w:pPr>
      <w:r w:rsidRPr="00EE4D12">
        <w:rPr>
          <w:rFonts w:ascii="Arial" w:hAnsi="Arial" w:cs="Arial"/>
          <w:bCs/>
          <w:sz w:val="24"/>
          <w:szCs w:val="24"/>
        </w:rPr>
        <w:t xml:space="preserve"> Irineu Mário Colombo</w:t>
      </w:r>
    </w:p>
    <w:p w:rsidR="003C2445" w:rsidRPr="00EE4D12" w:rsidRDefault="003C2445" w:rsidP="003C2445">
      <w:pPr>
        <w:suppressAutoHyphens w:val="0"/>
        <w:spacing w:before="120" w:after="120" w:line="102" w:lineRule="atLeast"/>
        <w:jc w:val="center"/>
        <w:rPr>
          <w:rFonts w:ascii="Arial" w:hAnsi="Arial" w:cs="Arial"/>
          <w:sz w:val="24"/>
          <w:szCs w:val="24"/>
        </w:rPr>
      </w:pPr>
    </w:p>
    <w:p w:rsidR="003C2445" w:rsidRPr="00EE4D12" w:rsidRDefault="003C2445" w:rsidP="003C2445">
      <w:pPr>
        <w:suppressAutoHyphens w:val="0"/>
        <w:spacing w:before="100" w:line="102" w:lineRule="atLeast"/>
        <w:jc w:val="center"/>
        <w:rPr>
          <w:rFonts w:ascii="Arial" w:hAnsi="Arial" w:cs="Arial"/>
          <w:b/>
          <w:bCs/>
          <w:sz w:val="24"/>
          <w:szCs w:val="24"/>
        </w:rPr>
      </w:pPr>
      <w:r w:rsidRPr="00EE4D12">
        <w:rPr>
          <w:rFonts w:ascii="Arial" w:hAnsi="Arial" w:cs="Arial"/>
          <w:b/>
          <w:bCs/>
          <w:sz w:val="24"/>
          <w:szCs w:val="24"/>
        </w:rPr>
        <w:t>Pró-reitor de Ensino</w:t>
      </w:r>
    </w:p>
    <w:p w:rsidR="003C2445" w:rsidRPr="00EE4D12" w:rsidRDefault="003C2445" w:rsidP="003C2445">
      <w:pPr>
        <w:suppressAutoHyphens w:val="0"/>
        <w:spacing w:before="100" w:line="102" w:lineRule="atLeast"/>
        <w:jc w:val="center"/>
        <w:rPr>
          <w:rFonts w:ascii="Arial" w:hAnsi="Arial" w:cs="Arial"/>
          <w:bCs/>
          <w:sz w:val="24"/>
          <w:szCs w:val="24"/>
        </w:rPr>
      </w:pPr>
      <w:r w:rsidRPr="00EE4D12">
        <w:rPr>
          <w:rFonts w:ascii="Arial" w:hAnsi="Arial" w:cs="Arial"/>
          <w:bCs/>
          <w:sz w:val="24"/>
          <w:szCs w:val="24"/>
        </w:rPr>
        <w:t>Ezequiel Westphal</w:t>
      </w:r>
    </w:p>
    <w:p w:rsidR="003C2445" w:rsidRPr="00EE4D12" w:rsidRDefault="003C2445" w:rsidP="003C2445">
      <w:pPr>
        <w:suppressAutoHyphens w:val="0"/>
        <w:spacing w:before="120" w:after="120" w:line="102" w:lineRule="atLeast"/>
        <w:jc w:val="center"/>
        <w:rPr>
          <w:rFonts w:ascii="Arial" w:hAnsi="Arial" w:cs="Arial"/>
          <w:sz w:val="24"/>
          <w:szCs w:val="24"/>
        </w:rPr>
      </w:pPr>
    </w:p>
    <w:p w:rsidR="003C2445" w:rsidRPr="00EE4D12" w:rsidRDefault="003C2445" w:rsidP="003C2445">
      <w:pPr>
        <w:suppressAutoHyphens w:val="0"/>
        <w:spacing w:before="100" w:line="102" w:lineRule="atLeast"/>
        <w:jc w:val="center"/>
        <w:rPr>
          <w:rFonts w:ascii="Arial" w:hAnsi="Arial" w:cs="Arial"/>
          <w:b/>
          <w:sz w:val="24"/>
          <w:szCs w:val="24"/>
        </w:rPr>
      </w:pPr>
      <w:r w:rsidRPr="00EE4D12">
        <w:rPr>
          <w:rFonts w:ascii="Arial" w:hAnsi="Arial" w:cs="Arial"/>
          <w:b/>
          <w:sz w:val="24"/>
          <w:szCs w:val="24"/>
        </w:rPr>
        <w:t>Diretor de Ensino Médio e Técnico</w:t>
      </w:r>
    </w:p>
    <w:p w:rsidR="003C2445" w:rsidRPr="00EE4D12" w:rsidRDefault="003C2445" w:rsidP="003C2445">
      <w:pPr>
        <w:suppressAutoHyphens w:val="0"/>
        <w:spacing w:before="100" w:line="102" w:lineRule="atLeast"/>
        <w:jc w:val="center"/>
        <w:rPr>
          <w:rFonts w:ascii="Arial" w:hAnsi="Arial" w:cs="Arial"/>
          <w:sz w:val="24"/>
          <w:szCs w:val="24"/>
        </w:rPr>
      </w:pPr>
      <w:r w:rsidRPr="00EE4D12">
        <w:rPr>
          <w:rFonts w:ascii="Arial" w:hAnsi="Arial" w:cs="Arial"/>
          <w:sz w:val="24"/>
          <w:szCs w:val="24"/>
        </w:rPr>
        <w:t>Evandro Cherubini Rolin</w:t>
      </w:r>
    </w:p>
    <w:p w:rsidR="003C2445" w:rsidRPr="00EE4D12" w:rsidRDefault="003C2445" w:rsidP="003C2445">
      <w:pPr>
        <w:suppressAutoHyphens w:val="0"/>
        <w:spacing w:before="120" w:after="120" w:line="102" w:lineRule="atLeast"/>
        <w:jc w:val="center"/>
        <w:rPr>
          <w:rFonts w:ascii="Arial" w:hAnsi="Arial" w:cs="Arial"/>
          <w:b/>
          <w:sz w:val="24"/>
          <w:szCs w:val="24"/>
        </w:rPr>
      </w:pPr>
    </w:p>
    <w:p w:rsidR="003C2445" w:rsidRPr="00EE4D12" w:rsidRDefault="003C2445" w:rsidP="003C2445">
      <w:pPr>
        <w:suppressAutoHyphens w:val="0"/>
        <w:spacing w:before="100" w:line="102" w:lineRule="atLeast"/>
        <w:jc w:val="center"/>
        <w:rPr>
          <w:rFonts w:ascii="Arial" w:hAnsi="Arial" w:cs="Arial"/>
          <w:b/>
          <w:sz w:val="24"/>
          <w:szCs w:val="24"/>
        </w:rPr>
      </w:pPr>
      <w:r w:rsidRPr="00EE4D12">
        <w:rPr>
          <w:rFonts w:ascii="Arial" w:hAnsi="Arial" w:cs="Arial"/>
          <w:b/>
          <w:sz w:val="24"/>
          <w:szCs w:val="24"/>
        </w:rPr>
        <w:t>Coordenadora de Ensino Médio e Técnico</w:t>
      </w:r>
    </w:p>
    <w:p w:rsidR="003C2445" w:rsidRPr="00EE4D12" w:rsidRDefault="003C2445" w:rsidP="003C2445">
      <w:pPr>
        <w:suppressAutoHyphens w:val="0"/>
        <w:spacing w:before="100" w:line="102" w:lineRule="atLeast"/>
        <w:jc w:val="center"/>
        <w:rPr>
          <w:rFonts w:ascii="Arial" w:hAnsi="Arial" w:cs="Arial"/>
          <w:sz w:val="24"/>
          <w:szCs w:val="24"/>
        </w:rPr>
      </w:pPr>
      <w:r w:rsidRPr="00EE4D12">
        <w:rPr>
          <w:rFonts w:ascii="Arial" w:hAnsi="Arial" w:cs="Arial"/>
          <w:sz w:val="24"/>
          <w:szCs w:val="24"/>
        </w:rPr>
        <w:t>Adnilra Selma Moreira da Silva Sandeski</w:t>
      </w:r>
    </w:p>
    <w:p w:rsidR="003C2445" w:rsidRPr="00EE4D12" w:rsidRDefault="003C2445" w:rsidP="003C2445">
      <w:pPr>
        <w:suppressAutoHyphens w:val="0"/>
        <w:spacing w:before="120" w:after="120" w:line="102" w:lineRule="atLeast"/>
        <w:jc w:val="center"/>
        <w:rPr>
          <w:rFonts w:ascii="Arial" w:hAnsi="Arial" w:cs="Arial"/>
          <w:sz w:val="24"/>
          <w:szCs w:val="24"/>
        </w:rPr>
      </w:pPr>
    </w:p>
    <w:p w:rsidR="003C2445" w:rsidRPr="00EE4D12" w:rsidRDefault="003C2445" w:rsidP="003C2445">
      <w:pPr>
        <w:suppressAutoHyphens w:val="0"/>
        <w:spacing w:before="100" w:line="102" w:lineRule="atLeast"/>
        <w:jc w:val="center"/>
        <w:rPr>
          <w:rFonts w:ascii="Arial" w:hAnsi="Arial" w:cs="Arial"/>
          <w:b/>
          <w:bCs/>
          <w:sz w:val="24"/>
          <w:szCs w:val="24"/>
        </w:rPr>
      </w:pPr>
      <w:r w:rsidRPr="00EE4D12">
        <w:rPr>
          <w:rFonts w:ascii="Arial" w:hAnsi="Arial" w:cs="Arial"/>
          <w:b/>
          <w:bCs/>
          <w:sz w:val="24"/>
          <w:szCs w:val="24"/>
        </w:rPr>
        <w:t>Diretora Geral do Campus</w:t>
      </w:r>
    </w:p>
    <w:p w:rsidR="003C2445" w:rsidRPr="00EE4D12" w:rsidRDefault="003C2445" w:rsidP="003C2445">
      <w:pPr>
        <w:suppressAutoHyphens w:val="0"/>
        <w:spacing w:before="100" w:line="102" w:lineRule="atLeast"/>
        <w:jc w:val="center"/>
        <w:rPr>
          <w:rFonts w:ascii="Arial" w:hAnsi="Arial" w:cs="Arial"/>
          <w:bCs/>
          <w:sz w:val="24"/>
          <w:szCs w:val="24"/>
        </w:rPr>
      </w:pPr>
      <w:r w:rsidRPr="00EE4D12">
        <w:rPr>
          <w:rFonts w:ascii="Arial" w:hAnsi="Arial" w:cs="Arial"/>
          <w:bCs/>
          <w:sz w:val="24"/>
          <w:szCs w:val="24"/>
        </w:rPr>
        <w:t>EdilomarLeonart</w:t>
      </w:r>
    </w:p>
    <w:p w:rsidR="003C2445" w:rsidRPr="00EE4D12" w:rsidRDefault="003C2445" w:rsidP="003C2445">
      <w:pPr>
        <w:suppressAutoHyphens w:val="0"/>
        <w:spacing w:before="120" w:after="120" w:line="102" w:lineRule="atLeast"/>
        <w:jc w:val="center"/>
        <w:rPr>
          <w:rFonts w:ascii="Arial" w:hAnsi="Arial" w:cs="Arial"/>
          <w:b/>
          <w:bCs/>
          <w:sz w:val="24"/>
          <w:szCs w:val="24"/>
        </w:rPr>
      </w:pPr>
    </w:p>
    <w:p w:rsidR="003C2445" w:rsidRPr="00EE4D12" w:rsidRDefault="003C2445" w:rsidP="003C2445">
      <w:pPr>
        <w:suppressAutoHyphens w:val="0"/>
        <w:spacing w:before="100" w:line="102" w:lineRule="atLeast"/>
        <w:jc w:val="center"/>
        <w:rPr>
          <w:rFonts w:ascii="Arial" w:hAnsi="Arial" w:cs="Arial"/>
          <w:b/>
          <w:bCs/>
          <w:sz w:val="24"/>
          <w:szCs w:val="24"/>
        </w:rPr>
      </w:pPr>
      <w:r w:rsidRPr="00EE4D12">
        <w:rPr>
          <w:rFonts w:ascii="Arial" w:hAnsi="Arial" w:cs="Arial"/>
          <w:b/>
          <w:bCs/>
          <w:sz w:val="24"/>
          <w:szCs w:val="24"/>
        </w:rPr>
        <w:t>Diretor de Ensino, Pesquisa e Extensão</w:t>
      </w:r>
    </w:p>
    <w:p w:rsidR="003C2445" w:rsidRPr="00EE4D12" w:rsidRDefault="003C2445" w:rsidP="003C2445">
      <w:pPr>
        <w:pStyle w:val="Cabealho"/>
        <w:pBdr>
          <w:bottom w:val="single" w:sz="4" w:space="1" w:color="FFFFFF"/>
        </w:pBdr>
        <w:tabs>
          <w:tab w:val="left" w:pos="696"/>
        </w:tabs>
        <w:spacing w:line="276" w:lineRule="auto"/>
        <w:ind w:left="24"/>
        <w:jc w:val="center"/>
        <w:rPr>
          <w:rFonts w:ascii="Arial" w:hAnsi="Arial" w:cs="Arial"/>
          <w:color w:val="000000"/>
          <w:sz w:val="24"/>
          <w:szCs w:val="24"/>
        </w:rPr>
      </w:pPr>
    </w:p>
    <w:p w:rsidR="003C2445" w:rsidRPr="00EE4D12" w:rsidRDefault="003C2445" w:rsidP="003C2445">
      <w:pPr>
        <w:pStyle w:val="Cabealho"/>
        <w:pBdr>
          <w:bottom w:val="single" w:sz="4" w:space="1" w:color="FFFFFF"/>
        </w:pBdr>
        <w:tabs>
          <w:tab w:val="left" w:pos="696"/>
        </w:tabs>
        <w:spacing w:before="120" w:after="120" w:line="276" w:lineRule="auto"/>
        <w:ind w:left="23"/>
        <w:jc w:val="center"/>
        <w:rPr>
          <w:rFonts w:ascii="Arial" w:hAnsi="Arial" w:cs="Arial"/>
          <w:b/>
          <w:color w:val="000000"/>
          <w:sz w:val="24"/>
          <w:szCs w:val="24"/>
        </w:rPr>
      </w:pPr>
    </w:p>
    <w:p w:rsidR="003C2445" w:rsidRPr="00EE4D12" w:rsidRDefault="003C2445" w:rsidP="003C2445">
      <w:pPr>
        <w:pStyle w:val="Cabealho"/>
        <w:pBdr>
          <w:bottom w:val="single" w:sz="4" w:space="1" w:color="FFFFFF"/>
        </w:pBdr>
        <w:tabs>
          <w:tab w:val="left" w:pos="696"/>
        </w:tabs>
        <w:spacing w:line="276" w:lineRule="auto"/>
        <w:ind w:left="23"/>
        <w:jc w:val="center"/>
        <w:rPr>
          <w:rFonts w:ascii="Arial" w:hAnsi="Arial" w:cs="Arial"/>
          <w:b/>
          <w:color w:val="000000"/>
          <w:sz w:val="24"/>
          <w:szCs w:val="24"/>
        </w:rPr>
      </w:pPr>
      <w:r w:rsidRPr="00EE4D12">
        <w:rPr>
          <w:rFonts w:ascii="Arial" w:hAnsi="Arial" w:cs="Arial"/>
          <w:b/>
          <w:color w:val="000000"/>
          <w:sz w:val="24"/>
          <w:szCs w:val="24"/>
        </w:rPr>
        <w:t>Coordenador Adjunto (PRONATEC)</w:t>
      </w:r>
    </w:p>
    <w:p w:rsidR="003C2445" w:rsidRPr="00EE4D12" w:rsidRDefault="003C2445" w:rsidP="003C2445">
      <w:pPr>
        <w:pStyle w:val="Cabealho"/>
        <w:pBdr>
          <w:bottom w:val="single" w:sz="4" w:space="1" w:color="FFFFFF"/>
        </w:pBdr>
        <w:tabs>
          <w:tab w:val="left" w:pos="696"/>
        </w:tabs>
        <w:spacing w:line="276" w:lineRule="auto"/>
        <w:ind w:left="23"/>
        <w:jc w:val="center"/>
        <w:rPr>
          <w:rFonts w:ascii="Arial" w:hAnsi="Arial" w:cs="Arial"/>
          <w:color w:val="000000"/>
          <w:sz w:val="24"/>
          <w:szCs w:val="24"/>
        </w:rPr>
      </w:pPr>
      <w:r w:rsidRPr="00EE4D12">
        <w:rPr>
          <w:rFonts w:ascii="Arial" w:hAnsi="Arial" w:cs="Arial"/>
          <w:color w:val="000000"/>
          <w:sz w:val="24"/>
          <w:szCs w:val="24"/>
        </w:rPr>
        <w:t>Cleber Gomes Caldana</w:t>
      </w:r>
    </w:p>
    <w:p w:rsidR="003C2445" w:rsidRPr="00EE4D12" w:rsidRDefault="003C2445" w:rsidP="003C2445">
      <w:pPr>
        <w:pStyle w:val="Cabealho"/>
        <w:pBdr>
          <w:bottom w:val="single" w:sz="4" w:space="1" w:color="FFFFFF"/>
        </w:pBdr>
        <w:tabs>
          <w:tab w:val="left" w:pos="696"/>
        </w:tabs>
        <w:spacing w:before="120" w:after="120" w:line="276" w:lineRule="auto"/>
        <w:ind w:left="23"/>
        <w:jc w:val="center"/>
        <w:rPr>
          <w:rFonts w:ascii="Arial" w:hAnsi="Arial" w:cs="Arial"/>
          <w:b/>
          <w:color w:val="000000"/>
          <w:sz w:val="24"/>
          <w:szCs w:val="24"/>
        </w:rPr>
      </w:pPr>
    </w:p>
    <w:p w:rsidR="003C2445" w:rsidRPr="00EE4D12" w:rsidRDefault="003C2445" w:rsidP="003C2445">
      <w:pPr>
        <w:pStyle w:val="Cabealho"/>
        <w:pBdr>
          <w:bottom w:val="single" w:sz="4" w:space="1" w:color="FFFFFF"/>
        </w:pBdr>
        <w:tabs>
          <w:tab w:val="left" w:pos="696"/>
        </w:tabs>
        <w:spacing w:line="276" w:lineRule="auto"/>
        <w:ind w:left="23"/>
        <w:jc w:val="center"/>
        <w:rPr>
          <w:rFonts w:ascii="Arial" w:hAnsi="Arial" w:cs="Arial"/>
          <w:b/>
          <w:color w:val="000000"/>
          <w:sz w:val="24"/>
          <w:szCs w:val="24"/>
        </w:rPr>
      </w:pPr>
      <w:r w:rsidRPr="00EE4D12">
        <w:rPr>
          <w:rFonts w:ascii="Arial" w:hAnsi="Arial" w:cs="Arial"/>
          <w:b/>
          <w:color w:val="000000"/>
          <w:sz w:val="24"/>
          <w:szCs w:val="24"/>
        </w:rPr>
        <w:t xml:space="preserve">Supervisor do Curso </w:t>
      </w:r>
    </w:p>
    <w:p w:rsidR="003C2445" w:rsidRPr="00EE4D12" w:rsidRDefault="00CA7F75" w:rsidP="003C2445">
      <w:pPr>
        <w:pStyle w:val="Cabealho"/>
        <w:pBdr>
          <w:bottom w:val="single" w:sz="4" w:space="1" w:color="FFFFFF"/>
        </w:pBdr>
        <w:tabs>
          <w:tab w:val="left" w:pos="696"/>
        </w:tabs>
        <w:spacing w:line="276" w:lineRule="auto"/>
        <w:ind w:left="23"/>
        <w:jc w:val="center"/>
        <w:rPr>
          <w:rFonts w:ascii="Arial" w:hAnsi="Arial" w:cs="Arial"/>
          <w:color w:val="000000"/>
          <w:sz w:val="24"/>
          <w:szCs w:val="24"/>
        </w:rPr>
      </w:pPr>
      <w:r>
        <w:rPr>
          <w:rFonts w:ascii="Arial" w:hAnsi="Arial" w:cs="Arial"/>
          <w:color w:val="000000"/>
          <w:sz w:val="24"/>
          <w:szCs w:val="24"/>
        </w:rPr>
        <w:t>Carlos Marcelo Archangelo</w:t>
      </w:r>
    </w:p>
    <w:p w:rsidR="003C2445" w:rsidRPr="00EE4D12" w:rsidRDefault="003C2445" w:rsidP="003C2445">
      <w:pPr>
        <w:pStyle w:val="Cabealho"/>
        <w:pBdr>
          <w:bottom w:val="single" w:sz="4" w:space="1" w:color="FFFFFF"/>
        </w:pBdr>
        <w:tabs>
          <w:tab w:val="left" w:pos="696"/>
        </w:tabs>
        <w:spacing w:before="120" w:after="120" w:line="276" w:lineRule="auto"/>
        <w:ind w:left="23"/>
        <w:jc w:val="center"/>
        <w:rPr>
          <w:rFonts w:ascii="Arial" w:hAnsi="Arial" w:cs="Arial"/>
          <w:color w:val="000000"/>
          <w:sz w:val="24"/>
          <w:szCs w:val="24"/>
        </w:rPr>
      </w:pPr>
    </w:p>
    <w:p w:rsidR="003C2445" w:rsidRPr="00EE4D12" w:rsidRDefault="003C2445" w:rsidP="003C2445">
      <w:pPr>
        <w:pStyle w:val="Cabealho"/>
        <w:pBdr>
          <w:bottom w:val="single" w:sz="4" w:space="1" w:color="FFFFFF"/>
        </w:pBdr>
        <w:tabs>
          <w:tab w:val="left" w:pos="696"/>
        </w:tabs>
        <w:spacing w:line="276" w:lineRule="auto"/>
        <w:ind w:left="23"/>
        <w:jc w:val="center"/>
        <w:rPr>
          <w:rFonts w:ascii="Arial" w:hAnsi="Arial" w:cs="Arial"/>
          <w:b/>
          <w:color w:val="000000" w:themeColor="text1"/>
          <w:sz w:val="24"/>
          <w:szCs w:val="24"/>
        </w:rPr>
      </w:pPr>
      <w:r w:rsidRPr="00EE4D12">
        <w:rPr>
          <w:rFonts w:ascii="Arial" w:hAnsi="Arial" w:cs="Arial"/>
          <w:b/>
          <w:color w:val="000000" w:themeColor="text1"/>
          <w:sz w:val="24"/>
          <w:szCs w:val="24"/>
        </w:rPr>
        <w:t>Comissão de Elaboração do PPC</w:t>
      </w:r>
    </w:p>
    <w:p w:rsidR="003C2445" w:rsidRPr="00EE4D12" w:rsidRDefault="009F2C6A" w:rsidP="003C2445">
      <w:pPr>
        <w:pStyle w:val="Cabealho"/>
        <w:pBdr>
          <w:bottom w:val="single" w:sz="4" w:space="1" w:color="FFFFFF"/>
        </w:pBdr>
        <w:tabs>
          <w:tab w:val="left" w:pos="696"/>
        </w:tabs>
        <w:spacing w:line="276" w:lineRule="auto"/>
        <w:ind w:left="23"/>
        <w:jc w:val="center"/>
        <w:rPr>
          <w:rFonts w:ascii="Arial" w:hAnsi="Arial" w:cs="Arial"/>
          <w:color w:val="000000" w:themeColor="text1"/>
          <w:sz w:val="24"/>
          <w:szCs w:val="24"/>
        </w:rPr>
      </w:pPr>
      <w:r w:rsidRPr="00EE4D12">
        <w:rPr>
          <w:rFonts w:ascii="Arial" w:hAnsi="Arial" w:cs="Arial"/>
          <w:color w:val="000000" w:themeColor="text1"/>
          <w:sz w:val="24"/>
          <w:szCs w:val="24"/>
        </w:rPr>
        <w:t>Carlos Marcelo Archangelo</w:t>
      </w:r>
    </w:p>
    <w:p w:rsidR="003C2445" w:rsidRPr="00EE4D12" w:rsidRDefault="009F2C6A" w:rsidP="003C2445">
      <w:pPr>
        <w:pStyle w:val="Cabealho"/>
        <w:pBdr>
          <w:bottom w:val="single" w:sz="4" w:space="1" w:color="FFFFFF"/>
        </w:pBdr>
        <w:tabs>
          <w:tab w:val="left" w:pos="696"/>
        </w:tabs>
        <w:spacing w:line="276" w:lineRule="auto"/>
        <w:ind w:left="23"/>
        <w:jc w:val="center"/>
        <w:rPr>
          <w:rFonts w:ascii="Arial" w:hAnsi="Arial" w:cs="Arial"/>
          <w:color w:val="000000" w:themeColor="text1"/>
          <w:sz w:val="24"/>
          <w:szCs w:val="24"/>
        </w:rPr>
      </w:pPr>
      <w:r w:rsidRPr="00EE4D12">
        <w:rPr>
          <w:rFonts w:ascii="Arial" w:hAnsi="Arial" w:cs="Arial"/>
          <w:color w:val="000000" w:themeColor="text1"/>
          <w:sz w:val="24"/>
          <w:szCs w:val="24"/>
        </w:rPr>
        <w:t>Rosana Claudia de Assunção</w:t>
      </w:r>
    </w:p>
    <w:p w:rsidR="003C2445" w:rsidRPr="00EE4D12" w:rsidRDefault="009F2C6A" w:rsidP="003C2445">
      <w:pPr>
        <w:pStyle w:val="Cabealho"/>
        <w:pBdr>
          <w:bottom w:val="single" w:sz="4" w:space="1" w:color="FFFFFF"/>
        </w:pBdr>
        <w:tabs>
          <w:tab w:val="left" w:pos="696"/>
        </w:tabs>
        <w:spacing w:line="276" w:lineRule="auto"/>
        <w:ind w:left="23"/>
        <w:jc w:val="center"/>
        <w:rPr>
          <w:rFonts w:ascii="Arial" w:hAnsi="Arial" w:cs="Arial"/>
          <w:color w:val="000000" w:themeColor="text1"/>
          <w:sz w:val="24"/>
          <w:szCs w:val="24"/>
        </w:rPr>
        <w:sectPr w:rsidR="003C2445" w:rsidRPr="00EE4D12" w:rsidSect="003C2445">
          <w:pgSz w:w="11906" w:h="16838"/>
          <w:pgMar w:top="1418" w:right="1418" w:bottom="1418" w:left="1418" w:header="284" w:footer="442" w:gutter="0"/>
          <w:cols w:space="708"/>
          <w:docGrid w:linePitch="360"/>
        </w:sectPr>
      </w:pPr>
      <w:r w:rsidRPr="00EE4D12">
        <w:rPr>
          <w:rFonts w:ascii="Arial" w:hAnsi="Arial" w:cs="Arial"/>
          <w:color w:val="000000" w:themeColor="text1"/>
          <w:sz w:val="24"/>
          <w:szCs w:val="24"/>
        </w:rPr>
        <w:t>Juliane Pagliari Araújo</w:t>
      </w:r>
    </w:p>
    <w:p w:rsidR="003C2445" w:rsidRPr="00EE4D12" w:rsidRDefault="003C2445" w:rsidP="003C2445">
      <w:pPr>
        <w:pStyle w:val="Cabealho"/>
        <w:pBdr>
          <w:bottom w:val="single" w:sz="4" w:space="1" w:color="FFFFFF"/>
        </w:pBdr>
        <w:tabs>
          <w:tab w:val="left" w:pos="696"/>
        </w:tabs>
        <w:spacing w:line="276" w:lineRule="auto"/>
        <w:ind w:left="23"/>
        <w:jc w:val="center"/>
        <w:rPr>
          <w:rFonts w:ascii="Arial" w:hAnsi="Arial" w:cs="Arial"/>
          <w:color w:val="000000" w:themeColor="text1"/>
          <w:sz w:val="24"/>
          <w:szCs w:val="24"/>
        </w:rPr>
      </w:pPr>
    </w:p>
    <w:p w:rsidR="003C2445" w:rsidRPr="00EE4D12" w:rsidRDefault="003C2445" w:rsidP="003C2445">
      <w:pPr>
        <w:pStyle w:val="Cabealho"/>
        <w:pBdr>
          <w:bottom w:val="single" w:sz="4" w:space="1" w:color="FFFFFF"/>
        </w:pBdr>
        <w:tabs>
          <w:tab w:val="left" w:pos="696"/>
        </w:tabs>
        <w:spacing w:line="276" w:lineRule="auto"/>
        <w:ind w:left="23"/>
        <w:jc w:val="center"/>
        <w:rPr>
          <w:rFonts w:ascii="Arial" w:hAnsi="Arial" w:cs="Arial"/>
          <w:b/>
          <w:color w:val="000000" w:themeColor="text1"/>
          <w:sz w:val="24"/>
          <w:szCs w:val="24"/>
        </w:rPr>
      </w:pPr>
      <w:r w:rsidRPr="00EE4D12">
        <w:rPr>
          <w:rFonts w:ascii="Arial" w:hAnsi="Arial" w:cs="Arial"/>
          <w:b/>
          <w:color w:val="000000" w:themeColor="text1"/>
          <w:sz w:val="24"/>
          <w:szCs w:val="24"/>
        </w:rPr>
        <w:t>SUMÁRIO</w:t>
      </w:r>
    </w:p>
    <w:p w:rsidR="00D73148" w:rsidRPr="00EE4D12" w:rsidRDefault="00D73148" w:rsidP="003C2445">
      <w:pPr>
        <w:pStyle w:val="Cabealho"/>
        <w:pBdr>
          <w:bottom w:val="single" w:sz="4" w:space="1" w:color="FFFFFF"/>
        </w:pBdr>
        <w:tabs>
          <w:tab w:val="left" w:pos="696"/>
        </w:tabs>
        <w:spacing w:line="276" w:lineRule="auto"/>
        <w:ind w:left="23"/>
        <w:jc w:val="center"/>
        <w:rPr>
          <w:rFonts w:ascii="Arial" w:hAnsi="Arial" w:cs="Arial"/>
          <w:b/>
          <w:color w:val="000000" w:themeColor="text1"/>
          <w:sz w:val="24"/>
          <w:szCs w:val="24"/>
        </w:rPr>
      </w:pPr>
    </w:p>
    <w:p w:rsidR="0022622D" w:rsidRPr="00C87A02" w:rsidRDefault="000A7368">
      <w:pPr>
        <w:pStyle w:val="Sumrio1"/>
        <w:tabs>
          <w:tab w:val="right" w:leader="dot" w:pos="9060"/>
        </w:tabs>
        <w:rPr>
          <w:rFonts w:eastAsiaTheme="minorEastAsia" w:cs="Arial"/>
          <w:b w:val="0"/>
          <w:noProof/>
          <w:szCs w:val="24"/>
          <w:lang w:eastAsia="pt-BR"/>
        </w:rPr>
      </w:pPr>
      <w:r w:rsidRPr="000A7368">
        <w:rPr>
          <w:rFonts w:cs="Arial"/>
          <w:color w:val="000000" w:themeColor="text1"/>
          <w:szCs w:val="24"/>
        </w:rPr>
        <w:fldChar w:fldCharType="begin"/>
      </w:r>
      <w:r w:rsidR="0022622D" w:rsidRPr="00EE4D12">
        <w:rPr>
          <w:rFonts w:cs="Arial"/>
          <w:color w:val="000000" w:themeColor="text1"/>
          <w:szCs w:val="24"/>
        </w:rPr>
        <w:instrText xml:space="preserve"> TOC \h \z \t "Teste1;1;Teste2;2;Teste3;3;TEXTE 1;4" </w:instrText>
      </w:r>
      <w:r w:rsidRPr="000A7368">
        <w:rPr>
          <w:rFonts w:cs="Arial"/>
          <w:color w:val="000000" w:themeColor="text1"/>
          <w:szCs w:val="24"/>
        </w:rPr>
        <w:fldChar w:fldCharType="separate"/>
      </w:r>
      <w:bookmarkStart w:id="0" w:name="_GoBack"/>
      <w:r w:rsidRPr="000A7368">
        <w:rPr>
          <w:b w:val="0"/>
        </w:rPr>
        <w:fldChar w:fldCharType="begin"/>
      </w:r>
      <w:r w:rsidR="00D2068B" w:rsidRPr="00C87A02">
        <w:rPr>
          <w:b w:val="0"/>
        </w:rPr>
        <w:instrText xml:space="preserve"> HYPERLINK \l "_Toc337669611" </w:instrText>
      </w:r>
      <w:r w:rsidRPr="000A7368">
        <w:rPr>
          <w:b w:val="0"/>
        </w:rPr>
        <w:fldChar w:fldCharType="separate"/>
      </w:r>
      <w:r w:rsidR="0022622D" w:rsidRPr="00C87A02">
        <w:rPr>
          <w:rStyle w:val="Hyperlink"/>
          <w:rFonts w:cs="Arial"/>
          <w:b w:val="0"/>
          <w:noProof/>
          <w:szCs w:val="24"/>
        </w:rPr>
        <w:t>1. IDENTIFICAÇÃO DO PROJETO</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_Toc337669611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4</w:t>
      </w:r>
      <w:r w:rsidRPr="00C87A02">
        <w:rPr>
          <w:rFonts w:cs="Arial"/>
          <w:b w:val="0"/>
          <w:noProof/>
          <w:webHidden/>
          <w:szCs w:val="24"/>
        </w:rPr>
        <w:fldChar w:fldCharType="end"/>
      </w:r>
      <w:r w:rsidRPr="00C87A02">
        <w:rPr>
          <w:rFonts w:cs="Arial"/>
          <w:b w:val="0"/>
          <w:noProof/>
          <w:szCs w:val="24"/>
        </w:rPr>
        <w:fldChar w:fldCharType="end"/>
      </w:r>
    </w:p>
    <w:p w:rsidR="0022622D" w:rsidRPr="00C87A02" w:rsidRDefault="000A7368">
      <w:pPr>
        <w:pStyle w:val="Sumrio1"/>
        <w:tabs>
          <w:tab w:val="right" w:leader="dot" w:pos="9060"/>
        </w:tabs>
        <w:rPr>
          <w:rFonts w:eastAsiaTheme="minorEastAsia" w:cs="Arial"/>
          <w:b w:val="0"/>
          <w:noProof/>
          <w:szCs w:val="24"/>
          <w:lang w:eastAsia="pt-BR"/>
        </w:rPr>
      </w:pPr>
      <w:hyperlink w:anchor="_Toc337669612" w:history="1">
        <w:r w:rsidR="0022622D" w:rsidRPr="00C87A02">
          <w:rPr>
            <w:rStyle w:val="Hyperlink"/>
            <w:rFonts w:cs="Arial"/>
            <w:b w:val="0"/>
            <w:noProof/>
            <w:szCs w:val="24"/>
          </w:rPr>
          <w:t>2. CARACTERÍSTICA DO CURSO</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_Toc337669612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5</w:t>
        </w:r>
        <w:r w:rsidRPr="00C87A02">
          <w:rPr>
            <w:rFonts w:cs="Arial"/>
            <w:b w:val="0"/>
            <w:noProof/>
            <w:webHidden/>
            <w:szCs w:val="24"/>
          </w:rPr>
          <w:fldChar w:fldCharType="end"/>
        </w:r>
      </w:hyperlink>
    </w:p>
    <w:p w:rsidR="0022622D" w:rsidRPr="00C87A02" w:rsidRDefault="000A7368">
      <w:pPr>
        <w:pStyle w:val="Sumrio1"/>
        <w:tabs>
          <w:tab w:val="right" w:leader="dot" w:pos="9060"/>
        </w:tabs>
        <w:rPr>
          <w:rFonts w:eastAsiaTheme="minorEastAsia" w:cs="Arial"/>
          <w:b w:val="0"/>
          <w:noProof/>
          <w:szCs w:val="24"/>
          <w:lang w:eastAsia="pt-BR"/>
        </w:rPr>
      </w:pPr>
      <w:hyperlink w:anchor="_Toc337669613" w:history="1">
        <w:r w:rsidR="0022622D" w:rsidRPr="00C87A02">
          <w:rPr>
            <w:rStyle w:val="Hyperlink"/>
            <w:rFonts w:cs="Arial"/>
            <w:b w:val="0"/>
            <w:noProof/>
            <w:szCs w:val="24"/>
          </w:rPr>
          <w:t>3. ESTRUTURA E FUNCIONAMENTO</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_Toc337669613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6</w:t>
        </w:r>
        <w:r w:rsidRPr="00C87A02">
          <w:rPr>
            <w:rFonts w:cs="Arial"/>
            <w:b w:val="0"/>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14" w:history="1">
        <w:r w:rsidR="0022622D" w:rsidRPr="00C87A02">
          <w:rPr>
            <w:rStyle w:val="Hyperlink"/>
            <w:rFonts w:cs="Arial"/>
            <w:noProof/>
            <w:szCs w:val="24"/>
          </w:rPr>
          <w:t>3.1 JUSTIFICATIVA DA OFERTA DO CURSO</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_Toc337669614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6</w:t>
        </w:r>
        <w:r w:rsidRPr="00C87A02">
          <w:rPr>
            <w:rFonts w:cs="Arial"/>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15" w:history="1">
        <w:r w:rsidR="0022622D" w:rsidRPr="00C87A02">
          <w:rPr>
            <w:rStyle w:val="Hyperlink"/>
            <w:rFonts w:cs="Arial"/>
            <w:noProof/>
            <w:szCs w:val="24"/>
          </w:rPr>
          <w:t>3.2 OBJETIVOS</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_Toc337669615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9</w:t>
        </w:r>
        <w:r w:rsidRPr="00C87A02">
          <w:rPr>
            <w:rFonts w:cs="Arial"/>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16" w:history="1">
        <w:r w:rsidR="0022622D" w:rsidRPr="00C87A02">
          <w:rPr>
            <w:rStyle w:val="Hyperlink"/>
            <w:rFonts w:cs="Arial"/>
            <w:noProof/>
            <w:szCs w:val="24"/>
          </w:rPr>
          <w:t>3.3 REQUISITOS DE ACESSO</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_Toc337669616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10</w:t>
        </w:r>
        <w:r w:rsidRPr="00C87A02">
          <w:rPr>
            <w:rFonts w:cs="Arial"/>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17" w:history="1">
        <w:r w:rsidR="0022622D" w:rsidRPr="00C87A02">
          <w:rPr>
            <w:rStyle w:val="Hyperlink"/>
            <w:rFonts w:cs="Arial"/>
            <w:noProof/>
            <w:szCs w:val="24"/>
          </w:rPr>
          <w:t>3.4 PERFIL PROFISSIONAL DE CONCLUSÃO</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_Toc337669617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10</w:t>
        </w:r>
        <w:r w:rsidRPr="00C87A02">
          <w:rPr>
            <w:rFonts w:cs="Arial"/>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18" w:history="1">
        <w:r w:rsidR="0022622D" w:rsidRPr="00C87A02">
          <w:rPr>
            <w:rStyle w:val="Hyperlink"/>
            <w:rFonts w:cs="Arial"/>
            <w:noProof/>
            <w:szCs w:val="24"/>
          </w:rPr>
          <w:t>3.5 CRITÉRIOS DE AVALIAÇÃO DE APRENDIZAGEM</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_Toc337669618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10</w:t>
        </w:r>
        <w:r w:rsidRPr="00C87A02">
          <w:rPr>
            <w:rFonts w:cs="Arial"/>
            <w:noProof/>
            <w:webHidden/>
            <w:szCs w:val="24"/>
          </w:rPr>
          <w:fldChar w:fldCharType="end"/>
        </w:r>
      </w:hyperlink>
    </w:p>
    <w:p w:rsidR="0022622D" w:rsidRPr="00C87A02" w:rsidRDefault="000A7368">
      <w:pPr>
        <w:pStyle w:val="Sumrio3"/>
        <w:tabs>
          <w:tab w:val="right" w:leader="dot" w:pos="9060"/>
        </w:tabs>
        <w:rPr>
          <w:rFonts w:eastAsiaTheme="minorEastAsia" w:cs="Arial"/>
          <w:b w:val="0"/>
          <w:noProof/>
          <w:szCs w:val="24"/>
          <w:lang w:eastAsia="pt-BR"/>
        </w:rPr>
      </w:pPr>
      <w:hyperlink w:anchor="_Toc337669619" w:history="1">
        <w:r w:rsidR="0022622D" w:rsidRPr="00C87A02">
          <w:rPr>
            <w:rStyle w:val="Hyperlink"/>
            <w:rFonts w:cs="Arial"/>
            <w:b w:val="0"/>
            <w:noProof/>
            <w:szCs w:val="24"/>
          </w:rPr>
          <w:t>3.5.1 Avaliação da Aprendizagem</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_Toc337669619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12</w:t>
        </w:r>
        <w:r w:rsidRPr="00C87A02">
          <w:rPr>
            <w:rFonts w:cs="Arial"/>
            <w:b w:val="0"/>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20" w:history="1">
        <w:r w:rsidR="0022622D" w:rsidRPr="00C87A02">
          <w:rPr>
            <w:rStyle w:val="Hyperlink"/>
            <w:rFonts w:cs="Arial"/>
            <w:noProof/>
            <w:szCs w:val="24"/>
          </w:rPr>
          <w:t>3.6 CRITÉRIOS DE APROVEITAMENTO DE CONHECIMENTO E EXPERIÊNCIA ANTERIOS</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_Toc337669620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12</w:t>
        </w:r>
        <w:r w:rsidRPr="00C87A02">
          <w:rPr>
            <w:rFonts w:cs="Arial"/>
            <w:noProof/>
            <w:webHidden/>
            <w:szCs w:val="24"/>
          </w:rPr>
          <w:fldChar w:fldCharType="end"/>
        </w:r>
      </w:hyperlink>
    </w:p>
    <w:p w:rsidR="0022622D" w:rsidRPr="00C87A02" w:rsidRDefault="000A7368">
      <w:pPr>
        <w:pStyle w:val="Sumrio3"/>
        <w:tabs>
          <w:tab w:val="right" w:leader="dot" w:pos="9060"/>
        </w:tabs>
        <w:rPr>
          <w:rFonts w:eastAsiaTheme="minorEastAsia" w:cs="Arial"/>
          <w:b w:val="0"/>
          <w:noProof/>
          <w:szCs w:val="24"/>
          <w:lang w:eastAsia="pt-BR"/>
        </w:rPr>
      </w:pPr>
      <w:hyperlink w:anchor="_Toc337669621" w:history="1">
        <w:r w:rsidR="0022622D" w:rsidRPr="00C87A02">
          <w:rPr>
            <w:rStyle w:val="Hyperlink"/>
            <w:rFonts w:cs="Arial"/>
            <w:b w:val="0"/>
            <w:noProof/>
            <w:szCs w:val="24"/>
          </w:rPr>
          <w:t>3.6.1 Aproveitamento de Estudos Anteriores</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_Toc337669621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13</w:t>
        </w:r>
        <w:r w:rsidRPr="00C87A02">
          <w:rPr>
            <w:rFonts w:cs="Arial"/>
            <w:b w:val="0"/>
            <w:noProof/>
            <w:webHidden/>
            <w:szCs w:val="24"/>
          </w:rPr>
          <w:fldChar w:fldCharType="end"/>
        </w:r>
      </w:hyperlink>
    </w:p>
    <w:p w:rsidR="0022622D" w:rsidRPr="00C87A02" w:rsidRDefault="000A7368">
      <w:pPr>
        <w:pStyle w:val="Sumrio3"/>
        <w:tabs>
          <w:tab w:val="right" w:leader="dot" w:pos="9060"/>
        </w:tabs>
        <w:rPr>
          <w:rFonts w:eastAsiaTheme="minorEastAsia" w:cs="Arial"/>
          <w:b w:val="0"/>
          <w:noProof/>
          <w:szCs w:val="24"/>
          <w:lang w:eastAsia="pt-BR"/>
        </w:rPr>
      </w:pPr>
      <w:hyperlink w:anchor="_Toc337669622" w:history="1">
        <w:r w:rsidR="0022622D" w:rsidRPr="00C87A02">
          <w:rPr>
            <w:rStyle w:val="Hyperlink"/>
            <w:rFonts w:cs="Arial"/>
            <w:b w:val="0"/>
            <w:noProof/>
            <w:szCs w:val="24"/>
          </w:rPr>
          <w:t>3.6.2 Certificação de Conhecimentos Anteriores</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_Toc337669622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13</w:t>
        </w:r>
        <w:r w:rsidRPr="00C87A02">
          <w:rPr>
            <w:rFonts w:cs="Arial"/>
            <w:b w:val="0"/>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23" w:history="1">
        <w:r w:rsidR="0022622D" w:rsidRPr="00C87A02">
          <w:rPr>
            <w:rStyle w:val="Hyperlink"/>
            <w:rFonts w:cs="Arial"/>
            <w:noProof/>
            <w:szCs w:val="24"/>
          </w:rPr>
          <w:t>3.7 INSTALAÇÕES E EQUIPAMENTOS, RECURSOS TECNOLÓGICOS E BIBLIOTECA</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_Toc337669623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14</w:t>
        </w:r>
        <w:r w:rsidRPr="00C87A02">
          <w:rPr>
            <w:rFonts w:cs="Arial"/>
            <w:noProof/>
            <w:webHidden/>
            <w:szCs w:val="24"/>
          </w:rPr>
          <w:fldChar w:fldCharType="end"/>
        </w:r>
      </w:hyperlink>
    </w:p>
    <w:p w:rsidR="0022622D" w:rsidRPr="00C87A02" w:rsidRDefault="000A7368">
      <w:pPr>
        <w:pStyle w:val="Sumrio3"/>
        <w:tabs>
          <w:tab w:val="right" w:leader="dot" w:pos="9060"/>
        </w:tabs>
        <w:rPr>
          <w:rFonts w:eastAsiaTheme="minorEastAsia" w:cs="Arial"/>
          <w:b w:val="0"/>
          <w:noProof/>
          <w:szCs w:val="24"/>
          <w:lang w:eastAsia="pt-BR"/>
        </w:rPr>
      </w:pPr>
      <w:hyperlink w:anchor="_Toc337669624" w:history="1">
        <w:r w:rsidR="0022622D" w:rsidRPr="00C87A02">
          <w:rPr>
            <w:rStyle w:val="Hyperlink"/>
            <w:rFonts w:cs="Arial"/>
            <w:b w:val="0"/>
            <w:noProof/>
            <w:szCs w:val="24"/>
          </w:rPr>
          <w:t>3.7.1 Instalações</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_Toc337669624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14</w:t>
        </w:r>
        <w:r w:rsidRPr="00C87A02">
          <w:rPr>
            <w:rFonts w:cs="Arial"/>
            <w:b w:val="0"/>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25" w:history="1">
        <w:r w:rsidR="0022622D" w:rsidRPr="00C87A02">
          <w:rPr>
            <w:rStyle w:val="Hyperlink"/>
            <w:rFonts w:cs="Arial"/>
            <w:noProof/>
            <w:szCs w:val="24"/>
          </w:rPr>
          <w:t>3.8 PESSOAS ENVOLVIDAS: DOCENTES E TÉCNICOS</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_Toc337669625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14</w:t>
        </w:r>
        <w:r w:rsidRPr="00C87A02">
          <w:rPr>
            <w:rFonts w:cs="Arial"/>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26" w:history="1">
        <w:r w:rsidR="0022622D" w:rsidRPr="00C87A02">
          <w:rPr>
            <w:rStyle w:val="Hyperlink"/>
            <w:rFonts w:cs="Arial"/>
            <w:noProof/>
            <w:szCs w:val="24"/>
          </w:rPr>
          <w:t>3.9 DESCRIÇÃO DE DIPLOMAS E CERTIFICADOS A SEREM EXPEDIDO</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_Toc337669626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14</w:t>
        </w:r>
        <w:r w:rsidRPr="00C87A02">
          <w:rPr>
            <w:rFonts w:cs="Arial"/>
            <w:noProof/>
            <w:webHidden/>
            <w:szCs w:val="24"/>
          </w:rPr>
          <w:fldChar w:fldCharType="end"/>
        </w:r>
      </w:hyperlink>
    </w:p>
    <w:p w:rsidR="0022622D" w:rsidRPr="00C87A02" w:rsidRDefault="000A7368">
      <w:pPr>
        <w:pStyle w:val="Sumrio2"/>
        <w:tabs>
          <w:tab w:val="right" w:leader="dot" w:pos="9060"/>
        </w:tabs>
        <w:rPr>
          <w:rFonts w:eastAsiaTheme="minorEastAsia" w:cs="Arial"/>
          <w:noProof/>
          <w:szCs w:val="24"/>
          <w:lang w:eastAsia="pt-BR"/>
        </w:rPr>
      </w:pPr>
      <w:hyperlink w:anchor="_Toc337669627" w:history="1">
        <w:r w:rsidR="0022622D" w:rsidRPr="00C87A02">
          <w:rPr>
            <w:rStyle w:val="Hyperlink"/>
            <w:rFonts w:cs="Arial"/>
            <w:noProof/>
            <w:szCs w:val="24"/>
          </w:rPr>
          <w:t>3.10 ORGANIZAÇÃO CURRICULAR</w:t>
        </w:r>
        <w:r w:rsidR="0022622D" w:rsidRPr="00C87A02">
          <w:rPr>
            <w:rFonts w:cs="Arial"/>
            <w:noProof/>
            <w:webHidden/>
            <w:szCs w:val="24"/>
          </w:rPr>
          <w:tab/>
        </w:r>
        <w:r w:rsidRPr="00C87A02">
          <w:rPr>
            <w:rFonts w:cs="Arial"/>
            <w:noProof/>
            <w:webHidden/>
            <w:szCs w:val="24"/>
          </w:rPr>
          <w:fldChar w:fldCharType="begin"/>
        </w:r>
        <w:r w:rsidR="0022622D" w:rsidRPr="00C87A02">
          <w:rPr>
            <w:rFonts w:cs="Arial"/>
            <w:noProof/>
            <w:webHidden/>
            <w:szCs w:val="24"/>
          </w:rPr>
          <w:instrText xml:space="preserve"> PAGEREF _Toc337669627 \h </w:instrText>
        </w:r>
        <w:r w:rsidRPr="00C87A02">
          <w:rPr>
            <w:rFonts w:cs="Arial"/>
            <w:noProof/>
            <w:webHidden/>
            <w:szCs w:val="24"/>
          </w:rPr>
        </w:r>
        <w:r w:rsidRPr="00C87A02">
          <w:rPr>
            <w:rFonts w:cs="Arial"/>
            <w:noProof/>
            <w:webHidden/>
            <w:szCs w:val="24"/>
          </w:rPr>
          <w:fldChar w:fldCharType="separate"/>
        </w:r>
        <w:r w:rsidR="00C87A02">
          <w:rPr>
            <w:rFonts w:cs="Arial"/>
            <w:noProof/>
            <w:webHidden/>
            <w:szCs w:val="24"/>
          </w:rPr>
          <w:t>15</w:t>
        </w:r>
        <w:r w:rsidRPr="00C87A02">
          <w:rPr>
            <w:rFonts w:cs="Arial"/>
            <w:noProof/>
            <w:webHidden/>
            <w:szCs w:val="24"/>
          </w:rPr>
          <w:fldChar w:fldCharType="end"/>
        </w:r>
      </w:hyperlink>
    </w:p>
    <w:p w:rsidR="0022622D" w:rsidRPr="00C87A02" w:rsidRDefault="000A7368">
      <w:pPr>
        <w:pStyle w:val="Sumrio3"/>
        <w:tabs>
          <w:tab w:val="right" w:leader="dot" w:pos="9060"/>
        </w:tabs>
        <w:rPr>
          <w:rFonts w:eastAsiaTheme="minorEastAsia" w:cs="Arial"/>
          <w:b w:val="0"/>
          <w:noProof/>
          <w:szCs w:val="24"/>
          <w:lang w:eastAsia="pt-BR"/>
        </w:rPr>
      </w:pPr>
      <w:hyperlink w:anchor="_Toc337669628" w:history="1">
        <w:r w:rsidR="0022622D" w:rsidRPr="00C87A02">
          <w:rPr>
            <w:rStyle w:val="Hyperlink"/>
            <w:rFonts w:cs="Arial"/>
            <w:b w:val="0"/>
            <w:noProof/>
            <w:szCs w:val="24"/>
          </w:rPr>
          <w:t>3.10.1 Módulos</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_Toc337669628 \h </w:instrText>
        </w:r>
        <w:r w:rsidRPr="00C87A02">
          <w:rPr>
            <w:rFonts w:cs="Arial"/>
            <w:b w:val="0"/>
            <w:noProof/>
            <w:webHidden/>
            <w:szCs w:val="24"/>
          </w:rPr>
        </w:r>
        <w:r w:rsidRPr="00C87A02">
          <w:rPr>
            <w:rFonts w:cs="Arial"/>
            <w:b w:val="0"/>
            <w:noProof/>
            <w:webHidden/>
            <w:szCs w:val="24"/>
          </w:rPr>
          <w:fldChar w:fldCharType="separate"/>
        </w:r>
        <w:r w:rsidR="00C87A02">
          <w:rPr>
            <w:rFonts w:cs="Arial"/>
            <w:bCs/>
            <w:noProof/>
            <w:webHidden/>
            <w:szCs w:val="24"/>
          </w:rPr>
          <w:t>Erro! Indicador não definido.</w:t>
        </w:r>
        <w:r w:rsidRPr="00C87A02">
          <w:rPr>
            <w:rFonts w:cs="Arial"/>
            <w:b w:val="0"/>
            <w:noProof/>
            <w:webHidden/>
            <w:szCs w:val="24"/>
          </w:rPr>
          <w:fldChar w:fldCharType="end"/>
        </w:r>
      </w:hyperlink>
    </w:p>
    <w:p w:rsidR="0022622D" w:rsidRPr="00C87A02" w:rsidRDefault="000A7368">
      <w:pPr>
        <w:pStyle w:val="Sumrio1"/>
        <w:tabs>
          <w:tab w:val="right" w:leader="dot" w:pos="9060"/>
        </w:tabs>
        <w:rPr>
          <w:rFonts w:eastAsiaTheme="minorEastAsia" w:cs="Arial"/>
          <w:b w:val="0"/>
          <w:noProof/>
          <w:szCs w:val="24"/>
          <w:lang w:eastAsia="pt-BR"/>
        </w:rPr>
      </w:pPr>
      <w:hyperlink w:anchor="_Toc337669630" w:history="1">
        <w:r w:rsidR="0022622D" w:rsidRPr="00C87A02">
          <w:rPr>
            <w:rStyle w:val="Hyperlink"/>
            <w:rFonts w:cs="Arial"/>
            <w:b w:val="0"/>
            <w:noProof/>
            <w:szCs w:val="24"/>
          </w:rPr>
          <w:t>REFERÊNCIA: CONSULTAS</w:t>
        </w:r>
        <w:r w:rsidR="0022622D" w:rsidRPr="00C87A02">
          <w:rPr>
            <w:rFonts w:cs="Arial"/>
            <w:b w:val="0"/>
            <w:noProof/>
            <w:webHidden/>
            <w:szCs w:val="24"/>
          </w:rPr>
          <w:tab/>
        </w:r>
        <w:r w:rsidRPr="00C87A02">
          <w:rPr>
            <w:rFonts w:cs="Arial"/>
            <w:b w:val="0"/>
            <w:noProof/>
            <w:webHidden/>
            <w:szCs w:val="24"/>
          </w:rPr>
          <w:fldChar w:fldCharType="begin"/>
        </w:r>
        <w:r w:rsidR="0022622D" w:rsidRPr="00C87A02">
          <w:rPr>
            <w:rFonts w:cs="Arial"/>
            <w:b w:val="0"/>
            <w:noProof/>
            <w:webHidden/>
            <w:szCs w:val="24"/>
          </w:rPr>
          <w:instrText xml:space="preserve"> PAGEREF _Toc337669630 \h </w:instrText>
        </w:r>
        <w:r w:rsidRPr="00C87A02">
          <w:rPr>
            <w:rFonts w:cs="Arial"/>
            <w:b w:val="0"/>
            <w:noProof/>
            <w:webHidden/>
            <w:szCs w:val="24"/>
          </w:rPr>
        </w:r>
        <w:r w:rsidRPr="00C87A02">
          <w:rPr>
            <w:rFonts w:cs="Arial"/>
            <w:b w:val="0"/>
            <w:noProof/>
            <w:webHidden/>
            <w:szCs w:val="24"/>
          </w:rPr>
          <w:fldChar w:fldCharType="separate"/>
        </w:r>
        <w:r w:rsidR="00C87A02">
          <w:rPr>
            <w:rFonts w:cs="Arial"/>
            <w:b w:val="0"/>
            <w:noProof/>
            <w:webHidden/>
            <w:szCs w:val="24"/>
          </w:rPr>
          <w:t>31</w:t>
        </w:r>
        <w:r w:rsidRPr="00C87A02">
          <w:rPr>
            <w:rFonts w:cs="Arial"/>
            <w:b w:val="0"/>
            <w:noProof/>
            <w:webHidden/>
            <w:szCs w:val="24"/>
          </w:rPr>
          <w:fldChar w:fldCharType="end"/>
        </w:r>
      </w:hyperlink>
    </w:p>
    <w:p w:rsidR="0022622D" w:rsidRPr="00EE4D12" w:rsidRDefault="000A7368" w:rsidP="0022622D">
      <w:pPr>
        <w:pStyle w:val="Sumrio4"/>
        <w:rPr>
          <w:rFonts w:eastAsiaTheme="minorEastAsia"/>
          <w:szCs w:val="24"/>
          <w:lang w:eastAsia="pt-BR"/>
        </w:rPr>
      </w:pPr>
      <w:hyperlink w:anchor="_Toc337669632" w:history="1">
        <w:r w:rsidR="0022622D" w:rsidRPr="00C87A02">
          <w:rPr>
            <w:rStyle w:val="Hyperlink"/>
            <w:b w:val="0"/>
            <w:szCs w:val="24"/>
          </w:rPr>
          <w:t>ANEXO I</w:t>
        </w:r>
        <w:r w:rsidR="0022622D" w:rsidRPr="00C87A02">
          <w:rPr>
            <w:b w:val="0"/>
            <w:webHidden/>
            <w:szCs w:val="24"/>
          </w:rPr>
          <w:tab/>
        </w:r>
        <w:r w:rsidRPr="00C87A02">
          <w:rPr>
            <w:b w:val="0"/>
            <w:webHidden/>
            <w:szCs w:val="24"/>
          </w:rPr>
          <w:fldChar w:fldCharType="begin"/>
        </w:r>
        <w:r w:rsidR="0022622D" w:rsidRPr="00C87A02">
          <w:rPr>
            <w:b w:val="0"/>
            <w:webHidden/>
            <w:szCs w:val="24"/>
          </w:rPr>
          <w:instrText xml:space="preserve"> PAGEREF _Toc337669632 \h </w:instrText>
        </w:r>
        <w:r w:rsidRPr="00C87A02">
          <w:rPr>
            <w:b w:val="0"/>
            <w:webHidden/>
            <w:szCs w:val="24"/>
          </w:rPr>
        </w:r>
        <w:r w:rsidRPr="00C87A02">
          <w:rPr>
            <w:b w:val="0"/>
            <w:webHidden/>
            <w:szCs w:val="24"/>
          </w:rPr>
          <w:fldChar w:fldCharType="separate"/>
        </w:r>
        <w:r w:rsidR="00C87A02">
          <w:rPr>
            <w:b w:val="0"/>
            <w:webHidden/>
            <w:szCs w:val="24"/>
          </w:rPr>
          <w:t>33</w:t>
        </w:r>
        <w:r w:rsidRPr="00C87A02">
          <w:rPr>
            <w:b w:val="0"/>
            <w:webHidden/>
            <w:szCs w:val="24"/>
          </w:rPr>
          <w:fldChar w:fldCharType="end"/>
        </w:r>
      </w:hyperlink>
      <w:bookmarkEnd w:id="0"/>
    </w:p>
    <w:p w:rsidR="00D73148" w:rsidRPr="00EE4D12" w:rsidRDefault="000A7368" w:rsidP="003C2445">
      <w:pPr>
        <w:pStyle w:val="Cabealho"/>
        <w:pBdr>
          <w:bottom w:val="single" w:sz="4" w:space="1" w:color="FFFFFF"/>
        </w:pBdr>
        <w:tabs>
          <w:tab w:val="left" w:pos="696"/>
        </w:tabs>
        <w:spacing w:line="276" w:lineRule="auto"/>
        <w:ind w:left="23"/>
        <w:jc w:val="center"/>
        <w:rPr>
          <w:rFonts w:ascii="Arial" w:hAnsi="Arial" w:cs="Arial"/>
          <w:b/>
          <w:color w:val="000000" w:themeColor="text1"/>
          <w:sz w:val="24"/>
          <w:szCs w:val="24"/>
        </w:rPr>
        <w:sectPr w:rsidR="00D73148" w:rsidRPr="00EE4D12" w:rsidSect="003C2445">
          <w:pgSz w:w="11906" w:h="16838"/>
          <w:pgMar w:top="1418" w:right="1418" w:bottom="1418" w:left="1418" w:header="284" w:footer="442" w:gutter="0"/>
          <w:cols w:space="708"/>
          <w:docGrid w:linePitch="360"/>
        </w:sectPr>
      </w:pPr>
      <w:r w:rsidRPr="00EE4D12">
        <w:rPr>
          <w:rFonts w:ascii="Arial" w:hAnsi="Arial" w:cs="Arial"/>
          <w:color w:val="000000" w:themeColor="text1"/>
          <w:sz w:val="24"/>
          <w:szCs w:val="24"/>
        </w:rPr>
        <w:fldChar w:fldCharType="end"/>
      </w:r>
    </w:p>
    <w:p w:rsidR="003C2445" w:rsidRPr="00EE4D12" w:rsidRDefault="003C2445" w:rsidP="003C2445">
      <w:pPr>
        <w:pStyle w:val="Cabealho"/>
        <w:pBdr>
          <w:bottom w:val="single" w:sz="4" w:space="1" w:color="FFFFFF"/>
        </w:pBdr>
        <w:tabs>
          <w:tab w:val="left" w:pos="1065"/>
        </w:tabs>
        <w:jc w:val="center"/>
        <w:rPr>
          <w:rFonts w:ascii="Arial" w:hAnsi="Arial" w:cs="Arial"/>
          <w:b/>
          <w:color w:val="000000"/>
          <w:sz w:val="24"/>
          <w:szCs w:val="24"/>
        </w:rPr>
      </w:pPr>
      <w:r w:rsidRPr="00EE4D12">
        <w:rPr>
          <w:rFonts w:ascii="Arial" w:hAnsi="Arial" w:cs="Arial"/>
          <w:b/>
          <w:color w:val="000000"/>
          <w:sz w:val="24"/>
          <w:szCs w:val="24"/>
        </w:rPr>
        <w:lastRenderedPageBreak/>
        <w:t>PROPOSTA DE CURSOS NAS MODALIDADES</w:t>
      </w:r>
    </w:p>
    <w:p w:rsidR="003C2445" w:rsidRPr="00EE4D12" w:rsidRDefault="003C2445" w:rsidP="003C2445">
      <w:pPr>
        <w:pStyle w:val="Cabealho"/>
        <w:pBdr>
          <w:bottom w:val="single" w:sz="4" w:space="1" w:color="FFFFFF"/>
        </w:pBdr>
        <w:spacing w:line="360" w:lineRule="auto"/>
        <w:ind w:hanging="284"/>
        <w:jc w:val="center"/>
        <w:outlineLvl w:val="0"/>
        <w:rPr>
          <w:rFonts w:ascii="Arial" w:hAnsi="Arial" w:cs="Arial"/>
          <w:b/>
          <w:color w:val="000000"/>
          <w:sz w:val="24"/>
          <w:szCs w:val="24"/>
        </w:rPr>
      </w:pPr>
      <w:r w:rsidRPr="00EE4D12">
        <w:rPr>
          <w:rFonts w:ascii="Arial" w:hAnsi="Arial" w:cs="Arial"/>
          <w:b/>
          <w:color w:val="000000"/>
          <w:sz w:val="24"/>
          <w:szCs w:val="24"/>
        </w:rPr>
        <w:t>FIC, TÉCNICO E TECNOLÓGICO.</w:t>
      </w:r>
    </w:p>
    <w:p w:rsidR="003C2445" w:rsidRPr="00EE4D12" w:rsidRDefault="003C2445" w:rsidP="003C2445">
      <w:pPr>
        <w:pStyle w:val="Teste1"/>
      </w:pPr>
      <w:bookmarkStart w:id="1" w:name="_Toc329716239"/>
      <w:bookmarkStart w:id="2" w:name="_Toc337634756"/>
      <w:bookmarkStart w:id="3" w:name="_Toc337669611"/>
      <w:r w:rsidRPr="00EE4D12">
        <w:t>1. IDENTIFICAÇÃO DO PROJETO</w:t>
      </w:r>
      <w:bookmarkEnd w:id="1"/>
      <w:bookmarkEnd w:id="2"/>
      <w:bookmarkEnd w:id="3"/>
    </w:p>
    <w:p w:rsidR="003C2445" w:rsidRPr="00EE4D12" w:rsidRDefault="003C2445" w:rsidP="003C2445">
      <w:pPr>
        <w:pStyle w:val="Cabealho"/>
        <w:pBdr>
          <w:bottom w:val="single" w:sz="4" w:space="1" w:color="FFFFFF"/>
        </w:pBdr>
        <w:tabs>
          <w:tab w:val="left" w:pos="696"/>
        </w:tabs>
        <w:spacing w:line="276" w:lineRule="auto"/>
        <w:ind w:left="23"/>
        <w:rPr>
          <w:rFonts w:ascii="Arial" w:hAnsi="Arial" w:cs="Arial"/>
          <w:b/>
          <w:color w:val="000000" w:themeColor="text1"/>
          <w:sz w:val="24"/>
          <w:szCs w:val="24"/>
        </w:rPr>
      </w:pPr>
      <w:r w:rsidRPr="00EE4D12">
        <w:rPr>
          <w:rFonts w:ascii="Arial" w:hAnsi="Arial" w:cs="Arial"/>
          <w:b/>
          <w:color w:val="000000" w:themeColor="text1"/>
          <w:sz w:val="24"/>
          <w:szCs w:val="24"/>
        </w:rPr>
        <w:t>PROCESSO NÚMERO:</w:t>
      </w:r>
    </w:p>
    <w:p w:rsidR="00D360EF" w:rsidRPr="00EE4D12" w:rsidRDefault="00D360EF">
      <w:pPr>
        <w:rPr>
          <w:rFonts w:ascii="Arial" w:hAnsi="Arial" w:cs="Arial"/>
          <w:sz w:val="24"/>
          <w:szCs w:val="24"/>
        </w:rPr>
      </w:pPr>
    </w:p>
    <w:tbl>
      <w:tblPr>
        <w:tblStyle w:val="Tabelacomgrade"/>
        <w:tblW w:w="0" w:type="auto"/>
        <w:tblLook w:val="04A0"/>
      </w:tblPr>
      <w:tblGrid>
        <w:gridCol w:w="9180"/>
      </w:tblGrid>
      <w:tr w:rsidR="003C2445" w:rsidRPr="00EE4D12" w:rsidTr="00216DEA">
        <w:tc>
          <w:tcPr>
            <w:tcW w:w="9180" w:type="dxa"/>
          </w:tcPr>
          <w:p w:rsidR="003C2445" w:rsidRPr="00EE4D12" w:rsidRDefault="00216DEA" w:rsidP="00CA7F75">
            <w:pPr>
              <w:spacing w:before="120" w:after="120" w:line="360" w:lineRule="auto"/>
              <w:rPr>
                <w:rFonts w:ascii="Arial" w:hAnsi="Arial" w:cs="Arial"/>
                <w:sz w:val="24"/>
                <w:szCs w:val="24"/>
              </w:rPr>
            </w:pPr>
            <w:r w:rsidRPr="00EE4D12">
              <w:rPr>
                <w:rFonts w:ascii="Arial" w:hAnsi="Arial" w:cs="Arial"/>
                <w:b/>
                <w:sz w:val="24"/>
                <w:szCs w:val="24"/>
              </w:rPr>
              <w:t xml:space="preserve">NOME DO CURSO: </w:t>
            </w:r>
            <w:r w:rsidR="00CA7F75">
              <w:rPr>
                <w:rFonts w:ascii="Arial" w:hAnsi="Arial" w:cs="Arial"/>
                <w:b/>
                <w:sz w:val="24"/>
                <w:szCs w:val="24"/>
              </w:rPr>
              <w:t>Cuidador de Idoso</w:t>
            </w:r>
            <w:r w:rsidRPr="00EE4D12">
              <w:rPr>
                <w:rFonts w:ascii="Arial" w:hAnsi="Arial" w:cs="Arial"/>
                <w:b/>
                <w:sz w:val="24"/>
                <w:szCs w:val="24"/>
              </w:rPr>
              <w:t xml:space="preserve"> (PRONATEC)</w:t>
            </w:r>
          </w:p>
        </w:tc>
      </w:tr>
    </w:tbl>
    <w:p w:rsidR="003C2445" w:rsidRPr="00EE4D12" w:rsidRDefault="003C2445" w:rsidP="007D331B">
      <w:pPr>
        <w:spacing w:before="120" w:after="120" w:line="360" w:lineRule="auto"/>
        <w:rPr>
          <w:rFonts w:ascii="Arial" w:hAnsi="Arial" w:cs="Arial"/>
          <w:sz w:val="24"/>
          <w:szCs w:val="24"/>
        </w:rPr>
      </w:pPr>
    </w:p>
    <w:tbl>
      <w:tblPr>
        <w:tblStyle w:val="Tabelacomgrade"/>
        <w:tblW w:w="0" w:type="auto"/>
        <w:tblLook w:val="04A0"/>
      </w:tblPr>
      <w:tblGrid>
        <w:gridCol w:w="9180"/>
      </w:tblGrid>
      <w:tr w:rsidR="003C2445" w:rsidRPr="00EE4D12" w:rsidTr="00216DEA">
        <w:tc>
          <w:tcPr>
            <w:tcW w:w="9180" w:type="dxa"/>
          </w:tcPr>
          <w:p w:rsidR="003C2445" w:rsidRPr="00EE4D12" w:rsidRDefault="00216DEA" w:rsidP="003D689F">
            <w:pPr>
              <w:spacing w:before="120" w:after="120" w:line="360" w:lineRule="auto"/>
              <w:rPr>
                <w:rFonts w:ascii="Arial" w:hAnsi="Arial" w:cs="Arial"/>
                <w:sz w:val="24"/>
                <w:szCs w:val="24"/>
              </w:rPr>
            </w:pPr>
            <w:r w:rsidRPr="00EE4D12">
              <w:rPr>
                <w:rFonts w:ascii="Arial" w:hAnsi="Arial" w:cs="Arial"/>
                <w:b/>
                <w:sz w:val="24"/>
                <w:szCs w:val="24"/>
              </w:rPr>
              <w:t>EIXO TECNOL</w:t>
            </w:r>
            <w:r w:rsidR="009F2C6A" w:rsidRPr="00EE4D12">
              <w:rPr>
                <w:rFonts w:ascii="Arial" w:hAnsi="Arial" w:cs="Arial"/>
                <w:b/>
                <w:sz w:val="24"/>
                <w:szCs w:val="24"/>
              </w:rPr>
              <w:t xml:space="preserve">ÓGICO: </w:t>
            </w:r>
            <w:r w:rsidR="003D689F">
              <w:rPr>
                <w:rFonts w:ascii="Arial" w:hAnsi="Arial" w:cs="Arial"/>
                <w:b/>
                <w:sz w:val="24"/>
                <w:szCs w:val="24"/>
              </w:rPr>
              <w:t xml:space="preserve">Ambiente e </w:t>
            </w:r>
            <w:r w:rsidR="009F2C6A" w:rsidRPr="00EE4D12">
              <w:rPr>
                <w:rFonts w:ascii="Arial" w:hAnsi="Arial" w:cs="Arial"/>
                <w:b/>
                <w:sz w:val="24"/>
                <w:szCs w:val="24"/>
              </w:rPr>
              <w:t>Saúde</w:t>
            </w:r>
          </w:p>
        </w:tc>
      </w:tr>
    </w:tbl>
    <w:p w:rsidR="003C2445" w:rsidRPr="00EE4D12" w:rsidRDefault="003C2445" w:rsidP="007D331B">
      <w:pPr>
        <w:spacing w:before="120" w:after="120" w:line="360" w:lineRule="auto"/>
        <w:rPr>
          <w:rFonts w:ascii="Arial" w:hAnsi="Arial" w:cs="Arial"/>
          <w:sz w:val="24"/>
          <w:szCs w:val="24"/>
        </w:rPr>
      </w:pPr>
    </w:p>
    <w:tbl>
      <w:tblPr>
        <w:tblStyle w:val="Tabelacomgrade"/>
        <w:tblW w:w="0" w:type="auto"/>
        <w:tblLook w:val="04A0"/>
      </w:tblPr>
      <w:tblGrid>
        <w:gridCol w:w="9180"/>
      </w:tblGrid>
      <w:tr w:rsidR="003C2445" w:rsidRPr="00EE4D12" w:rsidTr="00216DEA">
        <w:tc>
          <w:tcPr>
            <w:tcW w:w="9180" w:type="dxa"/>
          </w:tcPr>
          <w:p w:rsidR="00216DEA" w:rsidRPr="00EE4D12" w:rsidRDefault="00216DEA" w:rsidP="00216DEA">
            <w:pPr>
              <w:spacing w:before="120" w:after="120" w:line="360" w:lineRule="auto"/>
              <w:rPr>
                <w:rFonts w:ascii="Arial" w:hAnsi="Arial" w:cs="Arial"/>
                <w:b/>
                <w:sz w:val="24"/>
                <w:szCs w:val="24"/>
              </w:rPr>
            </w:pPr>
            <w:r w:rsidRPr="00EE4D12">
              <w:rPr>
                <w:rFonts w:ascii="Arial" w:hAnsi="Arial" w:cs="Arial"/>
                <w:b/>
                <w:sz w:val="24"/>
                <w:szCs w:val="24"/>
              </w:rPr>
              <w:t>COORDENAÇÃO PRONATEC:</w:t>
            </w:r>
          </w:p>
          <w:p w:rsidR="00216DEA" w:rsidRPr="00EE4D12" w:rsidRDefault="00216DEA" w:rsidP="00216DEA">
            <w:pPr>
              <w:spacing w:before="120" w:after="120" w:line="360" w:lineRule="auto"/>
              <w:rPr>
                <w:rFonts w:ascii="Arial" w:hAnsi="Arial" w:cs="Arial"/>
                <w:b/>
                <w:sz w:val="24"/>
                <w:szCs w:val="24"/>
              </w:rPr>
            </w:pPr>
            <w:r w:rsidRPr="00EE4D12">
              <w:rPr>
                <w:rFonts w:ascii="Arial" w:hAnsi="Arial" w:cs="Arial"/>
                <w:b/>
                <w:sz w:val="24"/>
                <w:szCs w:val="24"/>
              </w:rPr>
              <w:t>Coordenador Adjunto: Cleber Gomes Caldana</w:t>
            </w:r>
          </w:p>
          <w:p w:rsidR="00216DEA" w:rsidRPr="00EE4D12" w:rsidRDefault="00216DEA" w:rsidP="00216DEA">
            <w:pPr>
              <w:spacing w:before="120" w:after="120" w:line="360" w:lineRule="auto"/>
              <w:rPr>
                <w:rFonts w:ascii="Arial" w:hAnsi="Arial" w:cs="Arial"/>
                <w:b/>
                <w:sz w:val="24"/>
                <w:szCs w:val="24"/>
              </w:rPr>
            </w:pPr>
            <w:r w:rsidRPr="00EE4D12">
              <w:rPr>
                <w:rFonts w:ascii="Arial" w:hAnsi="Arial" w:cs="Arial"/>
                <w:b/>
                <w:sz w:val="24"/>
                <w:szCs w:val="24"/>
              </w:rPr>
              <w:t xml:space="preserve">Telefone: (43) 3878-6100                          E-mail: </w:t>
            </w:r>
            <w:hyperlink r:id="rId10" w:history="1">
              <w:r w:rsidRPr="00EE4D12">
                <w:rPr>
                  <w:rFonts w:ascii="Arial" w:hAnsi="Arial" w:cs="Arial"/>
                  <w:sz w:val="24"/>
                  <w:szCs w:val="24"/>
                </w:rPr>
                <w:t>cleber.caldana@ifpr.edu.br</w:t>
              </w:r>
            </w:hyperlink>
          </w:p>
          <w:p w:rsidR="00216DEA" w:rsidRPr="00EE4D12" w:rsidRDefault="00216DEA" w:rsidP="00216DEA">
            <w:pPr>
              <w:spacing w:before="120" w:after="120" w:line="360" w:lineRule="auto"/>
              <w:rPr>
                <w:rFonts w:ascii="Arial" w:hAnsi="Arial" w:cs="Arial"/>
                <w:b/>
                <w:sz w:val="24"/>
                <w:szCs w:val="24"/>
              </w:rPr>
            </w:pPr>
            <w:r w:rsidRPr="00EE4D12">
              <w:rPr>
                <w:rFonts w:ascii="Arial" w:hAnsi="Arial" w:cs="Arial"/>
                <w:b/>
                <w:sz w:val="24"/>
                <w:szCs w:val="24"/>
              </w:rPr>
              <w:t>SUPERVISOR DO EIXO:</w:t>
            </w:r>
          </w:p>
          <w:p w:rsidR="00216DEA" w:rsidRPr="00EE4D12" w:rsidRDefault="00216DEA" w:rsidP="00216DEA">
            <w:pPr>
              <w:spacing w:before="120" w:after="120" w:line="360" w:lineRule="auto"/>
              <w:rPr>
                <w:rFonts w:ascii="Arial" w:hAnsi="Arial" w:cs="Arial"/>
                <w:b/>
                <w:sz w:val="24"/>
                <w:szCs w:val="24"/>
              </w:rPr>
            </w:pPr>
            <w:r w:rsidRPr="00EE4D12">
              <w:rPr>
                <w:rFonts w:ascii="Arial" w:hAnsi="Arial" w:cs="Arial"/>
                <w:b/>
                <w:sz w:val="24"/>
                <w:szCs w:val="24"/>
              </w:rPr>
              <w:t xml:space="preserve">Supervisor: </w:t>
            </w:r>
            <w:r w:rsidR="009F2C6A" w:rsidRPr="00EE4D12">
              <w:rPr>
                <w:rFonts w:ascii="Arial" w:hAnsi="Arial" w:cs="Arial"/>
                <w:b/>
                <w:sz w:val="24"/>
                <w:szCs w:val="24"/>
              </w:rPr>
              <w:t>Carlos Marcelo Archangelo</w:t>
            </w:r>
          </w:p>
          <w:p w:rsidR="003C2445" w:rsidRPr="00EE4D12" w:rsidRDefault="00216DEA" w:rsidP="009F2C6A">
            <w:pPr>
              <w:spacing w:before="120" w:after="120" w:line="360" w:lineRule="auto"/>
              <w:rPr>
                <w:rFonts w:ascii="Arial" w:hAnsi="Arial" w:cs="Arial"/>
                <w:sz w:val="24"/>
                <w:szCs w:val="24"/>
              </w:rPr>
            </w:pPr>
            <w:r w:rsidRPr="00EE4D12">
              <w:rPr>
                <w:rFonts w:ascii="Arial" w:hAnsi="Arial" w:cs="Arial"/>
                <w:b/>
                <w:sz w:val="24"/>
                <w:szCs w:val="24"/>
              </w:rPr>
              <w:t xml:space="preserve">Telefone: (43) 3878-6100                         E-mail: </w:t>
            </w:r>
            <w:hyperlink r:id="rId11" w:history="1">
              <w:r w:rsidR="009F2C6A" w:rsidRPr="00EE4D12">
                <w:rPr>
                  <w:rStyle w:val="Hyperlink"/>
                  <w:rFonts w:ascii="Arial" w:hAnsi="Arial" w:cs="Arial"/>
                  <w:sz w:val="24"/>
                  <w:szCs w:val="24"/>
                </w:rPr>
                <w:t>carlos.archangelo@ifpr.edu.br</w:t>
              </w:r>
            </w:hyperlink>
          </w:p>
        </w:tc>
      </w:tr>
    </w:tbl>
    <w:p w:rsidR="003C2445" w:rsidRPr="00EE4D12" w:rsidRDefault="003C2445" w:rsidP="007D331B">
      <w:pPr>
        <w:spacing w:before="120" w:after="120" w:line="360" w:lineRule="auto"/>
        <w:rPr>
          <w:rFonts w:ascii="Arial" w:hAnsi="Arial" w:cs="Arial"/>
          <w:sz w:val="24"/>
          <w:szCs w:val="24"/>
        </w:rPr>
      </w:pPr>
    </w:p>
    <w:tbl>
      <w:tblPr>
        <w:tblStyle w:val="Tabelacomgrade"/>
        <w:tblW w:w="0" w:type="auto"/>
        <w:tblLook w:val="04A0"/>
      </w:tblPr>
      <w:tblGrid>
        <w:gridCol w:w="9180"/>
      </w:tblGrid>
      <w:tr w:rsidR="003C2445" w:rsidRPr="00EE4D12" w:rsidTr="00216DEA">
        <w:tc>
          <w:tcPr>
            <w:tcW w:w="9180" w:type="dxa"/>
          </w:tcPr>
          <w:p w:rsidR="003C2445" w:rsidRPr="00EE4D12" w:rsidRDefault="00216DEA" w:rsidP="00216DEA">
            <w:pPr>
              <w:spacing w:before="120" w:after="120" w:line="360" w:lineRule="auto"/>
              <w:rPr>
                <w:rFonts w:ascii="Arial" w:hAnsi="Arial" w:cs="Arial"/>
                <w:sz w:val="24"/>
                <w:szCs w:val="24"/>
              </w:rPr>
            </w:pPr>
            <w:r w:rsidRPr="00EE4D12">
              <w:rPr>
                <w:rFonts w:ascii="Arial" w:hAnsi="Arial" w:cs="Arial"/>
                <w:b/>
                <w:sz w:val="24"/>
                <w:szCs w:val="24"/>
              </w:rPr>
              <w:t>LOCAL DE REALIZAÇÃO/CAMPUS: INSTITUTO FEDERAL DO PARANÁ – CAMPUS LONDRINA</w:t>
            </w:r>
          </w:p>
        </w:tc>
      </w:tr>
    </w:tbl>
    <w:p w:rsidR="003C2445" w:rsidRPr="00EE4D12" w:rsidRDefault="003C2445" w:rsidP="007D331B">
      <w:pPr>
        <w:spacing w:before="120" w:after="120" w:line="360" w:lineRule="auto"/>
        <w:rPr>
          <w:rFonts w:ascii="Arial" w:hAnsi="Arial" w:cs="Arial"/>
          <w:sz w:val="24"/>
          <w:szCs w:val="24"/>
        </w:rPr>
      </w:pPr>
    </w:p>
    <w:tbl>
      <w:tblPr>
        <w:tblStyle w:val="Tabelacomgrade"/>
        <w:tblW w:w="0" w:type="auto"/>
        <w:tblLook w:val="04A0"/>
      </w:tblPr>
      <w:tblGrid>
        <w:gridCol w:w="2055"/>
        <w:gridCol w:w="3256"/>
        <w:gridCol w:w="3878"/>
      </w:tblGrid>
      <w:tr w:rsidR="00216DEA" w:rsidRPr="00C87A02" w:rsidTr="00216DEA">
        <w:tc>
          <w:tcPr>
            <w:tcW w:w="2055" w:type="dxa"/>
          </w:tcPr>
          <w:p w:rsidR="00216DEA" w:rsidRPr="00EE4D12" w:rsidRDefault="00216DEA" w:rsidP="00216DEA">
            <w:pPr>
              <w:spacing w:before="120" w:after="120" w:line="360" w:lineRule="auto"/>
              <w:rPr>
                <w:rFonts w:ascii="Arial" w:hAnsi="Arial" w:cs="Arial"/>
                <w:b/>
                <w:sz w:val="24"/>
                <w:szCs w:val="24"/>
              </w:rPr>
            </w:pPr>
            <w:r w:rsidRPr="00EE4D12">
              <w:rPr>
                <w:rFonts w:ascii="Arial" w:hAnsi="Arial" w:cs="Arial"/>
                <w:b/>
                <w:sz w:val="24"/>
                <w:szCs w:val="24"/>
              </w:rPr>
              <w:t>TEL:</w:t>
            </w:r>
          </w:p>
          <w:p w:rsidR="00216DEA" w:rsidRPr="00EE4D12" w:rsidRDefault="00216DEA" w:rsidP="00216DEA">
            <w:pPr>
              <w:spacing w:before="120" w:after="120" w:line="360" w:lineRule="auto"/>
              <w:rPr>
                <w:rFonts w:ascii="Arial" w:hAnsi="Arial" w:cs="Arial"/>
                <w:sz w:val="24"/>
                <w:szCs w:val="24"/>
              </w:rPr>
            </w:pPr>
            <w:r w:rsidRPr="00EE4D12">
              <w:rPr>
                <w:rFonts w:ascii="Arial" w:hAnsi="Arial" w:cs="Arial"/>
                <w:b/>
                <w:sz w:val="24"/>
                <w:szCs w:val="24"/>
              </w:rPr>
              <w:t xml:space="preserve"> (43) 3878-6100</w:t>
            </w:r>
          </w:p>
        </w:tc>
        <w:tc>
          <w:tcPr>
            <w:tcW w:w="2880" w:type="dxa"/>
          </w:tcPr>
          <w:p w:rsidR="00216DEA" w:rsidRPr="00EE4D12" w:rsidRDefault="00216DEA" w:rsidP="00216DEA">
            <w:pPr>
              <w:spacing w:before="120" w:after="120" w:line="360" w:lineRule="auto"/>
              <w:rPr>
                <w:rFonts w:ascii="Arial" w:hAnsi="Arial" w:cs="Arial"/>
                <w:b/>
                <w:sz w:val="24"/>
                <w:szCs w:val="24"/>
                <w:lang w:val="en-US"/>
              </w:rPr>
            </w:pPr>
            <w:r w:rsidRPr="00EE4D12">
              <w:rPr>
                <w:rFonts w:ascii="Arial" w:hAnsi="Arial" w:cs="Arial"/>
                <w:b/>
                <w:sz w:val="24"/>
                <w:szCs w:val="24"/>
                <w:lang w:val="en-US"/>
              </w:rPr>
              <w:t>HOME-PAGE:</w:t>
            </w:r>
          </w:p>
          <w:p w:rsidR="00216DEA" w:rsidRPr="00EE4D12" w:rsidRDefault="00216DEA" w:rsidP="00216DEA">
            <w:pPr>
              <w:spacing w:before="120" w:after="120" w:line="360" w:lineRule="auto"/>
              <w:rPr>
                <w:rFonts w:ascii="Arial" w:hAnsi="Arial" w:cs="Arial"/>
                <w:sz w:val="24"/>
                <w:szCs w:val="24"/>
                <w:lang w:val="en-US"/>
              </w:rPr>
            </w:pPr>
            <w:r w:rsidRPr="00EE4D12">
              <w:rPr>
                <w:rFonts w:ascii="Arial" w:hAnsi="Arial" w:cs="Arial"/>
                <w:b/>
                <w:sz w:val="24"/>
                <w:szCs w:val="24"/>
                <w:lang w:val="en-US"/>
              </w:rPr>
              <w:t>HTTP://londrina.ifpr.edu.br</w:t>
            </w:r>
          </w:p>
        </w:tc>
        <w:tc>
          <w:tcPr>
            <w:tcW w:w="3709" w:type="dxa"/>
          </w:tcPr>
          <w:p w:rsidR="00216DEA" w:rsidRPr="00EE4D12" w:rsidRDefault="00216DEA" w:rsidP="00216DEA">
            <w:pPr>
              <w:spacing w:before="120" w:after="120" w:line="360" w:lineRule="auto"/>
              <w:rPr>
                <w:rFonts w:ascii="Arial" w:hAnsi="Arial" w:cs="Arial"/>
                <w:b/>
                <w:sz w:val="24"/>
                <w:szCs w:val="24"/>
                <w:lang w:val="en-US"/>
              </w:rPr>
            </w:pPr>
            <w:r w:rsidRPr="00EE4D12">
              <w:rPr>
                <w:rFonts w:ascii="Arial" w:hAnsi="Arial" w:cs="Arial"/>
                <w:b/>
                <w:sz w:val="24"/>
                <w:szCs w:val="24"/>
                <w:lang w:val="en-US"/>
              </w:rPr>
              <w:t>E-MAIL:</w:t>
            </w:r>
          </w:p>
          <w:p w:rsidR="00216DEA" w:rsidRPr="00EE4D12" w:rsidRDefault="00216DEA" w:rsidP="00216DEA">
            <w:pPr>
              <w:spacing w:before="120" w:after="120" w:line="360" w:lineRule="auto"/>
              <w:rPr>
                <w:rFonts w:ascii="Arial" w:hAnsi="Arial" w:cs="Arial"/>
                <w:sz w:val="24"/>
                <w:szCs w:val="24"/>
                <w:lang w:val="en-US"/>
              </w:rPr>
            </w:pPr>
            <w:r w:rsidRPr="00EE4D12">
              <w:rPr>
                <w:rFonts w:ascii="Arial" w:hAnsi="Arial" w:cs="Arial"/>
                <w:b/>
                <w:sz w:val="24"/>
                <w:szCs w:val="24"/>
                <w:lang w:val="en-US"/>
              </w:rPr>
              <w:t>Secretaria_londrina@ifpr.edu.br</w:t>
            </w:r>
          </w:p>
        </w:tc>
      </w:tr>
    </w:tbl>
    <w:p w:rsidR="003C2445" w:rsidRPr="00EE4D12" w:rsidRDefault="003C2445">
      <w:pPr>
        <w:rPr>
          <w:rFonts w:ascii="Arial" w:hAnsi="Arial" w:cs="Arial"/>
          <w:sz w:val="24"/>
          <w:szCs w:val="24"/>
          <w:lang w:val="en-US"/>
        </w:rPr>
      </w:pPr>
    </w:p>
    <w:p w:rsidR="009F2C6A" w:rsidRPr="00232DF5" w:rsidRDefault="009F2C6A" w:rsidP="007D331B">
      <w:pPr>
        <w:pStyle w:val="Teste1"/>
        <w:rPr>
          <w:lang w:val="en-US"/>
        </w:rPr>
      </w:pPr>
      <w:bookmarkStart w:id="4" w:name="_Toc337634757"/>
      <w:bookmarkStart w:id="5" w:name="_Toc337669612"/>
    </w:p>
    <w:p w:rsidR="009F2C6A" w:rsidRPr="00232DF5" w:rsidRDefault="009F2C6A" w:rsidP="007D331B">
      <w:pPr>
        <w:pStyle w:val="Teste1"/>
        <w:rPr>
          <w:lang w:val="en-US"/>
        </w:rPr>
      </w:pPr>
    </w:p>
    <w:p w:rsidR="00216DEA" w:rsidRPr="00EE4D12" w:rsidRDefault="007D331B" w:rsidP="007D331B">
      <w:pPr>
        <w:pStyle w:val="Teste1"/>
      </w:pPr>
      <w:r w:rsidRPr="00EE4D12">
        <w:lastRenderedPageBreak/>
        <w:t>2. CARACTERÍSTICA DO CURSO</w:t>
      </w:r>
      <w:bookmarkEnd w:id="4"/>
      <w:bookmarkEnd w:id="5"/>
    </w:p>
    <w:p w:rsidR="007D331B" w:rsidRPr="00EE4D12" w:rsidRDefault="007D331B" w:rsidP="007D331B">
      <w:pPr>
        <w:pStyle w:val="Cabealho"/>
        <w:pBdr>
          <w:bottom w:val="single" w:sz="4" w:space="1" w:color="FFFFFF"/>
        </w:pBdr>
        <w:ind w:left="720" w:hanging="360"/>
        <w:rPr>
          <w:rFonts w:ascii="Arial" w:hAnsi="Arial" w:cs="Arial"/>
          <w:b/>
          <w:color w:val="000000"/>
          <w:sz w:val="24"/>
          <w:szCs w:val="24"/>
        </w:rPr>
      </w:pPr>
    </w:p>
    <w:p w:rsidR="007D331B" w:rsidRPr="00EE4D12" w:rsidRDefault="007D331B" w:rsidP="007D331B">
      <w:pPr>
        <w:rPr>
          <w:rFonts w:ascii="Arial" w:hAnsi="Arial" w:cs="Arial"/>
          <w:sz w:val="24"/>
          <w:szCs w:val="24"/>
        </w:rPr>
      </w:pPr>
    </w:p>
    <w:tbl>
      <w:tblPr>
        <w:tblW w:w="9072" w:type="dxa"/>
        <w:tblInd w:w="70" w:type="dxa"/>
        <w:tblLayout w:type="fixed"/>
        <w:tblCellMar>
          <w:left w:w="70" w:type="dxa"/>
          <w:right w:w="70" w:type="dxa"/>
        </w:tblCellMar>
        <w:tblLook w:val="0000"/>
      </w:tblPr>
      <w:tblGrid>
        <w:gridCol w:w="1785"/>
        <w:gridCol w:w="2145"/>
        <w:gridCol w:w="2640"/>
        <w:gridCol w:w="2502"/>
      </w:tblGrid>
      <w:tr w:rsidR="007D331B" w:rsidRPr="00EE4D12" w:rsidTr="00CA2023">
        <w:trPr>
          <w:trHeight w:hRule="exact" w:val="420"/>
        </w:trPr>
        <w:tc>
          <w:tcPr>
            <w:tcW w:w="1785" w:type="dxa"/>
            <w:tcBorders>
              <w:top w:val="single" w:sz="4" w:space="0" w:color="000000"/>
              <w:left w:val="single" w:sz="4" w:space="0" w:color="000000"/>
              <w:bottom w:val="single" w:sz="4" w:space="0" w:color="000000"/>
            </w:tcBorders>
          </w:tcPr>
          <w:p w:rsidR="007D331B" w:rsidRPr="00EE4D12" w:rsidRDefault="007D331B" w:rsidP="00027766">
            <w:pPr>
              <w:snapToGrid w:val="0"/>
              <w:spacing w:before="60" w:after="60" w:line="360" w:lineRule="auto"/>
              <w:rPr>
                <w:rFonts w:ascii="Arial" w:hAnsi="Arial" w:cs="Arial"/>
                <w:bCs/>
                <w:sz w:val="24"/>
                <w:szCs w:val="24"/>
              </w:rPr>
            </w:pPr>
            <w:r w:rsidRPr="00EE4D12">
              <w:rPr>
                <w:rFonts w:ascii="Arial" w:hAnsi="Arial" w:cs="Arial"/>
                <w:bCs/>
                <w:sz w:val="24"/>
                <w:szCs w:val="24"/>
              </w:rPr>
              <w:t>NÍVEL</w:t>
            </w:r>
          </w:p>
        </w:tc>
        <w:tc>
          <w:tcPr>
            <w:tcW w:w="2145" w:type="dxa"/>
            <w:tcBorders>
              <w:top w:val="single" w:sz="4" w:space="0" w:color="000000"/>
              <w:left w:val="single" w:sz="4" w:space="0" w:color="000000"/>
              <w:bottom w:val="single" w:sz="4" w:space="0" w:color="000000"/>
            </w:tcBorders>
          </w:tcPr>
          <w:p w:rsidR="007D331B" w:rsidRPr="00EE4D12" w:rsidRDefault="007D331B" w:rsidP="00027766">
            <w:pPr>
              <w:snapToGrid w:val="0"/>
              <w:spacing w:before="60" w:after="60" w:line="360" w:lineRule="auto"/>
              <w:rPr>
                <w:rFonts w:ascii="Arial" w:hAnsi="Arial" w:cs="Arial"/>
                <w:sz w:val="24"/>
                <w:szCs w:val="24"/>
              </w:rPr>
            </w:pPr>
            <w:r w:rsidRPr="00EE4D12">
              <w:rPr>
                <w:rFonts w:ascii="Arial" w:hAnsi="Arial" w:cs="Arial"/>
                <w:sz w:val="24"/>
                <w:szCs w:val="24"/>
              </w:rPr>
              <w:t>FIC</w:t>
            </w:r>
            <w:r w:rsidR="000A7368">
              <w:rPr>
                <w:rFonts w:ascii="Arial" w:hAnsi="Arial" w:cs="Arial"/>
                <w:noProof/>
                <w:sz w:val="24"/>
                <w:szCs w:val="24"/>
                <w:lang w:eastAsia="pt-BR"/>
              </w:rPr>
              <w:pict>
                <v:shapetype id="_x0000_t202" coordsize="21600,21600" o:spt="202" path="m,l,21600r21600,l21600,xe">
                  <v:stroke joinstyle="miter"/>
                  <v:path gradientshapeok="t" o:connecttype="rect"/>
                </v:shapetype>
                <v:shape id="Caixa de texto 12" o:spid="_x0000_s1030" type="#_x0000_t202" style="position:absolute;margin-left:69.8pt;margin-top:2.25pt;width:21.4pt;height:15.0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" strokeweight=".5pt">
                  <v:textbox inset=".25pt,.25pt,.25pt,.25pt">
                    <w:txbxContent>
                      <w:p w:rsidR="00CA7F75" w:rsidRDefault="00CA7F75" w:rsidP="007D331B">
                        <w:pPr>
                          <w:rPr>
                            <w:sz w:val="24"/>
                          </w:rPr>
                        </w:pPr>
                        <w:r>
                          <w:rPr>
                            <w:sz w:val="24"/>
                          </w:rPr>
                          <w:t>X</w:t>
                        </w:r>
                      </w:p>
                    </w:txbxContent>
                  </v:textbox>
                </v:shape>
              </w:pict>
            </w:r>
          </w:p>
        </w:tc>
        <w:tc>
          <w:tcPr>
            <w:tcW w:w="2640" w:type="dxa"/>
            <w:tcBorders>
              <w:top w:val="single" w:sz="4" w:space="0" w:color="000000"/>
              <w:left w:val="single" w:sz="4" w:space="0" w:color="000000"/>
              <w:bottom w:val="single" w:sz="4" w:space="0" w:color="000000"/>
            </w:tcBorders>
          </w:tcPr>
          <w:p w:rsidR="007D331B" w:rsidRPr="00EE4D12" w:rsidRDefault="007D331B" w:rsidP="00027766">
            <w:pPr>
              <w:snapToGrid w:val="0"/>
              <w:spacing w:before="60" w:after="60" w:line="360" w:lineRule="auto"/>
              <w:rPr>
                <w:rFonts w:ascii="Arial" w:hAnsi="Arial" w:cs="Arial"/>
                <w:sz w:val="24"/>
                <w:szCs w:val="24"/>
              </w:rPr>
            </w:pPr>
            <w:r w:rsidRPr="00EE4D12">
              <w:rPr>
                <w:rFonts w:ascii="Arial" w:hAnsi="Arial" w:cs="Arial"/>
                <w:sz w:val="24"/>
                <w:szCs w:val="24"/>
              </w:rPr>
              <w:t>TÉCNICO</w:t>
            </w:r>
            <w:r w:rsidR="000A7368">
              <w:rPr>
                <w:rFonts w:ascii="Arial" w:hAnsi="Arial" w:cs="Arial"/>
                <w:noProof/>
                <w:sz w:val="24"/>
                <w:szCs w:val="24"/>
                <w:lang w:eastAsia="pt-BR"/>
              </w:rPr>
              <w:pict>
                <v:shape id="Caixa de texto 11" o:spid="_x0000_s1031" type="#_x0000_t202" style="position:absolute;margin-left:92.15pt;margin-top:2.25pt;width:21.35pt;height:14.3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" strokeweight=".5pt">
                  <v:textbox inset=".25pt,.25pt,.25pt,.25pt">
                    <w:txbxContent>
                      <w:p w:rsidR="00CA7F75" w:rsidRDefault="00CA7F75" w:rsidP="007D331B">
                        <w:pPr>
                          <w:jc w:val="center"/>
                          <w:rPr>
                            <w:sz w:val="24"/>
                          </w:rPr>
                        </w:pPr>
                      </w:p>
                    </w:txbxContent>
                  </v:textbox>
                </v:shape>
              </w:pict>
            </w:r>
          </w:p>
        </w:tc>
        <w:tc>
          <w:tcPr>
            <w:tcW w:w="2502" w:type="dxa"/>
            <w:tcBorders>
              <w:top w:val="single" w:sz="4" w:space="0" w:color="000000"/>
              <w:left w:val="single" w:sz="4" w:space="0" w:color="000000"/>
              <w:bottom w:val="single" w:sz="4" w:space="0" w:color="000000"/>
              <w:right w:val="single" w:sz="4" w:space="0" w:color="000000"/>
            </w:tcBorders>
          </w:tcPr>
          <w:p w:rsidR="007D331B" w:rsidRPr="00EE4D12" w:rsidRDefault="000A7368" w:rsidP="00027766">
            <w:pPr>
              <w:snapToGrid w:val="0"/>
              <w:spacing w:before="60" w:after="60" w:line="360" w:lineRule="auto"/>
              <w:rPr>
                <w:rFonts w:ascii="Arial" w:hAnsi="Arial" w:cs="Arial"/>
                <w:sz w:val="24"/>
                <w:szCs w:val="24"/>
              </w:rPr>
            </w:pPr>
            <w:r>
              <w:rPr>
                <w:rFonts w:ascii="Arial" w:hAnsi="Arial" w:cs="Arial"/>
                <w:noProof/>
                <w:sz w:val="24"/>
                <w:szCs w:val="24"/>
                <w:lang w:eastAsia="pt-BR"/>
              </w:rPr>
              <w:pict>
                <v:shape id="Caixa de texto 10" o:spid="_x0000_s1032" type="#_x0000_t202" style="position:absolute;margin-left:98.6pt;margin-top:2.25pt;width:21.35pt;height:14.3pt;z-index:25166643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" strokeweight=".5pt">
                  <v:textbox inset=".25pt,.25pt,.25pt,.25pt">
                    <w:txbxContent>
                      <w:p w:rsidR="00CA7F75" w:rsidRDefault="00CA7F75" w:rsidP="007D331B">
                        <w:pPr>
                          <w:jc w:val="center"/>
                          <w:rPr>
                            <w:sz w:val="24"/>
                          </w:rPr>
                        </w:pPr>
                      </w:p>
                    </w:txbxContent>
                  </v:textbox>
                </v:shape>
              </w:pict>
            </w:r>
            <w:r w:rsidR="007D331B" w:rsidRPr="00EE4D12">
              <w:rPr>
                <w:rFonts w:ascii="Arial" w:hAnsi="Arial" w:cs="Arial"/>
                <w:sz w:val="24"/>
                <w:szCs w:val="24"/>
              </w:rPr>
              <w:t>TECNOLÓGICO</w:t>
            </w:r>
          </w:p>
        </w:tc>
      </w:tr>
    </w:tbl>
    <w:p w:rsidR="007D331B" w:rsidRPr="00EE4D12" w:rsidRDefault="007D331B" w:rsidP="007D331B">
      <w:pPr>
        <w:pStyle w:val="Cabealho"/>
        <w:spacing w:before="120" w:after="120" w:line="360" w:lineRule="auto"/>
        <w:rPr>
          <w:rFonts w:ascii="Arial" w:hAnsi="Arial" w:cs="Arial"/>
          <w:sz w:val="24"/>
          <w:szCs w:val="24"/>
        </w:rPr>
      </w:pPr>
    </w:p>
    <w:tbl>
      <w:tblPr>
        <w:tblW w:w="9072" w:type="dxa"/>
        <w:tblInd w:w="70" w:type="dxa"/>
        <w:tblLayout w:type="fixed"/>
        <w:tblCellMar>
          <w:left w:w="70" w:type="dxa"/>
          <w:right w:w="70" w:type="dxa"/>
        </w:tblCellMar>
        <w:tblLook w:val="0000"/>
      </w:tblPr>
      <w:tblGrid>
        <w:gridCol w:w="1785"/>
        <w:gridCol w:w="2145"/>
        <w:gridCol w:w="2640"/>
        <w:gridCol w:w="2502"/>
      </w:tblGrid>
      <w:tr w:rsidR="007D331B" w:rsidRPr="00EE4D12" w:rsidTr="00CA2023">
        <w:trPr>
          <w:trHeight w:hRule="exact" w:val="420"/>
        </w:trPr>
        <w:tc>
          <w:tcPr>
            <w:tcW w:w="1785" w:type="dxa"/>
            <w:tcBorders>
              <w:top w:val="single" w:sz="4" w:space="0" w:color="000000"/>
              <w:left w:val="single" w:sz="4" w:space="0" w:color="000000"/>
              <w:bottom w:val="single" w:sz="4" w:space="0" w:color="000000"/>
            </w:tcBorders>
          </w:tcPr>
          <w:p w:rsidR="007D331B" w:rsidRPr="00EE4D12" w:rsidRDefault="007D331B" w:rsidP="00027766">
            <w:pPr>
              <w:snapToGrid w:val="0"/>
              <w:spacing w:before="60" w:after="60" w:line="360" w:lineRule="auto"/>
              <w:rPr>
                <w:rFonts w:ascii="Arial" w:hAnsi="Arial" w:cs="Arial"/>
                <w:bCs/>
                <w:sz w:val="24"/>
                <w:szCs w:val="24"/>
              </w:rPr>
            </w:pPr>
            <w:r w:rsidRPr="00EE4D12">
              <w:rPr>
                <w:rFonts w:ascii="Arial" w:hAnsi="Arial" w:cs="Arial"/>
                <w:bCs/>
                <w:sz w:val="24"/>
                <w:szCs w:val="24"/>
              </w:rPr>
              <w:t>MODALIDADE:</w:t>
            </w:r>
          </w:p>
        </w:tc>
        <w:tc>
          <w:tcPr>
            <w:tcW w:w="2145" w:type="dxa"/>
            <w:tcBorders>
              <w:top w:val="single" w:sz="4" w:space="0" w:color="000000"/>
              <w:left w:val="single" w:sz="4" w:space="0" w:color="000000"/>
              <w:bottom w:val="single" w:sz="4" w:space="0" w:color="000000"/>
            </w:tcBorders>
          </w:tcPr>
          <w:p w:rsidR="007D331B" w:rsidRPr="00EE4D12" w:rsidRDefault="000A7368" w:rsidP="00027766">
            <w:pPr>
              <w:snapToGrid w:val="0"/>
              <w:spacing w:before="60" w:after="60" w:line="360" w:lineRule="auto"/>
              <w:rPr>
                <w:rFonts w:ascii="Arial" w:hAnsi="Arial" w:cs="Arial"/>
                <w:sz w:val="24"/>
                <w:szCs w:val="24"/>
              </w:rPr>
            </w:pPr>
            <w:r>
              <w:rPr>
                <w:rFonts w:ascii="Arial" w:hAnsi="Arial" w:cs="Arial"/>
                <w:noProof/>
                <w:sz w:val="24"/>
                <w:szCs w:val="24"/>
                <w:lang w:eastAsia="pt-BR"/>
              </w:rPr>
              <w:pict>
                <v:shape id="Caixa de texto 9" o:spid="_x0000_s1033" type="#_x0000_t202" style="position:absolute;margin-left:80.3pt;margin-top:4.5pt;width:21.4pt;height:15.05pt;z-index:2516674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" strokeweight=".5pt">
                  <v:textbox inset=".25pt,.25pt,.25pt,.25pt">
                    <w:txbxContent>
                      <w:p w:rsidR="00CA7F75" w:rsidRDefault="00CA7F75" w:rsidP="007D331B">
                        <w:pPr>
                          <w:jc w:val="center"/>
                          <w:rPr>
                            <w:sz w:val="24"/>
                          </w:rPr>
                        </w:pPr>
                        <w:r>
                          <w:rPr>
                            <w:sz w:val="24"/>
                          </w:rPr>
                          <w:t>X</w:t>
                        </w:r>
                      </w:p>
                    </w:txbxContent>
                  </v:textbox>
                </v:shape>
              </w:pict>
            </w:r>
            <w:r w:rsidR="007D331B" w:rsidRPr="00EE4D12">
              <w:rPr>
                <w:rFonts w:ascii="Arial" w:hAnsi="Arial" w:cs="Arial"/>
                <w:sz w:val="24"/>
                <w:szCs w:val="24"/>
              </w:rPr>
              <w:t>PRESENCIAL</w:t>
            </w:r>
          </w:p>
        </w:tc>
        <w:tc>
          <w:tcPr>
            <w:tcW w:w="2640" w:type="dxa"/>
            <w:tcBorders>
              <w:top w:val="single" w:sz="4" w:space="0" w:color="000000"/>
              <w:left w:val="single" w:sz="4" w:space="0" w:color="000000"/>
              <w:bottom w:val="single" w:sz="4" w:space="0" w:color="000000"/>
            </w:tcBorders>
          </w:tcPr>
          <w:p w:rsidR="007D331B" w:rsidRPr="00EE4D12" w:rsidRDefault="007D331B" w:rsidP="00027766">
            <w:pPr>
              <w:snapToGrid w:val="0"/>
              <w:spacing w:before="60" w:after="60" w:line="360" w:lineRule="auto"/>
              <w:rPr>
                <w:rFonts w:ascii="Arial" w:hAnsi="Arial" w:cs="Arial"/>
                <w:sz w:val="24"/>
                <w:szCs w:val="24"/>
              </w:rPr>
            </w:pPr>
            <w:r w:rsidRPr="00EE4D12">
              <w:rPr>
                <w:rFonts w:ascii="Arial" w:hAnsi="Arial" w:cs="Arial"/>
                <w:sz w:val="24"/>
                <w:szCs w:val="24"/>
              </w:rPr>
              <w:t>PROEJA</w:t>
            </w:r>
            <w:r w:rsidR="000A7368">
              <w:rPr>
                <w:rFonts w:ascii="Arial" w:hAnsi="Arial" w:cs="Arial"/>
                <w:noProof/>
                <w:sz w:val="24"/>
                <w:szCs w:val="24"/>
                <w:lang w:eastAsia="pt-BR"/>
              </w:rPr>
              <w:pict>
                <v:shape id="Caixa de texto 8" o:spid="_x0000_s1034" type="#_x0000_t202" style="position:absolute;margin-left:92.15pt;margin-top:2.25pt;width:21.35pt;height:14.3pt;z-index:2516684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" strokeweight=".5pt">
                  <v:textbox inset=".25pt,.25pt,.25pt,.25pt">
                    <w:txbxContent>
                      <w:p w:rsidR="00CA7F75" w:rsidRDefault="00CA7F75" w:rsidP="007D331B">
                        <w:pPr>
                          <w:rPr>
                            <w:sz w:val="24"/>
                          </w:rPr>
                        </w:pPr>
                      </w:p>
                    </w:txbxContent>
                  </v:textbox>
                </v:shape>
              </w:pict>
            </w:r>
          </w:p>
        </w:tc>
        <w:tc>
          <w:tcPr>
            <w:tcW w:w="2502" w:type="dxa"/>
            <w:tcBorders>
              <w:top w:val="single" w:sz="4" w:space="0" w:color="000000"/>
              <w:left w:val="single" w:sz="4" w:space="0" w:color="000000"/>
              <w:bottom w:val="single" w:sz="4" w:space="0" w:color="000000"/>
              <w:right w:val="single" w:sz="4" w:space="0" w:color="000000"/>
            </w:tcBorders>
          </w:tcPr>
          <w:p w:rsidR="007D331B" w:rsidRPr="00EE4D12" w:rsidRDefault="000A7368" w:rsidP="00027766">
            <w:pPr>
              <w:snapToGrid w:val="0"/>
              <w:spacing w:before="60" w:after="60" w:line="360" w:lineRule="auto"/>
              <w:rPr>
                <w:rFonts w:ascii="Arial" w:hAnsi="Arial" w:cs="Arial"/>
                <w:sz w:val="24"/>
                <w:szCs w:val="24"/>
              </w:rPr>
            </w:pPr>
            <w:r>
              <w:rPr>
                <w:rFonts w:ascii="Arial" w:hAnsi="Arial" w:cs="Arial"/>
                <w:noProof/>
                <w:sz w:val="24"/>
                <w:szCs w:val="24"/>
                <w:lang w:eastAsia="pt-BR"/>
              </w:rPr>
              <w:pict>
                <v:shape id="Caixa de texto 7" o:spid="_x0000_s1035" type="#_x0000_t202" style="position:absolute;margin-left:99.35pt;margin-top:3.25pt;width:21.35pt;height:14.3pt;z-index:2516695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" strokeweight=".5pt">
                  <v:textbox inset=".25pt,.25pt,.25pt,.25pt">
                    <w:txbxContent>
                      <w:p w:rsidR="00CA7F75" w:rsidRDefault="00CA7F75" w:rsidP="007D331B">
                        <w:pPr>
                          <w:rPr>
                            <w:sz w:val="24"/>
                          </w:rPr>
                        </w:pPr>
                      </w:p>
                    </w:txbxContent>
                  </v:textbox>
                </v:shape>
              </w:pict>
            </w:r>
            <w:r w:rsidR="007D331B" w:rsidRPr="00EE4D12">
              <w:rPr>
                <w:rFonts w:ascii="Arial" w:hAnsi="Arial" w:cs="Arial"/>
                <w:sz w:val="24"/>
                <w:szCs w:val="24"/>
              </w:rPr>
              <w:t xml:space="preserve">A DISTÂNCIA </w:t>
            </w:r>
          </w:p>
        </w:tc>
      </w:tr>
    </w:tbl>
    <w:p w:rsidR="007D331B" w:rsidRPr="00EE4D12" w:rsidRDefault="007D331B" w:rsidP="007D331B">
      <w:pPr>
        <w:spacing w:before="120" w:after="120" w:line="360" w:lineRule="auto"/>
        <w:rPr>
          <w:rFonts w:ascii="Arial" w:hAnsi="Arial" w:cs="Arial"/>
          <w:sz w:val="24"/>
          <w:szCs w:val="24"/>
        </w:rPr>
      </w:pPr>
    </w:p>
    <w:tbl>
      <w:tblPr>
        <w:tblW w:w="9072" w:type="dxa"/>
        <w:tblInd w:w="70" w:type="dxa"/>
        <w:tblLayout w:type="fixed"/>
        <w:tblCellMar>
          <w:left w:w="70" w:type="dxa"/>
          <w:right w:w="70" w:type="dxa"/>
        </w:tblCellMar>
        <w:tblLook w:val="0000"/>
      </w:tblPr>
      <w:tblGrid>
        <w:gridCol w:w="4359"/>
        <w:gridCol w:w="4713"/>
      </w:tblGrid>
      <w:tr w:rsidR="007D331B" w:rsidRPr="00EE4D12" w:rsidTr="00CA2023">
        <w:trPr>
          <w:trHeight w:hRule="exact" w:val="1485"/>
        </w:trPr>
        <w:tc>
          <w:tcPr>
            <w:tcW w:w="4359" w:type="dxa"/>
            <w:tcBorders>
              <w:top w:val="single" w:sz="4" w:space="0" w:color="000000"/>
              <w:left w:val="single" w:sz="4" w:space="0" w:color="000000"/>
              <w:bottom w:val="single" w:sz="4" w:space="0" w:color="000000"/>
            </w:tcBorders>
          </w:tcPr>
          <w:p w:rsidR="007D331B" w:rsidRPr="00EE4D12" w:rsidRDefault="000A7368" w:rsidP="00027766">
            <w:pPr>
              <w:pStyle w:val="Cabealho"/>
              <w:snapToGrid w:val="0"/>
              <w:spacing w:before="60" w:after="60" w:line="360" w:lineRule="auto"/>
              <w:rPr>
                <w:rFonts w:ascii="Arial" w:hAnsi="Arial" w:cs="Arial"/>
                <w:bCs/>
                <w:sz w:val="24"/>
                <w:szCs w:val="24"/>
              </w:rPr>
            </w:pPr>
            <w:r w:rsidRPr="000A7368">
              <w:rPr>
                <w:rFonts w:ascii="Arial" w:hAnsi="Arial" w:cs="Arial"/>
                <w:noProof/>
                <w:sz w:val="24"/>
                <w:szCs w:val="24"/>
                <w:lang w:eastAsia="pt-BR"/>
              </w:rPr>
              <w:pict>
                <v:shape id="Caixa de texto 5" o:spid="_x0000_s1027" type="#_x0000_t202" style="position:absolute;margin-left:31.55pt;margin-top:45.9pt;width:21.4pt;height:15.0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" strokeweight=".5pt">
                  <v:textbox inset=".25pt,.25pt,.25pt,.25pt">
                    <w:txbxContent>
                      <w:p w:rsidR="00CA7F75" w:rsidRDefault="00CA7F75" w:rsidP="007D331B">
                        <w:pPr>
                          <w:rPr>
                            <w:sz w:val="24"/>
                          </w:rPr>
                        </w:pPr>
                      </w:p>
                    </w:txbxContent>
                  </v:textbox>
                </v:shape>
              </w:pict>
            </w:r>
            <w:r w:rsidRPr="000A7368">
              <w:rPr>
                <w:rFonts w:ascii="Arial" w:hAnsi="Arial" w:cs="Arial"/>
                <w:noProof/>
                <w:sz w:val="24"/>
                <w:szCs w:val="24"/>
                <w:lang w:eastAsia="pt-BR"/>
              </w:rPr>
              <w:pict>
                <v:shape id="Caixa de texto 6" o:spid="_x0000_s1026" type="#_x0000_t202" style="position:absolute;margin-left:179.7pt;margin-top:44.85pt;width:21.4pt;height:15.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" strokeweight=".5pt">
                  <v:textbox inset=".25pt,.25pt,.25pt,.25pt">
                    <w:txbxContent>
                      <w:p w:rsidR="00CA7F75" w:rsidRDefault="00CA7F75" w:rsidP="007D331B">
                        <w:pPr>
                          <w:jc w:val="center"/>
                          <w:rPr>
                            <w:sz w:val="24"/>
                          </w:rPr>
                        </w:pPr>
                        <w:r>
                          <w:rPr>
                            <w:sz w:val="24"/>
                          </w:rPr>
                          <w:t>X</w:t>
                        </w:r>
                      </w:p>
                    </w:txbxContent>
                  </v:textbox>
                </v:shape>
              </w:pict>
            </w:r>
            <w:r w:rsidR="007D331B" w:rsidRPr="00EE4D12">
              <w:rPr>
                <w:rFonts w:ascii="Arial" w:hAnsi="Arial" w:cs="Arial"/>
                <w:bCs/>
                <w:sz w:val="24"/>
                <w:szCs w:val="24"/>
              </w:rPr>
              <w:t>PARCERIA COM OUTRAS INSTITUIÇÕES:</w:t>
            </w:r>
          </w:p>
          <w:p w:rsidR="007D331B" w:rsidRPr="00EE4D12" w:rsidRDefault="007D331B" w:rsidP="00027766">
            <w:pPr>
              <w:pStyle w:val="Cabealho"/>
              <w:snapToGrid w:val="0"/>
              <w:spacing w:before="60" w:after="60" w:line="360" w:lineRule="auto"/>
              <w:rPr>
                <w:rFonts w:ascii="Arial" w:hAnsi="Arial" w:cs="Arial"/>
                <w:sz w:val="24"/>
                <w:szCs w:val="24"/>
              </w:rPr>
            </w:pPr>
            <w:r w:rsidRPr="00EE4D12">
              <w:rPr>
                <w:rFonts w:ascii="Arial" w:hAnsi="Arial" w:cs="Arial"/>
                <w:bCs/>
                <w:sz w:val="24"/>
                <w:szCs w:val="24"/>
              </w:rPr>
              <w:t xml:space="preserve">SIM      </w:t>
            </w:r>
            <w:r w:rsidRPr="00EE4D12">
              <w:rPr>
                <w:rFonts w:ascii="Arial" w:hAnsi="Arial" w:cs="Arial"/>
                <w:sz w:val="24"/>
                <w:szCs w:val="24"/>
              </w:rPr>
              <w:t xml:space="preserve">                               NÃO</w:t>
            </w:r>
          </w:p>
        </w:tc>
        <w:tc>
          <w:tcPr>
            <w:tcW w:w="4713" w:type="dxa"/>
            <w:tcBorders>
              <w:top w:val="single" w:sz="4" w:space="0" w:color="000000"/>
              <w:left w:val="single" w:sz="4" w:space="0" w:color="000000"/>
              <w:bottom w:val="single" w:sz="4" w:space="0" w:color="000000"/>
              <w:right w:val="single" w:sz="4" w:space="0" w:color="000000"/>
            </w:tcBorders>
          </w:tcPr>
          <w:p w:rsidR="007D331B" w:rsidRPr="00EE4D12" w:rsidRDefault="007D331B" w:rsidP="00027766">
            <w:pPr>
              <w:pStyle w:val="Cabealho"/>
              <w:snapToGrid w:val="0"/>
              <w:spacing w:before="60" w:after="60" w:line="360" w:lineRule="auto"/>
              <w:rPr>
                <w:rFonts w:ascii="Arial" w:hAnsi="Arial" w:cs="Arial"/>
                <w:bCs/>
                <w:sz w:val="24"/>
                <w:szCs w:val="24"/>
              </w:rPr>
            </w:pPr>
            <w:r w:rsidRPr="00EE4D12">
              <w:rPr>
                <w:rFonts w:ascii="Arial" w:hAnsi="Arial" w:cs="Arial"/>
                <w:bCs/>
                <w:sz w:val="24"/>
                <w:szCs w:val="24"/>
              </w:rPr>
              <w:t xml:space="preserve">ESPECIFICAR (anexar documentação comprobatória): </w:t>
            </w:r>
          </w:p>
          <w:p w:rsidR="007D331B" w:rsidRPr="00EE4D12" w:rsidRDefault="007D331B" w:rsidP="00027766">
            <w:pPr>
              <w:pStyle w:val="Cabealho"/>
              <w:snapToGrid w:val="0"/>
              <w:spacing w:before="60" w:after="60" w:line="360" w:lineRule="auto"/>
              <w:rPr>
                <w:rFonts w:ascii="Arial" w:hAnsi="Arial" w:cs="Arial"/>
                <w:bCs/>
                <w:sz w:val="24"/>
                <w:szCs w:val="24"/>
              </w:rPr>
            </w:pPr>
            <w:r w:rsidRPr="00EE4D12">
              <w:rPr>
                <w:rFonts w:ascii="Arial" w:hAnsi="Arial" w:cs="Arial"/>
                <w:bCs/>
                <w:sz w:val="24"/>
                <w:szCs w:val="24"/>
              </w:rPr>
              <w:t>Nome:</w:t>
            </w:r>
          </w:p>
          <w:p w:rsidR="007D331B" w:rsidRPr="00EE4D12" w:rsidRDefault="007D331B" w:rsidP="00027766">
            <w:pPr>
              <w:pStyle w:val="Cabealho"/>
              <w:snapToGrid w:val="0"/>
              <w:spacing w:before="60" w:after="60" w:line="360" w:lineRule="auto"/>
              <w:rPr>
                <w:rFonts w:ascii="Arial" w:hAnsi="Arial" w:cs="Arial"/>
                <w:bCs/>
                <w:sz w:val="24"/>
                <w:szCs w:val="24"/>
              </w:rPr>
            </w:pPr>
            <w:r w:rsidRPr="00EE4D12">
              <w:rPr>
                <w:rFonts w:ascii="Arial" w:hAnsi="Arial" w:cs="Arial"/>
                <w:bCs/>
                <w:sz w:val="24"/>
                <w:szCs w:val="24"/>
              </w:rPr>
              <w:t>Endereço:</w:t>
            </w:r>
          </w:p>
          <w:p w:rsidR="007D331B" w:rsidRPr="00EE4D12" w:rsidRDefault="007D331B" w:rsidP="00027766">
            <w:pPr>
              <w:pStyle w:val="Cabealho"/>
              <w:snapToGrid w:val="0"/>
              <w:spacing w:before="60" w:after="60" w:line="360" w:lineRule="auto"/>
              <w:rPr>
                <w:rFonts w:ascii="Arial" w:hAnsi="Arial" w:cs="Arial"/>
                <w:bCs/>
                <w:sz w:val="24"/>
                <w:szCs w:val="24"/>
              </w:rPr>
            </w:pPr>
            <w:r w:rsidRPr="00EE4D12">
              <w:rPr>
                <w:rFonts w:ascii="Arial" w:hAnsi="Arial" w:cs="Arial"/>
                <w:bCs/>
                <w:sz w:val="24"/>
                <w:szCs w:val="24"/>
              </w:rPr>
              <w:t>Telefone:                                     E-mail:</w:t>
            </w:r>
          </w:p>
          <w:p w:rsidR="007D331B" w:rsidRPr="00EE4D12" w:rsidRDefault="007D331B" w:rsidP="00027766">
            <w:pPr>
              <w:pStyle w:val="Cabealho"/>
              <w:snapToGrid w:val="0"/>
              <w:spacing w:before="60" w:after="60" w:line="360" w:lineRule="auto"/>
              <w:rPr>
                <w:rFonts w:ascii="Arial" w:hAnsi="Arial" w:cs="Arial"/>
                <w:sz w:val="24"/>
                <w:szCs w:val="24"/>
              </w:rPr>
            </w:pPr>
          </w:p>
        </w:tc>
      </w:tr>
    </w:tbl>
    <w:p w:rsidR="007D331B" w:rsidRPr="00EE4D12" w:rsidRDefault="007D331B" w:rsidP="007D331B">
      <w:pPr>
        <w:pStyle w:val="Cabealho"/>
        <w:spacing w:before="120" w:after="120" w:line="360" w:lineRule="auto"/>
        <w:jc w:val="both"/>
        <w:rPr>
          <w:rFonts w:ascii="Arial" w:hAnsi="Arial" w:cs="Arial"/>
          <w:sz w:val="24"/>
          <w:szCs w:val="24"/>
        </w:rPr>
      </w:pPr>
    </w:p>
    <w:tbl>
      <w:tblPr>
        <w:tblW w:w="9072" w:type="dxa"/>
        <w:tblInd w:w="70" w:type="dxa"/>
        <w:tblLayout w:type="fixed"/>
        <w:tblCellMar>
          <w:left w:w="70" w:type="dxa"/>
          <w:right w:w="70" w:type="dxa"/>
        </w:tblCellMar>
        <w:tblLook w:val="0000"/>
      </w:tblPr>
      <w:tblGrid>
        <w:gridCol w:w="3402"/>
        <w:gridCol w:w="2268"/>
        <w:gridCol w:w="3402"/>
      </w:tblGrid>
      <w:tr w:rsidR="007D331B" w:rsidRPr="00EE4D12" w:rsidTr="00CA2023">
        <w:trPr>
          <w:trHeight w:val="447"/>
        </w:trPr>
        <w:tc>
          <w:tcPr>
            <w:tcW w:w="3402" w:type="dxa"/>
            <w:tcBorders>
              <w:top w:val="single" w:sz="4" w:space="0" w:color="000000"/>
              <w:left w:val="single" w:sz="4" w:space="0" w:color="000000"/>
              <w:bottom w:val="single" w:sz="4" w:space="0" w:color="000000"/>
            </w:tcBorders>
          </w:tcPr>
          <w:p w:rsidR="007D331B" w:rsidRPr="00EE4D12" w:rsidRDefault="007D331B" w:rsidP="00027766">
            <w:pPr>
              <w:pStyle w:val="Cabealho"/>
              <w:snapToGrid w:val="0"/>
              <w:spacing w:before="60" w:after="60" w:line="360" w:lineRule="auto"/>
              <w:rPr>
                <w:rFonts w:ascii="Arial" w:hAnsi="Arial" w:cs="Arial"/>
                <w:bCs/>
                <w:sz w:val="24"/>
                <w:szCs w:val="24"/>
              </w:rPr>
            </w:pPr>
            <w:r w:rsidRPr="00EE4D12">
              <w:rPr>
                <w:rFonts w:ascii="Arial" w:hAnsi="Arial" w:cs="Arial"/>
                <w:bCs/>
                <w:sz w:val="24"/>
                <w:szCs w:val="24"/>
              </w:rPr>
              <w:t>PERÍODO DO CURSO: Vespertino</w:t>
            </w:r>
          </w:p>
        </w:tc>
        <w:tc>
          <w:tcPr>
            <w:tcW w:w="2268" w:type="dxa"/>
            <w:tcBorders>
              <w:top w:val="single" w:sz="4" w:space="0" w:color="000000"/>
              <w:left w:val="single" w:sz="4" w:space="0" w:color="000000"/>
              <w:bottom w:val="single" w:sz="4" w:space="0" w:color="000000"/>
            </w:tcBorders>
          </w:tcPr>
          <w:p w:rsidR="007D331B" w:rsidRPr="00EE4D12" w:rsidRDefault="007D331B" w:rsidP="00027766">
            <w:pPr>
              <w:pStyle w:val="Cabealho"/>
              <w:snapToGrid w:val="0"/>
              <w:spacing w:before="60" w:after="60" w:line="360" w:lineRule="auto"/>
              <w:rPr>
                <w:rFonts w:ascii="Arial" w:hAnsi="Arial" w:cs="Arial"/>
                <w:bCs/>
                <w:sz w:val="24"/>
                <w:szCs w:val="24"/>
              </w:rPr>
            </w:pPr>
            <w:r w:rsidRPr="00EE4D12">
              <w:rPr>
                <w:rFonts w:ascii="Arial" w:hAnsi="Arial" w:cs="Arial"/>
                <w:bCs/>
                <w:sz w:val="24"/>
                <w:szCs w:val="24"/>
              </w:rPr>
              <w:t xml:space="preserve">INÍCIO: </w:t>
            </w:r>
            <w:r w:rsidR="00596AF2" w:rsidRPr="00EE4D12">
              <w:rPr>
                <w:rFonts w:ascii="Arial" w:hAnsi="Arial" w:cs="Arial"/>
                <w:bCs/>
                <w:sz w:val="24"/>
                <w:szCs w:val="24"/>
              </w:rPr>
              <w:t>OUT</w:t>
            </w:r>
            <w:r w:rsidRPr="00EE4D12">
              <w:rPr>
                <w:rFonts w:ascii="Arial" w:hAnsi="Arial" w:cs="Arial"/>
                <w:bCs/>
                <w:sz w:val="24"/>
                <w:szCs w:val="24"/>
              </w:rPr>
              <w:t>/2012</w:t>
            </w:r>
          </w:p>
        </w:tc>
        <w:tc>
          <w:tcPr>
            <w:tcW w:w="3402" w:type="dxa"/>
            <w:tcBorders>
              <w:top w:val="single" w:sz="4" w:space="0" w:color="000000"/>
              <w:left w:val="single" w:sz="4" w:space="0" w:color="000000"/>
              <w:bottom w:val="single" w:sz="4" w:space="0" w:color="000000"/>
              <w:right w:val="single" w:sz="4" w:space="0" w:color="000000"/>
            </w:tcBorders>
          </w:tcPr>
          <w:p w:rsidR="007D331B" w:rsidRPr="00EE4D12" w:rsidRDefault="007D331B" w:rsidP="00596AF2">
            <w:pPr>
              <w:pStyle w:val="Cabealho"/>
              <w:snapToGrid w:val="0"/>
              <w:spacing w:before="60" w:after="60" w:line="360" w:lineRule="auto"/>
              <w:rPr>
                <w:rFonts w:ascii="Arial" w:hAnsi="Arial" w:cs="Arial"/>
                <w:bCs/>
                <w:sz w:val="24"/>
                <w:szCs w:val="24"/>
                <w:lang w:val="es-ES_tradnl"/>
              </w:rPr>
            </w:pPr>
            <w:r w:rsidRPr="00EE4D12">
              <w:rPr>
                <w:rFonts w:ascii="Arial" w:hAnsi="Arial" w:cs="Arial"/>
                <w:bCs/>
                <w:sz w:val="24"/>
                <w:szCs w:val="24"/>
                <w:lang w:val="es-ES_tradnl"/>
              </w:rPr>
              <w:t>TÉRMINO: DEZ/201</w:t>
            </w:r>
            <w:r w:rsidR="00596AF2" w:rsidRPr="00EE4D12">
              <w:rPr>
                <w:rFonts w:ascii="Arial" w:hAnsi="Arial" w:cs="Arial"/>
                <w:bCs/>
                <w:sz w:val="24"/>
                <w:szCs w:val="24"/>
                <w:lang w:val="es-ES_tradnl"/>
              </w:rPr>
              <w:t>2</w:t>
            </w:r>
          </w:p>
        </w:tc>
      </w:tr>
    </w:tbl>
    <w:p w:rsidR="007D331B" w:rsidRPr="00EE4D12" w:rsidRDefault="007D331B" w:rsidP="007D331B">
      <w:pPr>
        <w:spacing w:before="120" w:after="120" w:line="360" w:lineRule="auto"/>
        <w:rPr>
          <w:rFonts w:ascii="Arial" w:hAnsi="Arial" w:cs="Arial"/>
          <w:sz w:val="24"/>
          <w:szCs w:val="24"/>
        </w:rPr>
      </w:pPr>
    </w:p>
    <w:tbl>
      <w:tblPr>
        <w:tblStyle w:val="Tabelacomgrade"/>
        <w:tblW w:w="0" w:type="auto"/>
        <w:tblInd w:w="108" w:type="dxa"/>
        <w:tblLook w:val="04A0"/>
      </w:tblPr>
      <w:tblGrid>
        <w:gridCol w:w="9102"/>
      </w:tblGrid>
      <w:tr w:rsidR="00CA2023" w:rsidRPr="00EE4D12" w:rsidTr="00CA2023">
        <w:tc>
          <w:tcPr>
            <w:tcW w:w="9102" w:type="dxa"/>
          </w:tcPr>
          <w:p w:rsidR="00CA2023" w:rsidRPr="00EE4D12" w:rsidRDefault="00CA2023" w:rsidP="007D331B">
            <w:pPr>
              <w:spacing w:before="120" w:after="120" w:line="360" w:lineRule="auto"/>
              <w:rPr>
                <w:rFonts w:ascii="Arial" w:hAnsi="Arial" w:cs="Arial"/>
                <w:sz w:val="24"/>
                <w:szCs w:val="24"/>
              </w:rPr>
            </w:pPr>
            <w:r w:rsidRPr="00EE4D12">
              <w:rPr>
                <w:rFonts w:ascii="Arial" w:hAnsi="Arial" w:cs="Arial"/>
                <w:sz w:val="24"/>
                <w:szCs w:val="24"/>
              </w:rPr>
              <w:t>HORÁRIO DE OFERTA DO CURSO:</w:t>
            </w:r>
          </w:p>
          <w:p w:rsidR="00CA2023" w:rsidRPr="00EE4D12" w:rsidRDefault="00CA2023" w:rsidP="007D331B">
            <w:pPr>
              <w:spacing w:before="120" w:after="120" w:line="360" w:lineRule="auto"/>
              <w:rPr>
                <w:rFonts w:ascii="Arial" w:hAnsi="Arial" w:cs="Arial"/>
                <w:sz w:val="24"/>
                <w:szCs w:val="24"/>
              </w:rPr>
            </w:pPr>
            <w:r w:rsidRPr="00EE4D12">
              <w:rPr>
                <w:rFonts w:ascii="Arial" w:hAnsi="Arial" w:cs="Arial"/>
                <w:sz w:val="24"/>
                <w:szCs w:val="24"/>
              </w:rPr>
              <w:t xml:space="preserve">2ª a </w:t>
            </w:r>
            <w:r w:rsidR="00596AF2" w:rsidRPr="00EE4D12">
              <w:rPr>
                <w:rFonts w:ascii="Arial" w:hAnsi="Arial" w:cs="Arial"/>
                <w:sz w:val="24"/>
                <w:szCs w:val="24"/>
              </w:rPr>
              <w:t>5</w:t>
            </w:r>
            <w:r w:rsidRPr="00EE4D12">
              <w:rPr>
                <w:rFonts w:ascii="Arial" w:hAnsi="Arial" w:cs="Arial"/>
                <w:sz w:val="24"/>
                <w:szCs w:val="24"/>
              </w:rPr>
              <w:t>ª feira</w:t>
            </w:r>
          </w:p>
          <w:p w:rsidR="00CA2023" w:rsidRPr="00EE4D12" w:rsidRDefault="00CA2023" w:rsidP="007D331B">
            <w:pPr>
              <w:spacing w:before="120" w:after="120" w:line="360" w:lineRule="auto"/>
              <w:rPr>
                <w:rFonts w:ascii="Arial" w:hAnsi="Arial" w:cs="Arial"/>
                <w:sz w:val="24"/>
                <w:szCs w:val="24"/>
              </w:rPr>
            </w:pPr>
            <w:r w:rsidRPr="00EE4D12">
              <w:rPr>
                <w:rFonts w:ascii="Arial" w:hAnsi="Arial" w:cs="Arial"/>
                <w:sz w:val="24"/>
                <w:szCs w:val="24"/>
              </w:rPr>
              <w:t>13h30min as 18h00min com intervalo de 20 minutos entre 16h00min e 16h20min.</w:t>
            </w:r>
          </w:p>
          <w:p w:rsidR="00CA2023" w:rsidRPr="00EE4D12" w:rsidRDefault="00CA2023" w:rsidP="007D331B">
            <w:pPr>
              <w:spacing w:before="120" w:after="120" w:line="360" w:lineRule="auto"/>
              <w:rPr>
                <w:rFonts w:ascii="Arial" w:hAnsi="Arial" w:cs="Arial"/>
                <w:sz w:val="24"/>
                <w:szCs w:val="24"/>
              </w:rPr>
            </w:pPr>
            <w:r w:rsidRPr="00EE4D12">
              <w:rPr>
                <w:rFonts w:ascii="Arial" w:hAnsi="Arial" w:cs="Arial"/>
                <w:sz w:val="24"/>
                <w:szCs w:val="24"/>
              </w:rPr>
              <w:t>5 (cinco) aulas de 50min cada.</w:t>
            </w:r>
          </w:p>
        </w:tc>
      </w:tr>
    </w:tbl>
    <w:p w:rsidR="00CA2023" w:rsidRPr="00EE4D12" w:rsidRDefault="00CA2023" w:rsidP="007D331B">
      <w:pPr>
        <w:spacing w:before="120" w:after="120" w:line="360" w:lineRule="auto"/>
        <w:rPr>
          <w:rFonts w:ascii="Arial" w:hAnsi="Arial" w:cs="Arial"/>
          <w:sz w:val="24"/>
          <w:szCs w:val="24"/>
        </w:rPr>
      </w:pPr>
    </w:p>
    <w:tbl>
      <w:tblPr>
        <w:tblW w:w="9072" w:type="dxa"/>
        <w:tblInd w:w="70" w:type="dxa"/>
        <w:tblLayout w:type="fixed"/>
        <w:tblCellMar>
          <w:left w:w="70" w:type="dxa"/>
          <w:right w:w="70" w:type="dxa"/>
        </w:tblCellMar>
        <w:tblLook w:val="0000"/>
      </w:tblPr>
      <w:tblGrid>
        <w:gridCol w:w="4536"/>
        <w:gridCol w:w="4536"/>
      </w:tblGrid>
      <w:tr w:rsidR="007D331B" w:rsidRPr="00EE4D12" w:rsidTr="00CA7F75">
        <w:trPr>
          <w:trHeight w:hRule="exact" w:val="1399"/>
        </w:trPr>
        <w:tc>
          <w:tcPr>
            <w:tcW w:w="4536" w:type="dxa"/>
            <w:tcBorders>
              <w:top w:val="single" w:sz="4" w:space="0" w:color="000000"/>
              <w:left w:val="single" w:sz="4" w:space="0" w:color="000000"/>
              <w:bottom w:val="single" w:sz="4" w:space="0" w:color="000000"/>
            </w:tcBorders>
          </w:tcPr>
          <w:p w:rsidR="007D331B" w:rsidRPr="00EE4D12" w:rsidRDefault="007D331B" w:rsidP="00027766">
            <w:pPr>
              <w:pStyle w:val="Cabealho"/>
              <w:snapToGrid w:val="0"/>
              <w:spacing w:before="60" w:after="60" w:line="360" w:lineRule="auto"/>
              <w:rPr>
                <w:rFonts w:ascii="Arial" w:hAnsi="Arial" w:cs="Arial"/>
                <w:bCs/>
                <w:sz w:val="24"/>
                <w:szCs w:val="24"/>
                <w:lang w:val="es-ES_tradnl"/>
              </w:rPr>
            </w:pPr>
            <w:r w:rsidRPr="00EE4D12">
              <w:rPr>
                <w:rFonts w:ascii="Arial" w:hAnsi="Arial" w:cs="Arial"/>
                <w:bCs/>
                <w:sz w:val="24"/>
                <w:szCs w:val="24"/>
                <w:lang w:val="es-ES_tradnl"/>
              </w:rPr>
              <w:t>CARGA HORÁRIA*: 1</w:t>
            </w:r>
            <w:r w:rsidR="00596AF2" w:rsidRPr="00EE4D12">
              <w:rPr>
                <w:rFonts w:ascii="Arial" w:hAnsi="Arial" w:cs="Arial"/>
                <w:bCs/>
                <w:sz w:val="24"/>
                <w:szCs w:val="24"/>
                <w:lang w:val="es-ES_tradnl"/>
              </w:rPr>
              <w:t>60</w:t>
            </w:r>
            <w:r w:rsidRPr="00EE4D12">
              <w:rPr>
                <w:rFonts w:ascii="Arial" w:hAnsi="Arial" w:cs="Arial"/>
                <w:bCs/>
                <w:sz w:val="24"/>
                <w:szCs w:val="24"/>
                <w:lang w:val="es-ES_tradnl"/>
              </w:rPr>
              <w:t xml:space="preserve"> horas</w:t>
            </w:r>
          </w:p>
          <w:p w:rsidR="007D331B" w:rsidRPr="00EE4D12" w:rsidRDefault="007D331B" w:rsidP="00027766">
            <w:pPr>
              <w:pStyle w:val="Cabealho"/>
              <w:snapToGrid w:val="0"/>
              <w:spacing w:before="60" w:after="60" w:line="360" w:lineRule="auto"/>
              <w:rPr>
                <w:rFonts w:ascii="Arial" w:hAnsi="Arial" w:cs="Arial"/>
                <w:bCs/>
                <w:sz w:val="24"/>
                <w:szCs w:val="24"/>
                <w:lang w:val="es-ES_tradnl"/>
              </w:rPr>
            </w:pPr>
            <w:r w:rsidRPr="00EE4D12">
              <w:rPr>
                <w:rFonts w:ascii="Arial" w:hAnsi="Arial" w:cs="Arial"/>
                <w:bCs/>
                <w:sz w:val="24"/>
                <w:szCs w:val="24"/>
                <w:lang w:val="es-ES_tradnl"/>
              </w:rPr>
              <w:t>ESTÁGIO: 0</w:t>
            </w:r>
          </w:p>
          <w:p w:rsidR="007D331B" w:rsidRPr="00EE4D12" w:rsidRDefault="007D331B" w:rsidP="00027766">
            <w:pPr>
              <w:pStyle w:val="Cabealho"/>
              <w:snapToGrid w:val="0"/>
              <w:spacing w:before="60" w:after="60" w:line="360" w:lineRule="auto"/>
              <w:rPr>
                <w:rFonts w:ascii="Arial" w:hAnsi="Arial" w:cs="Arial"/>
                <w:bCs/>
                <w:sz w:val="24"/>
                <w:szCs w:val="24"/>
                <w:lang w:val="es-ES_tradnl"/>
              </w:rPr>
            </w:pPr>
            <w:r w:rsidRPr="00EE4D12">
              <w:rPr>
                <w:rFonts w:ascii="Arial" w:hAnsi="Arial" w:cs="Arial"/>
                <w:bCs/>
                <w:sz w:val="24"/>
                <w:szCs w:val="24"/>
                <w:lang w:val="es-ES_tradnl"/>
              </w:rPr>
              <w:t>CARGA HORÁRIA TOTAL: 1</w:t>
            </w:r>
            <w:r w:rsidR="00596AF2" w:rsidRPr="00EE4D12">
              <w:rPr>
                <w:rFonts w:ascii="Arial" w:hAnsi="Arial" w:cs="Arial"/>
                <w:bCs/>
                <w:sz w:val="24"/>
                <w:szCs w:val="24"/>
                <w:lang w:val="es-ES_tradnl"/>
              </w:rPr>
              <w:t>60</w:t>
            </w:r>
            <w:r w:rsidRPr="00EE4D12">
              <w:rPr>
                <w:rFonts w:ascii="Arial" w:hAnsi="Arial" w:cs="Arial"/>
                <w:bCs/>
                <w:sz w:val="24"/>
                <w:szCs w:val="24"/>
                <w:lang w:val="es-ES_tradnl"/>
              </w:rPr>
              <w:t xml:space="preserve"> horas</w:t>
            </w:r>
          </w:p>
          <w:p w:rsidR="007D331B" w:rsidRPr="00EE4D12" w:rsidRDefault="007D331B" w:rsidP="00027766">
            <w:pPr>
              <w:pStyle w:val="Cabealho"/>
              <w:snapToGrid w:val="0"/>
              <w:spacing w:before="60" w:after="60" w:line="360" w:lineRule="auto"/>
              <w:rPr>
                <w:rFonts w:ascii="Arial" w:hAnsi="Arial" w:cs="Arial"/>
                <w:bCs/>
                <w:sz w:val="24"/>
                <w:szCs w:val="24"/>
                <w:lang w:val="es-ES_tradnl"/>
              </w:rPr>
            </w:pPr>
          </w:p>
        </w:tc>
        <w:tc>
          <w:tcPr>
            <w:tcW w:w="4536" w:type="dxa"/>
            <w:tcBorders>
              <w:top w:val="single" w:sz="4" w:space="0" w:color="000000"/>
              <w:left w:val="single" w:sz="4" w:space="0" w:color="000000"/>
              <w:bottom w:val="single" w:sz="4" w:space="0" w:color="000000"/>
              <w:right w:val="single" w:sz="4" w:space="0" w:color="000000"/>
            </w:tcBorders>
          </w:tcPr>
          <w:p w:rsidR="007D331B" w:rsidRPr="00EE4D12" w:rsidRDefault="007D331B" w:rsidP="00027766">
            <w:pPr>
              <w:pStyle w:val="Cabealho"/>
              <w:snapToGrid w:val="0"/>
              <w:spacing w:before="60" w:after="60" w:line="360" w:lineRule="auto"/>
              <w:rPr>
                <w:rFonts w:ascii="Arial" w:hAnsi="Arial" w:cs="Arial"/>
                <w:bCs/>
                <w:sz w:val="24"/>
                <w:szCs w:val="24"/>
              </w:rPr>
            </w:pPr>
            <w:r w:rsidRPr="00EE4D12">
              <w:rPr>
                <w:rFonts w:ascii="Arial" w:hAnsi="Arial" w:cs="Arial"/>
                <w:bCs/>
                <w:sz w:val="24"/>
                <w:szCs w:val="24"/>
              </w:rPr>
              <w:t>NÚMERO DE VAGAS:</w:t>
            </w:r>
          </w:p>
          <w:p w:rsidR="007D331B" w:rsidRPr="00EE4D12" w:rsidRDefault="000A7368" w:rsidP="00027766">
            <w:pPr>
              <w:pStyle w:val="Cabealho"/>
              <w:snapToGrid w:val="0"/>
              <w:spacing w:before="60" w:after="60" w:line="360" w:lineRule="auto"/>
              <w:rPr>
                <w:rFonts w:ascii="Arial" w:hAnsi="Arial" w:cs="Arial"/>
                <w:sz w:val="24"/>
                <w:szCs w:val="24"/>
              </w:rPr>
            </w:pPr>
            <w:r>
              <w:rPr>
                <w:rFonts w:ascii="Arial" w:hAnsi="Arial" w:cs="Arial"/>
                <w:noProof/>
                <w:sz w:val="24"/>
                <w:szCs w:val="24"/>
                <w:lang w:eastAsia="pt-BR"/>
              </w:rPr>
              <w:pict>
                <v:shape id="Caixa de texto 3" o:spid="_x0000_s1029" type="#_x0000_t202" style="position:absolute;margin-left:193.55pt;margin-top:2.3pt;width:22.15pt;height:15.4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" strokeweight=".5pt">
                  <v:textbox inset=".25pt,.25pt,.25pt,.25pt">
                    <w:txbxContent>
                      <w:p w:rsidR="00CA7F75" w:rsidRDefault="00CA7F75" w:rsidP="007D331B">
                        <w:pPr>
                          <w:rPr>
                            <w:sz w:val="24"/>
                          </w:rPr>
                        </w:pPr>
                        <w:r>
                          <w:rPr>
                            <w:sz w:val="24"/>
                          </w:rPr>
                          <w:t xml:space="preserve"> 40</w:t>
                        </w:r>
                      </w:p>
                    </w:txbxContent>
                  </v:textbox>
                </v:shape>
              </w:pict>
            </w:r>
            <w:r>
              <w:rPr>
                <w:rFonts w:ascii="Arial" w:hAnsi="Arial" w:cs="Arial"/>
                <w:noProof/>
                <w:sz w:val="24"/>
                <w:szCs w:val="24"/>
                <w:lang w:eastAsia="pt-BR"/>
              </w:rPr>
              <w:pict>
                <v:shape id="Caixa de texto 4" o:spid="_x0000_s1028" type="#_x0000_t202" style="position:absolute;margin-left:50.45pt;margin-top:2.25pt;width:21.4pt;height:15.0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" strokeweight=".5pt">
                  <v:textbox inset=".25pt,.25pt,.25pt,.25pt">
                    <w:txbxContent>
                      <w:p w:rsidR="00CA7F75" w:rsidRDefault="00CA7F75" w:rsidP="007D331B">
                        <w:pPr>
                          <w:rPr>
                            <w:sz w:val="24"/>
                          </w:rPr>
                        </w:pPr>
                        <w:r>
                          <w:rPr>
                            <w:sz w:val="24"/>
                          </w:rPr>
                          <w:t xml:space="preserve"> 25</w:t>
                        </w:r>
                      </w:p>
                    </w:txbxContent>
                  </v:textbox>
                </v:shape>
              </w:pict>
            </w:r>
            <w:r w:rsidR="007D331B" w:rsidRPr="00EE4D12">
              <w:rPr>
                <w:rFonts w:ascii="Arial" w:hAnsi="Arial" w:cs="Arial"/>
                <w:sz w:val="24"/>
                <w:szCs w:val="24"/>
              </w:rPr>
              <w:t xml:space="preserve">MÍNIMO                             MÁXIMO </w:t>
            </w:r>
          </w:p>
        </w:tc>
      </w:tr>
    </w:tbl>
    <w:p w:rsidR="009A1E0B" w:rsidRPr="00EE4D12" w:rsidRDefault="009A1E0B" w:rsidP="007D331B">
      <w:pPr>
        <w:pStyle w:val="Teste1"/>
        <w:sectPr w:rsidR="009A1E0B" w:rsidRPr="00EE4D12" w:rsidSect="003C2445">
          <w:pgSz w:w="11906" w:h="16838"/>
          <w:pgMar w:top="1418" w:right="1418" w:bottom="1418" w:left="1418" w:header="284" w:footer="442" w:gutter="0"/>
          <w:cols w:space="708"/>
          <w:docGrid w:linePitch="360"/>
        </w:sectPr>
      </w:pPr>
    </w:p>
    <w:p w:rsidR="007D331B" w:rsidRPr="00EE4D12" w:rsidRDefault="009A1E0B" w:rsidP="009A1E0B">
      <w:pPr>
        <w:pStyle w:val="Teste1"/>
      </w:pPr>
      <w:bookmarkStart w:id="6" w:name="_Toc337634758"/>
      <w:bookmarkStart w:id="7" w:name="_Toc337669613"/>
      <w:r w:rsidRPr="00EE4D12">
        <w:lastRenderedPageBreak/>
        <w:t>3. ESTRUTURA E FUNCIONAMENTO</w:t>
      </w:r>
      <w:bookmarkEnd w:id="6"/>
      <w:bookmarkEnd w:id="7"/>
    </w:p>
    <w:p w:rsidR="009A1E0B" w:rsidRPr="00EE4D12" w:rsidRDefault="009A1E0B" w:rsidP="009A1E0B">
      <w:pPr>
        <w:pStyle w:val="Teste2"/>
      </w:pPr>
      <w:bookmarkStart w:id="8" w:name="_Toc337634759"/>
      <w:bookmarkStart w:id="9" w:name="_Toc337669614"/>
      <w:r w:rsidRPr="00EE4D12">
        <w:t>3.1 JUSTIFICATIVA DA OFERTA DO CURSO</w:t>
      </w:r>
      <w:bookmarkEnd w:id="8"/>
      <w:bookmarkEnd w:id="9"/>
    </w:p>
    <w:p w:rsidR="00596AF2" w:rsidRPr="00EE4D12" w:rsidRDefault="00596AF2" w:rsidP="00596AF2">
      <w:pPr>
        <w:pStyle w:val="geral"/>
        <w:rPr>
          <w:szCs w:val="24"/>
        </w:rPr>
      </w:pPr>
      <w:r w:rsidRPr="00EE4D12">
        <w:rPr>
          <w:szCs w:val="24"/>
        </w:rPr>
        <w:t>O fenômeno do envelhecimento da população mundial já é uma realidade em todo planeta. Nas últimas décadas, a China, o Japão, e os países da Europa e da América do Norte, têm enfrentado um avanço no contingente de idosos em seu contexto socioeconômico e cultural. Isso se deve ao declínio da taxa de fecundidade nos últimos anos e à diminuição da taxa de mortalidade decorrente das grandes conquistas tecnológicas da medicina moderna (KALACHE; VERAS; RAMOS, 1987; BRASIL, 2006).</w:t>
      </w:r>
    </w:p>
    <w:p w:rsidR="00596AF2" w:rsidRPr="00EE4D12" w:rsidRDefault="00596AF2" w:rsidP="00596AF2">
      <w:pPr>
        <w:pStyle w:val="geral"/>
        <w:rPr>
          <w:szCs w:val="24"/>
        </w:rPr>
      </w:pPr>
      <w:r w:rsidRPr="00EE4D12">
        <w:rPr>
          <w:szCs w:val="24"/>
        </w:rPr>
        <w:t xml:space="preserve">É neste cenário que também o Brasil, nos últimos 30 anos, apresenta um aumento significativo, absoluto e relativo do envelhecimento de sua população. Para Santos Junior (2003), “o Brasil ganhou destaque para estudo populacional, não só no contingente de idosos, mas principalmente pela velocidade de crescimento desse segmento”. </w:t>
      </w:r>
    </w:p>
    <w:p w:rsidR="00596AF2" w:rsidRPr="00EE4D12" w:rsidRDefault="00596AF2" w:rsidP="00596AF2">
      <w:pPr>
        <w:pStyle w:val="geral"/>
        <w:rPr>
          <w:szCs w:val="24"/>
        </w:rPr>
      </w:pPr>
      <w:r w:rsidRPr="00EE4D12">
        <w:rPr>
          <w:szCs w:val="24"/>
        </w:rPr>
        <w:t xml:space="preserve">Conforme o Instituto Brasileiro Geografia e Estatística – IBGE (2003), dados estatísticos mostram que a população idosa no Brasil atualmente é de 15 milhões, e, segundo estimativas, esse número deverá ultrapassar 30 milhões em 2020. A projeção da Organização Mundial da Saúde é de que até 2025, o Brasil ocupe o sexto lugar no </w:t>
      </w:r>
      <w:r w:rsidRPr="00EE4D12">
        <w:rPr>
          <w:i/>
          <w:szCs w:val="24"/>
        </w:rPr>
        <w:t xml:space="preserve">ranking </w:t>
      </w:r>
      <w:r w:rsidRPr="00EE4D12">
        <w:rPr>
          <w:szCs w:val="24"/>
        </w:rPr>
        <w:t xml:space="preserve">dos maiores índices de envelhecimento no mundo. A pirâmide populacional estará modificada e isso deve levar a um repensar sobre as políticas de saúde sociais e econômicas, sendo necessária a re-estruturação das ações de saúde (SILVESTRE; COSTA, 2003). </w:t>
      </w:r>
    </w:p>
    <w:p w:rsidR="00596AF2" w:rsidRPr="00EE4D12" w:rsidRDefault="00596AF2" w:rsidP="00596AF2">
      <w:pPr>
        <w:pStyle w:val="geral"/>
        <w:rPr>
          <w:szCs w:val="24"/>
        </w:rPr>
      </w:pPr>
      <w:r w:rsidRPr="00EE4D12">
        <w:rPr>
          <w:szCs w:val="24"/>
        </w:rPr>
        <w:t>O aumento da população idosa pode ser atribuído à melhoria da qualidade de vida e, conseqüentemente, ao aumento da expectativa desta. Também se pode apontar como fatores determinantes para tal fato a diminuição da taxa de natalidade e de fecundidade, bem como a evolução tecnológica na medicina, procedimentos diagnósticos e terapias diversificadas e sofisticadas, o que contribui para a promoção, prevenção e tratamento de certas patologias (IBGE, 2003).</w:t>
      </w:r>
    </w:p>
    <w:p w:rsidR="00596AF2" w:rsidRPr="00EE4D12" w:rsidRDefault="00596AF2" w:rsidP="00596AF2">
      <w:pPr>
        <w:pStyle w:val="geral"/>
        <w:rPr>
          <w:szCs w:val="24"/>
        </w:rPr>
      </w:pPr>
      <w:r w:rsidRPr="00EE4D12">
        <w:rPr>
          <w:szCs w:val="24"/>
        </w:rPr>
        <w:t xml:space="preserve">Os idosos apresentam transformações próprias nos seus aspectos biológicos, psicológicos e sociais, requerendo assistências diferenciadas a sua saúde. Voltar a atenção à saúde do idoso é um ato político que envolve diferentes atores sociais, </w:t>
      </w:r>
      <w:r w:rsidRPr="00EE4D12">
        <w:rPr>
          <w:szCs w:val="24"/>
        </w:rPr>
        <w:lastRenderedPageBreak/>
        <w:t xml:space="preserve">gestores, sociedade civil organizada e a clientela de idosos, os quais, em processo democrático, participativo, devem se articular e negociar as tomadas de decisões para o enfrentamento do envelhecimento populacional. Como contexto geral, o processo de envelhecimento pode ser caracterizado por um processo multidimensional agregado a uma perspectiva biológica, social, intelectual, econômica, funcional e cronológica, sendo a última a mais utilizada (PAPALEO; SALLES, 2001). </w:t>
      </w:r>
    </w:p>
    <w:p w:rsidR="00596AF2" w:rsidRPr="00EE4D12" w:rsidRDefault="00596AF2" w:rsidP="00596AF2">
      <w:pPr>
        <w:pStyle w:val="geral"/>
        <w:rPr>
          <w:szCs w:val="24"/>
        </w:rPr>
      </w:pPr>
      <w:r w:rsidRPr="00EE4D12">
        <w:rPr>
          <w:szCs w:val="24"/>
        </w:rPr>
        <w:t xml:space="preserve">Diante dessa consideração, Freitas et. al. (2002) lembram ainda que os termos envelhecimento (processo), velhice (fase da vida) e velho ou idoso (resultado final) estão intimamente relacionados. Com base nesse critério, no Brasil, o Estatuto do Idoso (2003) regulamentou que as pessoas com idade igual ou superior a 60 anos são reconhecidas como idosas diferente de outros países, que consideram “idoso” o indivíduo a partir de 65 anos. </w:t>
      </w:r>
    </w:p>
    <w:p w:rsidR="00596AF2" w:rsidRPr="00EE4D12" w:rsidRDefault="00596AF2" w:rsidP="00596AF2">
      <w:pPr>
        <w:pStyle w:val="geral"/>
        <w:rPr>
          <w:szCs w:val="24"/>
        </w:rPr>
      </w:pPr>
      <w:r w:rsidRPr="00EE4D12">
        <w:rPr>
          <w:szCs w:val="24"/>
        </w:rPr>
        <w:t xml:space="preserve">Jeckel e Cunha (2002) concordam com o exposto e acrescentam que o envelhecimento pode ser caracterizado como a ocorrência de mudanças ao longo do tempo, independente de terem ou não efeito deletério sobre a vitalidade e a longevidade. Como processo natural, o idoso tem reduzida a capacidade funcional de múltiplos órgãos e sistemas e possibilidades de maior ocorrência de algumas afecções patológicas que requerem uma abordagem diagnóstica e terapêutica com especial atenção (NASI, 2003). </w:t>
      </w:r>
    </w:p>
    <w:p w:rsidR="00596AF2" w:rsidRPr="00EE4D12" w:rsidRDefault="00596AF2" w:rsidP="00596AF2">
      <w:pPr>
        <w:pStyle w:val="geral"/>
        <w:rPr>
          <w:szCs w:val="24"/>
        </w:rPr>
      </w:pPr>
      <w:r w:rsidRPr="00EE4D12">
        <w:rPr>
          <w:szCs w:val="24"/>
        </w:rPr>
        <w:t xml:space="preserve">Nesse sentido, Ramos (2003) é enfático quando salienta que “a velhice compreende um período da vida com alta prevalência de doenças não transmissíveis, limitações físicas, perdas cognitivas, sintomas depressivos, declínio sensorial, acidentes e isolamento social”. A partir desse entendimento, percebe-se que o processo de envelhecimento traz alterações anátomo-fisiológicas pertinentes à saúde do indivíduo, tornando-o mais suscetível a desenvolvimento de doenças e alteração do seu organismo. Em razão disso, há indicação de procedimentos mais complexos, terapias mais sofisticadas e medicações pertinentes, para amenizar o problema. </w:t>
      </w:r>
    </w:p>
    <w:p w:rsidR="00596AF2" w:rsidRPr="00EE4D12" w:rsidRDefault="00596AF2" w:rsidP="00596AF2">
      <w:pPr>
        <w:pStyle w:val="geral"/>
        <w:rPr>
          <w:szCs w:val="24"/>
        </w:rPr>
      </w:pPr>
      <w:r w:rsidRPr="00EE4D12">
        <w:rPr>
          <w:szCs w:val="24"/>
        </w:rPr>
        <w:t xml:space="preserve">Com o aumento da população de idosos, observa-se também um crescimento no agravo da saúde por origem multifatorial. Porém, na mesma proporção, acontece o avanço da alta tecnologia médica e o desenvolvimento técnico-científico em </w:t>
      </w:r>
      <w:r w:rsidRPr="00EE4D12">
        <w:rPr>
          <w:szCs w:val="24"/>
        </w:rPr>
        <w:lastRenderedPageBreak/>
        <w:t xml:space="preserve">saúde, com a aquisição dos equipamentos de ultima geração. É importante salientar a necessidade do compromisso da gestão pública com a saúde para que tais avanços e desenvolvimentos médicos estejam ao alcance da população. </w:t>
      </w:r>
    </w:p>
    <w:p w:rsidR="00596AF2" w:rsidRPr="00EE4D12" w:rsidRDefault="00596AF2" w:rsidP="00596AF2">
      <w:pPr>
        <w:pStyle w:val="geral"/>
        <w:rPr>
          <w:szCs w:val="24"/>
        </w:rPr>
      </w:pPr>
      <w:r w:rsidRPr="00EE4D12">
        <w:rPr>
          <w:szCs w:val="24"/>
        </w:rPr>
        <w:t xml:space="preserve">É neste cenário, ao levarmos em conta o crescente número desta população de idosos, bem como a concepção da necessidade de participação comunitária no processo de gestão e solução dos problemas, é que se faz necessário implementar as ações de preparo/treinamento de profissionais/pessoas no atendimento ao idoso. Essa preocupação em preparar cuidadores de idosos nasceu sem dúvida nenhuma, de uma realidade </w:t>
      </w:r>
      <w:r w:rsidR="00CA7F75">
        <w:rPr>
          <w:szCs w:val="24"/>
        </w:rPr>
        <w:t xml:space="preserve">incontestável, ou seja, o país </w:t>
      </w:r>
      <w:r w:rsidRPr="00EE4D12">
        <w:rPr>
          <w:szCs w:val="24"/>
        </w:rPr>
        <w:t>envelheceu e todos nós caminhamos neste processo. É necessário que o país trace e implemente políticas voltadas a população idosa, para que possa proporcionar maiores condições e dignidade a esta população tão peculiar , que com certeza contribuíram para o desenvolvimento do país. O auto cuidado ou “cuidar de si representa a essência daexistência humana. Contudo, “cuidar do outro” representa a essência do exercício da cidadania, do desprendimento, da doação, do amor como destaca o mandamento bíblico: “Ama o próximo como a ti mesmo”. A palavra cuidar tem seu significado bastante amplo, segundo o dicionário Aurélio cuidar é ter atenção, cautela, zelo, porém seu ato representa mais que um momento de atenção, é na realidade uma atitude de preocupação, ocupação, responsabilização e envolvimento afetivo com o ser cuidado. O cuidado apenas aparece quando a existência de alguém adquire significado para nós, nesse sentido passamos a cuidar, participar do destino do outro, de suas buscas, sofrimentos e sucessos. O significado da palavra cuidador, cuja origem vem do "cuidar+dor", é o cuidar da dor do outro, por isso assumir tal função exige inevitavelmente da pessoa uma série de readaptações e reencontros com sua própria história.</w:t>
      </w:r>
    </w:p>
    <w:p w:rsidR="00596AF2" w:rsidRPr="00EE4D12" w:rsidRDefault="00596AF2" w:rsidP="00596AF2">
      <w:pPr>
        <w:pStyle w:val="geral"/>
        <w:rPr>
          <w:szCs w:val="24"/>
        </w:rPr>
      </w:pPr>
      <w:r w:rsidRPr="00EE4D12">
        <w:rPr>
          <w:szCs w:val="24"/>
        </w:rPr>
        <w:t>Segundo Santos (2004) o idoso, por sua trajetória, experiência e ensinamentos, um dia, cansado, com poucas forças, incapaz de se cuidar, necessitará do desprendimento, do amparo e do cuidado do outro que é o cuidador. É necessário dispensar esforços na capacitação de pessoas que possam participar de forma efetiva na:</w:t>
      </w:r>
    </w:p>
    <w:p w:rsidR="00596AF2" w:rsidRPr="00EE4D12" w:rsidRDefault="00596AF2" w:rsidP="00596AF2">
      <w:pPr>
        <w:pStyle w:val="geral"/>
        <w:numPr>
          <w:ilvl w:val="0"/>
          <w:numId w:val="12"/>
        </w:numPr>
        <w:rPr>
          <w:szCs w:val="24"/>
        </w:rPr>
      </w:pPr>
      <w:r w:rsidRPr="00EE4D12">
        <w:rPr>
          <w:szCs w:val="24"/>
        </w:rPr>
        <w:t>Participação familiar e comunitária no processo de cuidado proteção e promoção do cuidado;</w:t>
      </w:r>
    </w:p>
    <w:p w:rsidR="00596AF2" w:rsidRPr="00EE4D12" w:rsidRDefault="00596AF2" w:rsidP="00596AF2">
      <w:pPr>
        <w:pStyle w:val="geral"/>
        <w:numPr>
          <w:ilvl w:val="0"/>
          <w:numId w:val="12"/>
        </w:numPr>
        <w:rPr>
          <w:szCs w:val="24"/>
        </w:rPr>
      </w:pPr>
      <w:r w:rsidRPr="00EE4D12">
        <w:rPr>
          <w:szCs w:val="24"/>
        </w:rPr>
        <w:lastRenderedPageBreak/>
        <w:t>Fortalecimento das bases de apoio pessoais e institucionais;</w:t>
      </w:r>
    </w:p>
    <w:p w:rsidR="00596AF2" w:rsidRPr="00EE4D12" w:rsidRDefault="00596AF2" w:rsidP="00596AF2">
      <w:pPr>
        <w:pStyle w:val="geral"/>
        <w:numPr>
          <w:ilvl w:val="0"/>
          <w:numId w:val="12"/>
        </w:numPr>
        <w:rPr>
          <w:szCs w:val="24"/>
        </w:rPr>
      </w:pPr>
      <w:r w:rsidRPr="00EE4D12">
        <w:rPr>
          <w:szCs w:val="24"/>
        </w:rPr>
        <w:t>Desenvolvimento de comunidades de aprendizagem permanente e continuada;</w:t>
      </w:r>
    </w:p>
    <w:p w:rsidR="00596AF2" w:rsidRPr="00EE4D12" w:rsidRDefault="00596AF2" w:rsidP="00596AF2">
      <w:pPr>
        <w:pStyle w:val="geral"/>
        <w:numPr>
          <w:ilvl w:val="0"/>
          <w:numId w:val="12"/>
        </w:numPr>
        <w:rPr>
          <w:szCs w:val="24"/>
        </w:rPr>
      </w:pPr>
      <w:r w:rsidRPr="00EE4D12">
        <w:rPr>
          <w:szCs w:val="24"/>
        </w:rPr>
        <w:t>Educação continuada/apoio emocional aos cuidadores;</w:t>
      </w:r>
    </w:p>
    <w:p w:rsidR="00596AF2" w:rsidRPr="00EE4D12" w:rsidRDefault="00596AF2" w:rsidP="00596AF2">
      <w:pPr>
        <w:pStyle w:val="geral"/>
        <w:numPr>
          <w:ilvl w:val="0"/>
          <w:numId w:val="12"/>
        </w:numPr>
        <w:rPr>
          <w:szCs w:val="24"/>
        </w:rPr>
      </w:pPr>
      <w:r w:rsidRPr="00EE4D12">
        <w:rPr>
          <w:szCs w:val="24"/>
        </w:rPr>
        <w:t>Estímulo á implantação de programas e ações de caráter intergerencial.</w:t>
      </w:r>
    </w:p>
    <w:p w:rsidR="00596AF2" w:rsidRPr="00EE4D12" w:rsidRDefault="00596AF2" w:rsidP="00596AF2">
      <w:pPr>
        <w:pStyle w:val="geral"/>
        <w:rPr>
          <w:szCs w:val="24"/>
        </w:rPr>
      </w:pPr>
      <w:r w:rsidRPr="00EE4D12">
        <w:rPr>
          <w:szCs w:val="24"/>
        </w:rPr>
        <w:t>Neste sentido, essa realidade já é inerente a população Brasileira onde a qualificação e o ensino técnico são primordiais para uma melhora na</w:t>
      </w:r>
      <w:r w:rsidR="001D658E" w:rsidRPr="00EE4D12">
        <w:rPr>
          <w:szCs w:val="24"/>
        </w:rPr>
        <w:t xml:space="preserve"> qualificação da mão de obra requerida para esses serviços. </w:t>
      </w:r>
      <w:r w:rsidRPr="00EE4D12">
        <w:rPr>
          <w:szCs w:val="24"/>
        </w:rPr>
        <w:t xml:space="preserve">Visando suprir esta demanda, o governo federal criou o PRONATEC - Programa Nacional de Acesso ao Ensino Técnico e Emprego, no dia 26 de Outubro de 2011 com a sanção da Lei </w:t>
      </w:r>
      <w:hyperlink r:id="rId12" w:tgtFrame="_blank" w:history="1">
        <w:r w:rsidRPr="00EE4D12">
          <w:rPr>
            <w:szCs w:val="24"/>
          </w:rPr>
          <w:t>nº 12.513/2011</w:t>
        </w:r>
      </w:hyperlink>
      <w:r w:rsidRPr="00EE4D12">
        <w:rPr>
          <w:szCs w:val="24"/>
        </w:rPr>
        <w:t>. Este programa tem como objetivo principal expandir, interiorizar e democratizar a oferta de cursos de Educação Profissional e Tecnológica (EPT) para a população brasileira. Para tanto, prevê uma série de subprogramas, projetos e ações de assistência técnica e financeira que juntos oferecerão oito milhões de vagas a brasileiros de diferentes perfis nos próximos quatro anos.</w:t>
      </w:r>
    </w:p>
    <w:p w:rsidR="00596AF2" w:rsidRPr="00EE4D12" w:rsidRDefault="001D658E" w:rsidP="00596AF2">
      <w:pPr>
        <w:pStyle w:val="geral"/>
        <w:rPr>
          <w:szCs w:val="24"/>
        </w:rPr>
      </w:pPr>
      <w:r w:rsidRPr="00EE4D12">
        <w:rPr>
          <w:szCs w:val="24"/>
        </w:rPr>
        <w:t>Assim, c</w:t>
      </w:r>
      <w:r w:rsidR="00596AF2" w:rsidRPr="00EE4D12">
        <w:rPr>
          <w:szCs w:val="24"/>
        </w:rPr>
        <w:t xml:space="preserve">iente desta realidade e, imbuída do princípio norteador estabelecido pela lei 8.842/94, o Instituto Federal do Paraná </w:t>
      </w:r>
      <w:r w:rsidRPr="00EE4D12">
        <w:rPr>
          <w:szCs w:val="24"/>
        </w:rPr>
        <w:t>vai de encontro</w:t>
      </w:r>
      <w:r w:rsidR="00596AF2" w:rsidRPr="00EE4D12">
        <w:rPr>
          <w:szCs w:val="24"/>
        </w:rPr>
        <w:t xml:space="preserve"> com a consolidação ao que se refere à Política Nacional do Idoso, especialmente assegurando ao idoso os direitos da cidadania, da participação, do bem estar, da dignidade e do direito à vida.</w:t>
      </w:r>
    </w:p>
    <w:p w:rsidR="00904729" w:rsidRPr="00EE4D12" w:rsidRDefault="001D658E" w:rsidP="009A1E0B">
      <w:pPr>
        <w:pStyle w:val="geral"/>
        <w:rPr>
          <w:szCs w:val="24"/>
        </w:rPr>
      </w:pPr>
      <w:r w:rsidRPr="00EE4D12">
        <w:rPr>
          <w:szCs w:val="24"/>
        </w:rPr>
        <w:t xml:space="preserve">Nesse sentido, através do PRONATEC </w:t>
      </w:r>
      <w:r w:rsidR="00596AF2" w:rsidRPr="00EE4D12">
        <w:rPr>
          <w:szCs w:val="24"/>
        </w:rPr>
        <w:t>o Instituto Federal do Paraná C</w:t>
      </w:r>
      <w:r w:rsidRPr="00EE4D12">
        <w:rPr>
          <w:szCs w:val="24"/>
        </w:rPr>
        <w:t>â</w:t>
      </w:r>
      <w:r w:rsidR="00596AF2" w:rsidRPr="00EE4D12">
        <w:rPr>
          <w:szCs w:val="24"/>
        </w:rPr>
        <w:t>mpus</w:t>
      </w:r>
      <w:r w:rsidRPr="00EE4D12">
        <w:rPr>
          <w:szCs w:val="24"/>
        </w:rPr>
        <w:t xml:space="preserve"> -</w:t>
      </w:r>
      <w:r w:rsidR="00596AF2" w:rsidRPr="00EE4D12">
        <w:rPr>
          <w:szCs w:val="24"/>
        </w:rPr>
        <w:t xml:space="preserve"> Londrina sediará as</w:t>
      </w:r>
      <w:r w:rsidRPr="00EE4D12">
        <w:rPr>
          <w:szCs w:val="24"/>
        </w:rPr>
        <w:t xml:space="preserve"> a</w:t>
      </w:r>
      <w:r w:rsidR="00596AF2" w:rsidRPr="00EE4D12">
        <w:rPr>
          <w:szCs w:val="24"/>
        </w:rPr>
        <w:t>ulas</w:t>
      </w:r>
      <w:r w:rsidRPr="00EE4D12">
        <w:rPr>
          <w:szCs w:val="24"/>
        </w:rPr>
        <w:t xml:space="preserve"> do</w:t>
      </w:r>
      <w:r w:rsidR="00596AF2" w:rsidRPr="00EE4D12">
        <w:rPr>
          <w:szCs w:val="24"/>
        </w:rPr>
        <w:t xml:space="preserve"> curso de Qualificação de Cuidador de Idoso, com vistas a certifica</w:t>
      </w:r>
      <w:r w:rsidR="00904729" w:rsidRPr="00EE4D12">
        <w:rPr>
          <w:szCs w:val="24"/>
        </w:rPr>
        <w:t>r</w:t>
      </w:r>
      <w:r w:rsidR="00596AF2" w:rsidRPr="00EE4D12">
        <w:rPr>
          <w:szCs w:val="24"/>
        </w:rPr>
        <w:t>, para introdução do mesmo no mercado de trabalho, dentro dos limites e possibilidades descritas n</w:t>
      </w:r>
      <w:r w:rsidR="00904729" w:rsidRPr="00EE4D12">
        <w:rPr>
          <w:szCs w:val="24"/>
        </w:rPr>
        <w:t>a formação do cuidador de Idoso.</w:t>
      </w:r>
    </w:p>
    <w:p w:rsidR="006E74BD" w:rsidRPr="00EE4D12" w:rsidRDefault="006E74BD" w:rsidP="006E74BD">
      <w:pPr>
        <w:pStyle w:val="Teste2"/>
      </w:pPr>
      <w:bookmarkStart w:id="10" w:name="_Toc337634760"/>
      <w:bookmarkStart w:id="11" w:name="_Toc337669615"/>
      <w:r w:rsidRPr="00EE4D12">
        <w:t>3.2 OBJETIVOS</w:t>
      </w:r>
      <w:bookmarkEnd w:id="10"/>
      <w:bookmarkEnd w:id="11"/>
    </w:p>
    <w:p w:rsidR="00904729" w:rsidRPr="00EE4D12" w:rsidRDefault="00904729" w:rsidP="00904729">
      <w:pPr>
        <w:pStyle w:val="geral"/>
        <w:rPr>
          <w:b/>
          <w:szCs w:val="24"/>
        </w:rPr>
      </w:pPr>
      <w:r w:rsidRPr="00EE4D12">
        <w:rPr>
          <w:b/>
          <w:szCs w:val="24"/>
        </w:rPr>
        <w:t>Objetivo Geral</w:t>
      </w:r>
    </w:p>
    <w:p w:rsidR="00CA7F75" w:rsidRPr="00CA7F75" w:rsidRDefault="00904729" w:rsidP="00CA7F75">
      <w:pPr>
        <w:pStyle w:val="geral"/>
        <w:numPr>
          <w:ilvl w:val="0"/>
          <w:numId w:val="13"/>
        </w:numPr>
        <w:rPr>
          <w:szCs w:val="24"/>
        </w:rPr>
      </w:pPr>
      <w:r w:rsidRPr="00EE4D12">
        <w:rPr>
          <w:szCs w:val="24"/>
        </w:rPr>
        <w:t>Capacitar e instrumentar os</w:t>
      </w:r>
      <w:r w:rsidR="00CA7F75">
        <w:rPr>
          <w:szCs w:val="24"/>
        </w:rPr>
        <w:t xml:space="preserve"> participantes do curso para: </w:t>
      </w:r>
      <w:r w:rsidR="00CA7F75" w:rsidRPr="00CA7F75">
        <w:rPr>
          <w:szCs w:val="24"/>
        </w:rPr>
        <w:t>Cuida</w:t>
      </w:r>
      <w:r w:rsidR="00CA7F75">
        <w:rPr>
          <w:szCs w:val="24"/>
        </w:rPr>
        <w:t>r</w:t>
      </w:r>
      <w:r w:rsidR="00CA7F75" w:rsidRPr="00CA7F75">
        <w:rPr>
          <w:szCs w:val="24"/>
        </w:rPr>
        <w:t xml:space="preserve"> da higiene, conforto e alimentação do idoso, observando possíveis alterações no estado geral. Zela</w:t>
      </w:r>
      <w:r w:rsidR="00CA7F75">
        <w:rPr>
          <w:szCs w:val="24"/>
        </w:rPr>
        <w:t>r</w:t>
      </w:r>
      <w:r w:rsidR="00CA7F75" w:rsidRPr="00CA7F75">
        <w:rPr>
          <w:szCs w:val="24"/>
        </w:rPr>
        <w:t xml:space="preserve"> pela integridade física do idoso, presta</w:t>
      </w:r>
      <w:r w:rsidR="00CA7F75">
        <w:rPr>
          <w:szCs w:val="24"/>
        </w:rPr>
        <w:t>r</w:t>
      </w:r>
      <w:r w:rsidR="00CA7F75" w:rsidRPr="00CA7F75">
        <w:rPr>
          <w:szCs w:val="24"/>
        </w:rPr>
        <w:t xml:space="preserve"> primeiros socorros e promove</w:t>
      </w:r>
      <w:r w:rsidR="00CA7F75">
        <w:rPr>
          <w:szCs w:val="24"/>
        </w:rPr>
        <w:t>r</w:t>
      </w:r>
      <w:r w:rsidR="00CA7F75" w:rsidRPr="00CA7F75">
        <w:rPr>
          <w:szCs w:val="24"/>
        </w:rPr>
        <w:t xml:space="preserve"> atividades de entretenimento.</w:t>
      </w:r>
    </w:p>
    <w:p w:rsidR="00904729" w:rsidRPr="00EE4D12" w:rsidRDefault="00904729" w:rsidP="00904729">
      <w:pPr>
        <w:pStyle w:val="geral"/>
        <w:rPr>
          <w:b/>
          <w:szCs w:val="24"/>
        </w:rPr>
      </w:pPr>
      <w:r w:rsidRPr="00EE4D12">
        <w:rPr>
          <w:b/>
          <w:szCs w:val="24"/>
        </w:rPr>
        <w:lastRenderedPageBreak/>
        <w:t>Objetivos Específicos</w:t>
      </w:r>
    </w:p>
    <w:p w:rsidR="00904729" w:rsidRPr="00EE4D12" w:rsidRDefault="00904729" w:rsidP="00904729">
      <w:pPr>
        <w:pStyle w:val="geral"/>
        <w:numPr>
          <w:ilvl w:val="0"/>
          <w:numId w:val="4"/>
        </w:numPr>
        <w:rPr>
          <w:szCs w:val="24"/>
        </w:rPr>
      </w:pPr>
      <w:r w:rsidRPr="00EE4D12">
        <w:rPr>
          <w:szCs w:val="24"/>
        </w:rPr>
        <w:t>Estabelecer a aprendizagem na formação técnica, priorizando durante o aprendizado a: promoção da saúde, a prevenção de doenças e de incapacidades;</w:t>
      </w:r>
    </w:p>
    <w:p w:rsidR="00904729" w:rsidRPr="00EE4D12" w:rsidRDefault="00904729" w:rsidP="00904729">
      <w:pPr>
        <w:pStyle w:val="geral"/>
        <w:numPr>
          <w:ilvl w:val="0"/>
          <w:numId w:val="4"/>
        </w:numPr>
        <w:rPr>
          <w:szCs w:val="24"/>
        </w:rPr>
      </w:pPr>
      <w:r w:rsidRPr="00EE4D12">
        <w:rPr>
          <w:szCs w:val="24"/>
        </w:rPr>
        <w:t>Aprimorar as habilidades profissionais da prática, valorizando o relacionamento profissional cuidador/idoso/família, por meio de uma visão integrada das necessidades do idoso em seu contexto de vida;</w:t>
      </w:r>
    </w:p>
    <w:p w:rsidR="00904729" w:rsidRPr="00EE4D12" w:rsidRDefault="00904729" w:rsidP="00904729">
      <w:pPr>
        <w:pStyle w:val="geral"/>
        <w:numPr>
          <w:ilvl w:val="0"/>
          <w:numId w:val="4"/>
        </w:numPr>
        <w:rPr>
          <w:szCs w:val="24"/>
        </w:rPr>
      </w:pPr>
      <w:r w:rsidRPr="00EE4D12">
        <w:rPr>
          <w:szCs w:val="24"/>
        </w:rPr>
        <w:t>Valorizar a experiência do idoso e despertar seu interesse em retomar o ser produtivo nele adormecido, dentro do entendimento de que a vida produtiva não pode estar apartada deste segmento da população;</w:t>
      </w:r>
    </w:p>
    <w:p w:rsidR="00904729" w:rsidRPr="00EE4D12" w:rsidRDefault="00904729" w:rsidP="00904729">
      <w:pPr>
        <w:pStyle w:val="geral"/>
        <w:numPr>
          <w:ilvl w:val="0"/>
          <w:numId w:val="4"/>
        </w:numPr>
        <w:rPr>
          <w:szCs w:val="24"/>
        </w:rPr>
      </w:pPr>
      <w:r w:rsidRPr="00EE4D12">
        <w:rPr>
          <w:szCs w:val="24"/>
        </w:rPr>
        <w:t>Conscientizar o cuidador e a sociedade em relação à percepção do idoso.</w:t>
      </w:r>
    </w:p>
    <w:p w:rsidR="006E74BD" w:rsidRPr="00EE4D12" w:rsidRDefault="00904729" w:rsidP="00904729">
      <w:pPr>
        <w:pStyle w:val="geral"/>
        <w:numPr>
          <w:ilvl w:val="0"/>
          <w:numId w:val="4"/>
        </w:numPr>
        <w:rPr>
          <w:szCs w:val="24"/>
        </w:rPr>
      </w:pPr>
      <w:r w:rsidRPr="00EE4D12">
        <w:rPr>
          <w:szCs w:val="24"/>
        </w:rPr>
        <w:t>Proporcionar um espaço para discussão e aprendizado sobre o processo do envehecimento.</w:t>
      </w:r>
    </w:p>
    <w:p w:rsidR="006E74BD" w:rsidRPr="00EE4D12" w:rsidRDefault="006E74BD" w:rsidP="006E74BD">
      <w:pPr>
        <w:pStyle w:val="Teste2"/>
      </w:pPr>
    </w:p>
    <w:p w:rsidR="006E74BD" w:rsidRPr="00EE4D12" w:rsidRDefault="006E74BD" w:rsidP="006E74BD">
      <w:pPr>
        <w:pStyle w:val="Teste2"/>
      </w:pPr>
      <w:bookmarkStart w:id="12" w:name="_Toc337634761"/>
      <w:bookmarkStart w:id="13" w:name="_Toc337669616"/>
      <w:r w:rsidRPr="00EE4D12">
        <w:t>3.3 REQUISITOS DE ACESSO</w:t>
      </w:r>
      <w:bookmarkEnd w:id="12"/>
      <w:bookmarkEnd w:id="13"/>
    </w:p>
    <w:p w:rsidR="006E74BD" w:rsidRPr="00EE4D12" w:rsidRDefault="006E74BD" w:rsidP="00CA7F75">
      <w:pPr>
        <w:pStyle w:val="geral"/>
        <w:rPr>
          <w:szCs w:val="24"/>
        </w:rPr>
      </w:pPr>
      <w:r w:rsidRPr="00EE4D12">
        <w:rPr>
          <w:szCs w:val="24"/>
        </w:rPr>
        <w:t xml:space="preserve">Para ingressar no curso de </w:t>
      </w:r>
      <w:r w:rsidR="00904729" w:rsidRPr="00EE4D12">
        <w:rPr>
          <w:szCs w:val="24"/>
        </w:rPr>
        <w:t>formação inicial continuada de cuidador de idoso o aluno deverá te</w:t>
      </w:r>
      <w:r w:rsidR="00CA7F75">
        <w:rPr>
          <w:szCs w:val="24"/>
        </w:rPr>
        <w:t>r o ensino fundamental completo, e se enquadrar em um dos critérios do artigo 2º da</w:t>
      </w:r>
      <w:r w:rsidR="00CA7F75" w:rsidRPr="00C87A02">
        <w:rPr>
          <w:bCs/>
          <w:szCs w:val="24"/>
        </w:rPr>
        <w:t xml:space="preserve">Lei Nº 12.513, de 26 de Outubro de 2011. </w:t>
      </w:r>
    </w:p>
    <w:p w:rsidR="006E74BD" w:rsidRPr="00EE4D12" w:rsidRDefault="006E74BD" w:rsidP="006E74BD">
      <w:pPr>
        <w:pStyle w:val="Teste2"/>
      </w:pPr>
      <w:bookmarkStart w:id="14" w:name="_Toc337634762"/>
      <w:bookmarkStart w:id="15" w:name="_Toc337669617"/>
      <w:r w:rsidRPr="00EE4D12">
        <w:t>3.4 PERFIL PROFISSIONAL DE CONCLUSÃO</w:t>
      </w:r>
      <w:bookmarkEnd w:id="14"/>
      <w:bookmarkEnd w:id="15"/>
    </w:p>
    <w:p w:rsidR="00904729" w:rsidRPr="00EE4D12" w:rsidRDefault="00904729" w:rsidP="00904729">
      <w:pPr>
        <w:pStyle w:val="Teste2"/>
        <w:ind w:firstLine="709"/>
        <w:jc w:val="both"/>
      </w:pPr>
      <w:bookmarkStart w:id="16" w:name="_Toc337634763"/>
      <w:bookmarkStart w:id="17" w:name="_Toc337669618"/>
      <w:r w:rsidRPr="00EE4D12">
        <w:t>O profissional deve adquirir as competências necessárias para executar com segurança, atividades que visem o bem estar da pessoa idosa por meio do cuidado prestado em nível básico, levando à atenção integral à saúde da pessoa idosa. Para tanto, deve no decorrer do curso, mobilizar e articular com pertinência os saberes necessários à ação eficiente e eficaz, integrando suporte científico e prático que lhe permita buscar atualização constante por meio de estudos e pesquisas, assumindo postura profissional condizente com os princípios que regem as ações na área de saúde.</w:t>
      </w:r>
    </w:p>
    <w:p w:rsidR="00904729" w:rsidRPr="00EE4D12" w:rsidRDefault="00904729" w:rsidP="00904729">
      <w:pPr>
        <w:pStyle w:val="Teste2"/>
        <w:jc w:val="both"/>
      </w:pPr>
      <w:r w:rsidRPr="00EE4D12">
        <w:lastRenderedPageBreak/>
        <w:t>Neste sentido indo ao encontro deste processo de aprendizagem este curso deverá formar profissionais com competências para:</w:t>
      </w:r>
    </w:p>
    <w:p w:rsidR="00904729" w:rsidRPr="00EE4D12" w:rsidRDefault="00904729" w:rsidP="00904729">
      <w:pPr>
        <w:pStyle w:val="Teste2"/>
        <w:jc w:val="both"/>
      </w:pPr>
    </w:p>
    <w:p w:rsidR="00904729" w:rsidRPr="00EE4D12" w:rsidRDefault="00904729" w:rsidP="00904729">
      <w:pPr>
        <w:pStyle w:val="Teste2"/>
        <w:numPr>
          <w:ilvl w:val="0"/>
          <w:numId w:val="14"/>
        </w:numPr>
        <w:jc w:val="both"/>
      </w:pPr>
      <w:r w:rsidRPr="00EE4D12">
        <w:t>Executar Ações de cuidador de Idoso em instituição de saúde, bem como em domicílios, sindicatos, empresas, associações, escolas, creches e outros;</w:t>
      </w:r>
    </w:p>
    <w:p w:rsidR="00904729" w:rsidRPr="00EE4D12" w:rsidRDefault="00904729" w:rsidP="00904729">
      <w:pPr>
        <w:pStyle w:val="Teste2"/>
        <w:numPr>
          <w:ilvl w:val="0"/>
          <w:numId w:val="14"/>
        </w:numPr>
        <w:jc w:val="both"/>
      </w:pPr>
      <w:r w:rsidRPr="00EE4D12">
        <w:t>Aplicar habilidades cognitivas, psicomotoras e afetivas fundamentadas nos conhecimentos técnico-científicos, éticos, políticos e educativos, que contribuem para o alcance da qualidade do cuidar;</w:t>
      </w:r>
    </w:p>
    <w:p w:rsidR="00904729" w:rsidRPr="00EE4D12" w:rsidRDefault="00904729" w:rsidP="00904729">
      <w:pPr>
        <w:pStyle w:val="Teste2"/>
        <w:numPr>
          <w:ilvl w:val="0"/>
          <w:numId w:val="14"/>
        </w:numPr>
        <w:jc w:val="both"/>
      </w:pPr>
      <w:r w:rsidRPr="00EE4D12">
        <w:t>Desempenhar suas atividades profissionais com responsabilidade, justiça e competência considerando os princípios básicos de universalidade, equidade e integridade de atenção aos idosos;</w:t>
      </w:r>
    </w:p>
    <w:p w:rsidR="00904729" w:rsidRPr="00EE4D12" w:rsidRDefault="00904729" w:rsidP="00904729">
      <w:pPr>
        <w:pStyle w:val="Teste2"/>
        <w:numPr>
          <w:ilvl w:val="0"/>
          <w:numId w:val="14"/>
        </w:numPr>
        <w:jc w:val="both"/>
      </w:pPr>
      <w:r w:rsidRPr="00EE4D12">
        <w:t>Conhecer a realidade em que está inserido sendo capaz de transformar-se e ao mesmo tempo atuar como agente ativo de transformação social da sua realidade</w:t>
      </w:r>
    </w:p>
    <w:p w:rsidR="00904729" w:rsidRPr="00EE4D12" w:rsidRDefault="00904729" w:rsidP="00904729">
      <w:pPr>
        <w:pStyle w:val="Teste2"/>
        <w:numPr>
          <w:ilvl w:val="0"/>
          <w:numId w:val="14"/>
        </w:numPr>
        <w:jc w:val="both"/>
      </w:pPr>
      <w:r w:rsidRPr="00EE4D12">
        <w:t>Atuar como agente ativo em constante aprimoramento profissional acompanhando a evolução técnica cientifica do mundo do trabalho;</w:t>
      </w:r>
    </w:p>
    <w:p w:rsidR="00904729" w:rsidRPr="00EE4D12" w:rsidRDefault="00904729" w:rsidP="00904729">
      <w:pPr>
        <w:pStyle w:val="Teste2"/>
        <w:numPr>
          <w:ilvl w:val="0"/>
          <w:numId w:val="14"/>
        </w:numPr>
        <w:jc w:val="both"/>
      </w:pPr>
      <w:r w:rsidRPr="00EE4D12">
        <w:t>Planejar e organizar o trabalho na perspectiva do atendimento integral e de qualidade;</w:t>
      </w:r>
    </w:p>
    <w:p w:rsidR="00904729" w:rsidRPr="00EE4D12" w:rsidRDefault="00904729" w:rsidP="00904729">
      <w:pPr>
        <w:pStyle w:val="Teste2"/>
        <w:numPr>
          <w:ilvl w:val="0"/>
          <w:numId w:val="14"/>
        </w:numPr>
        <w:jc w:val="both"/>
      </w:pPr>
      <w:r w:rsidRPr="00EE4D12">
        <w:t>Realizar trabalho de equipe, correlacionando conhecimentos de várias disciplinas ou ciências tendo em vista o caráter interdisciplinar da área;</w:t>
      </w:r>
    </w:p>
    <w:p w:rsidR="00904729" w:rsidRPr="00EE4D12" w:rsidRDefault="00904729" w:rsidP="00904729">
      <w:pPr>
        <w:pStyle w:val="Teste2"/>
        <w:numPr>
          <w:ilvl w:val="0"/>
          <w:numId w:val="14"/>
        </w:numPr>
        <w:jc w:val="both"/>
      </w:pPr>
      <w:r w:rsidRPr="00EE4D12">
        <w:t>Aplicar normas de biossegurança;</w:t>
      </w:r>
    </w:p>
    <w:p w:rsidR="00904729" w:rsidRPr="00EE4D12" w:rsidRDefault="00904729" w:rsidP="00904729">
      <w:pPr>
        <w:pStyle w:val="Teste2"/>
        <w:numPr>
          <w:ilvl w:val="0"/>
          <w:numId w:val="14"/>
        </w:numPr>
        <w:jc w:val="both"/>
      </w:pPr>
      <w:r w:rsidRPr="00EE4D12">
        <w:t>Aplicar princípios e normas de higiene e saúde pessoal e ambiental;</w:t>
      </w:r>
    </w:p>
    <w:p w:rsidR="00904729" w:rsidRPr="00EE4D12" w:rsidRDefault="00904729" w:rsidP="00904729">
      <w:pPr>
        <w:pStyle w:val="Teste2"/>
        <w:numPr>
          <w:ilvl w:val="0"/>
          <w:numId w:val="14"/>
        </w:numPr>
        <w:jc w:val="both"/>
      </w:pPr>
      <w:r w:rsidRPr="00EE4D12">
        <w:t>Interpretar e aplicar legislação referente aos direitos dos usuários;</w:t>
      </w:r>
    </w:p>
    <w:p w:rsidR="00904729" w:rsidRPr="00EE4D12" w:rsidRDefault="00904729" w:rsidP="00904729">
      <w:pPr>
        <w:pStyle w:val="Teste2"/>
        <w:numPr>
          <w:ilvl w:val="0"/>
          <w:numId w:val="14"/>
        </w:numPr>
        <w:jc w:val="both"/>
      </w:pPr>
      <w:r w:rsidRPr="00EE4D12">
        <w:t>Identificar e aplicar princípios normas de conservação de recursos não-renováveis e de preservação do meio ambiente</w:t>
      </w:r>
    </w:p>
    <w:p w:rsidR="00904729" w:rsidRPr="00EE4D12" w:rsidRDefault="00904729" w:rsidP="00904729">
      <w:pPr>
        <w:pStyle w:val="Teste2"/>
        <w:numPr>
          <w:ilvl w:val="0"/>
          <w:numId w:val="14"/>
        </w:numPr>
        <w:jc w:val="both"/>
      </w:pPr>
      <w:r w:rsidRPr="00EE4D12">
        <w:lastRenderedPageBreak/>
        <w:t>Aplicar princípios ergonômicos na realização do trabalho;</w:t>
      </w:r>
    </w:p>
    <w:p w:rsidR="00904729" w:rsidRPr="00EE4D12" w:rsidRDefault="00904729" w:rsidP="00904729">
      <w:pPr>
        <w:pStyle w:val="Teste2"/>
        <w:numPr>
          <w:ilvl w:val="0"/>
          <w:numId w:val="14"/>
        </w:numPr>
        <w:jc w:val="both"/>
      </w:pPr>
      <w:r w:rsidRPr="00EE4D12">
        <w:t>Avaliar riscos de iatrogenias, ao executar procedimentos técnicos;</w:t>
      </w:r>
    </w:p>
    <w:p w:rsidR="00904729" w:rsidRPr="00EE4D12" w:rsidRDefault="00904729" w:rsidP="00904729">
      <w:pPr>
        <w:pStyle w:val="Teste2"/>
        <w:numPr>
          <w:ilvl w:val="0"/>
          <w:numId w:val="14"/>
        </w:numPr>
        <w:jc w:val="both"/>
      </w:pPr>
      <w:r w:rsidRPr="00EE4D12">
        <w:t>Interpretar e aplicar normas do exercício profissional e princípios éticos que regem a conduta do profissional de saúde;</w:t>
      </w:r>
    </w:p>
    <w:p w:rsidR="00904729" w:rsidRPr="00EE4D12" w:rsidRDefault="00904729" w:rsidP="00904729">
      <w:pPr>
        <w:pStyle w:val="Teste2"/>
        <w:numPr>
          <w:ilvl w:val="0"/>
          <w:numId w:val="14"/>
        </w:numPr>
        <w:jc w:val="both"/>
      </w:pPr>
      <w:r w:rsidRPr="00EE4D12">
        <w:t>Registrar ocorrência e serviços prestados de acordo com as exigências do campo de atuação;</w:t>
      </w:r>
    </w:p>
    <w:p w:rsidR="00904729" w:rsidRPr="00EE4D12" w:rsidRDefault="00904729" w:rsidP="00904729">
      <w:pPr>
        <w:pStyle w:val="Teste2"/>
        <w:numPr>
          <w:ilvl w:val="0"/>
          <w:numId w:val="14"/>
        </w:numPr>
        <w:jc w:val="both"/>
      </w:pPr>
      <w:r w:rsidRPr="00EE4D12">
        <w:t>Prestar informações ao cliente, ao paciente, ao sistema de saúde e de outros profissionais sobre os serviços que tenham sido prestados;</w:t>
      </w:r>
    </w:p>
    <w:p w:rsidR="00904729" w:rsidRPr="00EE4D12" w:rsidRDefault="00904729" w:rsidP="00904729">
      <w:pPr>
        <w:pStyle w:val="Teste2"/>
        <w:numPr>
          <w:ilvl w:val="0"/>
          <w:numId w:val="14"/>
        </w:numPr>
        <w:jc w:val="both"/>
      </w:pPr>
      <w:r w:rsidRPr="00EE4D12">
        <w:t>Orientar clientes ou pacientes a assumirem, com autonomia a própria saúde.</w:t>
      </w:r>
    </w:p>
    <w:p w:rsidR="00904729" w:rsidRPr="00EE4D12" w:rsidRDefault="00904729" w:rsidP="00904729">
      <w:pPr>
        <w:pStyle w:val="Teste2"/>
        <w:numPr>
          <w:ilvl w:val="0"/>
          <w:numId w:val="14"/>
        </w:numPr>
        <w:jc w:val="both"/>
      </w:pPr>
      <w:r w:rsidRPr="00EE4D12">
        <w:t>Coletar e organizar dados relativos ao campo de atuação.</w:t>
      </w:r>
    </w:p>
    <w:p w:rsidR="006E74BD" w:rsidRPr="00EE4D12" w:rsidRDefault="006E74BD" w:rsidP="006E74BD">
      <w:pPr>
        <w:pStyle w:val="Teste2"/>
      </w:pPr>
      <w:r w:rsidRPr="00EE4D12">
        <w:t>3.5 CRITÉRIOS DE AVALIAÇÃO DE APRENDIZAGEM</w:t>
      </w:r>
      <w:bookmarkEnd w:id="16"/>
      <w:bookmarkEnd w:id="17"/>
    </w:p>
    <w:p w:rsidR="00792D18" w:rsidRPr="00EE4D12" w:rsidRDefault="00792D18" w:rsidP="00792D18">
      <w:pPr>
        <w:pStyle w:val="Teste3"/>
      </w:pPr>
      <w:bookmarkStart w:id="18" w:name="_Toc337634764"/>
      <w:bookmarkStart w:id="19" w:name="_Toc337669619"/>
      <w:r w:rsidRPr="00EE4D12">
        <w:t>3.5.1 Avaliação da Aprendizagem</w:t>
      </w:r>
      <w:bookmarkEnd w:id="18"/>
      <w:bookmarkEnd w:id="19"/>
    </w:p>
    <w:p w:rsidR="00904729" w:rsidRPr="00EE4D12" w:rsidRDefault="00904729" w:rsidP="00904729">
      <w:pPr>
        <w:pStyle w:val="Teste2"/>
        <w:ind w:firstLine="709"/>
        <w:jc w:val="both"/>
        <w:rPr>
          <w:color w:val="auto"/>
        </w:rPr>
      </w:pPr>
      <w:bookmarkStart w:id="20" w:name="_Toc337634765"/>
      <w:bookmarkStart w:id="21" w:name="_Toc337669620"/>
      <w:r w:rsidRPr="00EE4D12">
        <w:rPr>
          <w:color w:val="auto"/>
        </w:rPr>
        <w:t>O processo de avaliação “é um julgamento de valor sobre manifestações relevantes da realidade, tendo em vista uma tomada de decisão.” (Luckesi, 1978). E está permeado de várias conotações e intenções no cotidiano das pessoas e faculta múltiplas possibilidades e contribuições na efetivação do processo ensino-aprendizagem. Para avaliar, há que sempre considerar: o que está sendo avaliado, como está sendo avaliado e porque e para que está sendo avaliado.</w:t>
      </w:r>
    </w:p>
    <w:p w:rsidR="00904729" w:rsidRPr="00EE4D12" w:rsidRDefault="00904729" w:rsidP="00904729">
      <w:pPr>
        <w:pStyle w:val="Teste2"/>
        <w:ind w:firstLine="709"/>
        <w:jc w:val="both"/>
        <w:rPr>
          <w:color w:val="auto"/>
        </w:rPr>
      </w:pPr>
      <w:r w:rsidRPr="00EE4D12">
        <w:rPr>
          <w:color w:val="auto"/>
        </w:rPr>
        <w:t xml:space="preserve">Da mesma maneira há que se ter à clareza de que a avaliação do ensino-aprendizagem envolve: os docentes, a instituição, o discente, a sociedade. Sendo um processo dinâmico, ela não acontece em um vazio e nem de forma estanque. Nessa concepção, o aluno é agente ativo do seu processo educativo. Sabendo-se antecipadamente o que e como será avaliado, as regras são estabelecidas de forma clara e com sua participação. </w:t>
      </w:r>
    </w:p>
    <w:p w:rsidR="00904729" w:rsidRPr="00EE4D12" w:rsidRDefault="00904729" w:rsidP="00904729">
      <w:pPr>
        <w:pStyle w:val="Teste2"/>
        <w:ind w:firstLine="709"/>
        <w:jc w:val="both"/>
        <w:rPr>
          <w:color w:val="auto"/>
        </w:rPr>
      </w:pPr>
      <w:r w:rsidRPr="00EE4D12">
        <w:rPr>
          <w:color w:val="auto"/>
        </w:rPr>
        <w:lastRenderedPageBreak/>
        <w:t>Assim, para a avaliação do processo ensino-aprendizagem será utilizada a normativa vigente do Instituto Federal do Paraná aprovação PR conceito dentro das normas estabelecidas pela portaria 120 de 06 de agosto de 2009, cujo teor de avaliação por conceito é expresso nos artigos 7 e 9 quanto as especificidades da aplicação dos conceitos durante a disciplina curricular.</w:t>
      </w:r>
    </w:p>
    <w:p w:rsidR="00792D18" w:rsidRPr="00EE4D12" w:rsidRDefault="00792D18" w:rsidP="00904729">
      <w:pPr>
        <w:pStyle w:val="Teste2"/>
        <w:rPr>
          <w:color w:val="auto"/>
        </w:rPr>
      </w:pPr>
      <w:r w:rsidRPr="00EE4D12">
        <w:t>3.6 CRITÉRIOS DE APROVEITAMENTO DE CONHECIMENTO E EXPERIÊNCIA ANTERIOS</w:t>
      </w:r>
      <w:bookmarkEnd w:id="20"/>
      <w:bookmarkEnd w:id="21"/>
    </w:p>
    <w:p w:rsidR="0093215D" w:rsidRPr="00EE4D12" w:rsidRDefault="0093215D" w:rsidP="0093215D">
      <w:pPr>
        <w:pStyle w:val="Teste3"/>
      </w:pPr>
      <w:bookmarkStart w:id="22" w:name="_Toc337634766"/>
      <w:bookmarkStart w:id="23" w:name="_Toc337669621"/>
      <w:r w:rsidRPr="00EE4D12">
        <w:t>3.6.1 Aproveitamento de Estudos Anteriores</w:t>
      </w:r>
      <w:bookmarkEnd w:id="22"/>
      <w:bookmarkEnd w:id="23"/>
    </w:p>
    <w:p w:rsidR="00B77DD9" w:rsidRPr="00EE4D12" w:rsidRDefault="006C36EC" w:rsidP="006C36EC">
      <w:pPr>
        <w:pStyle w:val="geral"/>
        <w:rPr>
          <w:szCs w:val="24"/>
        </w:rPr>
      </w:pPr>
      <w:r w:rsidRPr="00EE4D12">
        <w:rPr>
          <w:szCs w:val="24"/>
        </w:rPr>
        <w:t>O Instituto Federal do Paraná se</w:t>
      </w:r>
      <w:r w:rsidR="00B77DD9" w:rsidRPr="00EE4D12">
        <w:rPr>
          <w:szCs w:val="24"/>
        </w:rPr>
        <w:t xml:space="preserve">guindo o procedimento n° 18/2011, de 15 de dezembro de 2011, </w:t>
      </w:r>
      <w:r w:rsidRPr="00EE4D12">
        <w:rPr>
          <w:szCs w:val="24"/>
        </w:rPr>
        <w:t xml:space="preserve">poderá aproveitar os conhecimentos e as experiências dos alunos </w:t>
      </w:r>
      <w:r w:rsidR="00B77DD9" w:rsidRPr="00EE4D12">
        <w:rPr>
          <w:szCs w:val="24"/>
        </w:rPr>
        <w:t>que cursaram disciplinas em outro curso de educação profissional técnica de nível médio. O pedido de aproveitamento de estudos deverá ser avaliado por Comissão de Análise composta de professores da área de conhecimento, seguindo tais critérios:</w:t>
      </w:r>
    </w:p>
    <w:p w:rsidR="00B77DD9" w:rsidRPr="00EE4D12" w:rsidRDefault="0093215D" w:rsidP="00B77DD9">
      <w:pPr>
        <w:pStyle w:val="geral"/>
        <w:numPr>
          <w:ilvl w:val="0"/>
          <w:numId w:val="9"/>
        </w:numPr>
        <w:ind w:left="1134" w:hanging="425"/>
        <w:rPr>
          <w:szCs w:val="24"/>
        </w:rPr>
      </w:pPr>
      <w:r w:rsidRPr="00EE4D12">
        <w:rPr>
          <w:szCs w:val="24"/>
        </w:rPr>
        <w:t xml:space="preserve">correspondência entre as ementas, os programas e a carga horária cursadas na outra instituição e as do curso do IFPR. A carga horária cursada não deverá ser inferior a 75% daquela indicada na disciplina do curso do IFPR; </w:t>
      </w:r>
    </w:p>
    <w:p w:rsidR="0093215D" w:rsidRPr="00EE4D12" w:rsidRDefault="0093215D" w:rsidP="00B77DD9">
      <w:pPr>
        <w:pStyle w:val="geral"/>
        <w:numPr>
          <w:ilvl w:val="0"/>
          <w:numId w:val="9"/>
        </w:numPr>
        <w:ind w:left="1134" w:hanging="425"/>
        <w:rPr>
          <w:szCs w:val="24"/>
        </w:rPr>
      </w:pPr>
      <w:r w:rsidRPr="00EE4D12">
        <w:rPr>
          <w:szCs w:val="24"/>
        </w:rPr>
        <w:t>além da correspondência entre as disciplinas o processo de aproveitamento de estudos poderá envolver avaliação teórico e/ou prática acerca do conhecimento a ser aproveitado.</w:t>
      </w:r>
    </w:p>
    <w:p w:rsidR="0093215D" w:rsidRPr="00EE4D12" w:rsidRDefault="0093215D" w:rsidP="0093215D">
      <w:pPr>
        <w:pStyle w:val="geral"/>
        <w:ind w:firstLine="0"/>
        <w:rPr>
          <w:szCs w:val="24"/>
        </w:rPr>
      </w:pPr>
    </w:p>
    <w:p w:rsidR="0093215D" w:rsidRPr="00EE4D12" w:rsidRDefault="0093215D" w:rsidP="0093215D">
      <w:pPr>
        <w:pStyle w:val="Teste3"/>
      </w:pPr>
      <w:bookmarkStart w:id="24" w:name="_Toc337634767"/>
      <w:bookmarkStart w:id="25" w:name="_Toc337669622"/>
      <w:r w:rsidRPr="00EE4D12">
        <w:t>3.6.2 Certificação de Conhecimentos Anteriores</w:t>
      </w:r>
      <w:bookmarkEnd w:id="24"/>
      <w:bookmarkEnd w:id="25"/>
    </w:p>
    <w:p w:rsidR="0093215D" w:rsidRPr="00EE4D12" w:rsidRDefault="0093215D" w:rsidP="00DB1A02">
      <w:pPr>
        <w:pStyle w:val="geral"/>
        <w:rPr>
          <w:szCs w:val="24"/>
        </w:rPr>
      </w:pPr>
      <w:r w:rsidRPr="00EE4D12">
        <w:rPr>
          <w:szCs w:val="24"/>
        </w:rPr>
        <w:t>De acordo com a LDB 9394/96 e a Resolução CNE/CEB N° 04/99, o conhecimento adquirido na educação profissional e tecnológica, inclusive no trabalho, poderá ser objeto de avaliação, reconhecimento e certificação para prosseguimento ou conclusão de estudos</w:t>
      </w:r>
      <w:r w:rsidR="00DB1A02" w:rsidRPr="00EE4D12">
        <w:rPr>
          <w:szCs w:val="24"/>
        </w:rPr>
        <w:t xml:space="preserve">. Entende-se por certificação de conhecimentos anteriores a dispensa de frequência em Componente Curricular do curso do IFPR em que o estudante comprove excepcional domínio de conhecimento </w:t>
      </w:r>
      <w:r w:rsidR="00DB1A02" w:rsidRPr="00EE4D12">
        <w:rPr>
          <w:szCs w:val="24"/>
        </w:rPr>
        <w:lastRenderedPageBreak/>
        <w:t>através da aprovação em avaliação realizada sob a responsabilidade de Comissão composta por professores da área de conhecimento correspondente.</w:t>
      </w:r>
    </w:p>
    <w:p w:rsidR="0093215D" w:rsidRPr="00EE4D12" w:rsidRDefault="00C6565B" w:rsidP="00C6565B">
      <w:pPr>
        <w:pStyle w:val="Teste2"/>
      </w:pPr>
      <w:bookmarkStart w:id="26" w:name="_Toc337634768"/>
      <w:bookmarkStart w:id="27" w:name="_Toc337669623"/>
      <w:r w:rsidRPr="00EE4D12">
        <w:t>3.7 INSTALAÇÕES E EQUIPAMENTOS, RECURSOS TECNOLÓGICOS E BIBLIOTECA</w:t>
      </w:r>
      <w:bookmarkEnd w:id="26"/>
      <w:bookmarkEnd w:id="27"/>
    </w:p>
    <w:p w:rsidR="00B77DD9" w:rsidRPr="00EE4D12" w:rsidRDefault="00C6565B" w:rsidP="00C6565B">
      <w:pPr>
        <w:pStyle w:val="Teste3"/>
      </w:pPr>
      <w:bookmarkStart w:id="28" w:name="_Toc337634769"/>
      <w:bookmarkStart w:id="29" w:name="_Toc337669624"/>
      <w:r w:rsidRPr="00EE4D12">
        <w:t>3.7.1 Instalações</w:t>
      </w:r>
      <w:bookmarkEnd w:id="28"/>
      <w:bookmarkEnd w:id="29"/>
    </w:p>
    <w:p w:rsidR="00826577" w:rsidRPr="00EE4D12" w:rsidRDefault="00826577" w:rsidP="00826577">
      <w:pPr>
        <w:pStyle w:val="Teste2"/>
        <w:rPr>
          <w:u w:val="single"/>
        </w:rPr>
      </w:pPr>
      <w:bookmarkStart w:id="30" w:name="_Toc337634770"/>
      <w:bookmarkStart w:id="31" w:name="_Toc337669625"/>
      <w:r w:rsidRPr="00EE4D12">
        <w:rPr>
          <w:u w:val="single"/>
        </w:rPr>
        <w:t xml:space="preserve">Instalações </w:t>
      </w:r>
    </w:p>
    <w:p w:rsidR="00826577" w:rsidRPr="00EE4D12" w:rsidRDefault="00826577" w:rsidP="00826577">
      <w:pPr>
        <w:pStyle w:val="Teste2"/>
      </w:pPr>
      <w:r w:rsidRPr="00EE4D12">
        <w:t>As instalações são as disponíveis no Instituto Federal do Paraná bem como, nos demais setores deste instituto:</w:t>
      </w:r>
    </w:p>
    <w:p w:rsidR="00826577" w:rsidRPr="00EE4D12" w:rsidRDefault="00826577" w:rsidP="00826577">
      <w:pPr>
        <w:pStyle w:val="Teste2"/>
        <w:numPr>
          <w:ilvl w:val="2"/>
          <w:numId w:val="15"/>
        </w:numPr>
      </w:pPr>
      <w:r w:rsidRPr="00EE4D12">
        <w:t>1 sala de aula;</w:t>
      </w:r>
    </w:p>
    <w:p w:rsidR="00826577" w:rsidRPr="00EE4D12" w:rsidRDefault="00826577" w:rsidP="00826577">
      <w:pPr>
        <w:pStyle w:val="Teste2"/>
        <w:numPr>
          <w:ilvl w:val="2"/>
          <w:numId w:val="15"/>
        </w:numPr>
      </w:pPr>
      <w:r w:rsidRPr="00EE4D12">
        <w:t>1 biblioteca central;</w:t>
      </w:r>
    </w:p>
    <w:p w:rsidR="00826577" w:rsidRPr="00EE4D12" w:rsidRDefault="00826577" w:rsidP="00826577">
      <w:pPr>
        <w:pStyle w:val="Teste2"/>
        <w:numPr>
          <w:ilvl w:val="2"/>
          <w:numId w:val="15"/>
        </w:numPr>
      </w:pPr>
      <w:r w:rsidRPr="00EE4D12">
        <w:t>1 laboratório de Enfermagem.</w:t>
      </w:r>
    </w:p>
    <w:p w:rsidR="00826577" w:rsidRPr="00EE4D12" w:rsidRDefault="00826577" w:rsidP="00826577">
      <w:pPr>
        <w:pStyle w:val="Teste2"/>
      </w:pPr>
      <w:r w:rsidRPr="00EE4D12">
        <w:rPr>
          <w:u w:val="single"/>
        </w:rPr>
        <w:t>Equipamentos</w:t>
      </w:r>
    </w:p>
    <w:p w:rsidR="00933668" w:rsidRDefault="00933668" w:rsidP="00933668">
      <w:pPr>
        <w:pStyle w:val="Teste2"/>
        <w:numPr>
          <w:ilvl w:val="0"/>
          <w:numId w:val="16"/>
        </w:numPr>
      </w:pPr>
      <w:r>
        <w:t xml:space="preserve">Conforme lista de matérias descritas no anexo </w:t>
      </w:r>
      <w:r w:rsidR="00826577" w:rsidRPr="00EE4D12">
        <w:t xml:space="preserve">01 </w:t>
      </w:r>
    </w:p>
    <w:p w:rsidR="00CA744F" w:rsidRPr="00EE4D12" w:rsidRDefault="000C2AC8" w:rsidP="000C2AC8">
      <w:pPr>
        <w:pStyle w:val="Teste2"/>
      </w:pPr>
      <w:r w:rsidRPr="00EE4D12">
        <w:t>3.8 PESSOAS ENVOLVIDAS: DOCENTES E TÉCNICOS</w:t>
      </w:r>
      <w:bookmarkEnd w:id="30"/>
      <w:bookmarkEnd w:id="31"/>
    </w:p>
    <w:p w:rsidR="00B77DD9" w:rsidRPr="00EE4D12" w:rsidRDefault="000C2AC8" w:rsidP="000C2AC8">
      <w:pPr>
        <w:pStyle w:val="geral"/>
        <w:rPr>
          <w:szCs w:val="24"/>
        </w:rPr>
      </w:pPr>
      <w:r w:rsidRPr="00EE4D12">
        <w:rPr>
          <w:szCs w:val="24"/>
        </w:rPr>
        <w:t xml:space="preserve">O corpo docente e técnico será composto por profissionais contratados através de edital institucional de extensão para profissionais internos e chamada pública para profissionais externos, os profissionais externos deverão ser formados na área da </w:t>
      </w:r>
      <w:r w:rsidR="00933668">
        <w:rPr>
          <w:szCs w:val="24"/>
        </w:rPr>
        <w:t>saúde</w:t>
      </w:r>
      <w:r w:rsidRPr="00EE4D12">
        <w:rPr>
          <w:szCs w:val="24"/>
        </w:rPr>
        <w:t xml:space="preserve"> para a execução das aulas e dos processos administrativos referentes ao curso, de acordo com as normativas estabelecidas pela PROEPI/PRONATEC.</w:t>
      </w:r>
    </w:p>
    <w:p w:rsidR="000C2AC8" w:rsidRPr="00EE4D12" w:rsidRDefault="000C2AC8" w:rsidP="00CA2023">
      <w:pPr>
        <w:pStyle w:val="Teste2"/>
      </w:pPr>
      <w:bookmarkStart w:id="32" w:name="_Toc337634771"/>
      <w:bookmarkStart w:id="33" w:name="_Toc337669626"/>
      <w:r w:rsidRPr="00EE4D12">
        <w:t>3.9 DESCRIÇÃO DE DIPLOMAS E CERTIFICADOS A SEREM EXPEDIDO</w:t>
      </w:r>
      <w:bookmarkEnd w:id="32"/>
      <w:bookmarkEnd w:id="33"/>
    </w:p>
    <w:p w:rsidR="006C36EC" w:rsidRPr="00EE4D12" w:rsidRDefault="000C2AC8" w:rsidP="00CA2023">
      <w:pPr>
        <w:pStyle w:val="geral"/>
        <w:rPr>
          <w:szCs w:val="24"/>
        </w:rPr>
      </w:pPr>
      <w:r w:rsidRPr="00EE4D12">
        <w:rPr>
          <w:szCs w:val="24"/>
        </w:rPr>
        <w:t>Ao final da conclusã</w:t>
      </w:r>
      <w:r w:rsidR="00933668">
        <w:rPr>
          <w:szCs w:val="24"/>
        </w:rPr>
        <w:t>o com êxito de todos os módulos</w:t>
      </w:r>
      <w:r w:rsidRPr="00EE4D12">
        <w:rPr>
          <w:szCs w:val="24"/>
        </w:rPr>
        <w:t xml:space="preserve">, o Instituto Federal do Paraná irá conferir o certificado de </w:t>
      </w:r>
      <w:r w:rsidR="00826577" w:rsidRPr="00EE4D12">
        <w:rPr>
          <w:color w:val="000000"/>
          <w:szCs w:val="24"/>
          <w:lang w:eastAsia="pt-BR"/>
        </w:rPr>
        <w:t>Qualificação Profissional de Nível Básico Cuidador do Idoso</w:t>
      </w:r>
      <w:r w:rsidRPr="00EE4D12">
        <w:rPr>
          <w:szCs w:val="24"/>
        </w:rPr>
        <w:t>.</w:t>
      </w:r>
    </w:p>
    <w:p w:rsidR="00792D18" w:rsidRPr="00EE4D12" w:rsidRDefault="009243BC" w:rsidP="00CA2023">
      <w:pPr>
        <w:pStyle w:val="Teste2"/>
      </w:pPr>
      <w:bookmarkStart w:id="34" w:name="_Toc337634772"/>
      <w:bookmarkStart w:id="35" w:name="_Toc337669627"/>
      <w:r w:rsidRPr="00EE4D12">
        <w:lastRenderedPageBreak/>
        <w:t>3.10 ORGANIZAÇÃO CURRICULAR</w:t>
      </w:r>
      <w:bookmarkEnd w:id="34"/>
      <w:bookmarkEnd w:id="35"/>
    </w:p>
    <w:p w:rsidR="00826577" w:rsidRPr="00EE4D12" w:rsidRDefault="00826577" w:rsidP="00826577">
      <w:pPr>
        <w:spacing w:line="360" w:lineRule="auto"/>
        <w:jc w:val="both"/>
        <w:rPr>
          <w:rFonts w:ascii="Arial" w:hAnsi="Arial" w:cs="Arial"/>
          <w:sz w:val="24"/>
          <w:szCs w:val="24"/>
        </w:rPr>
      </w:pPr>
      <w:r w:rsidRPr="00EE4D12">
        <w:rPr>
          <w:rFonts w:ascii="Arial" w:hAnsi="Arial" w:cs="Arial"/>
          <w:sz w:val="24"/>
          <w:szCs w:val="24"/>
        </w:rPr>
        <w:t xml:space="preserve">           O curso com carga horária total de 160horas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7"/>
        <w:gridCol w:w="5673"/>
        <w:gridCol w:w="2136"/>
      </w:tblGrid>
      <w:tr w:rsidR="00826577" w:rsidRPr="00EE4D12" w:rsidTr="00826577">
        <w:tc>
          <w:tcPr>
            <w:tcW w:w="1527" w:type="dxa"/>
            <w:tcBorders>
              <w:top w:val="single" w:sz="4" w:space="0" w:color="000000"/>
              <w:left w:val="single" w:sz="4" w:space="0" w:color="000000"/>
              <w:bottom w:val="single" w:sz="4" w:space="0" w:color="000000"/>
              <w:right w:val="single" w:sz="4" w:space="0" w:color="000000"/>
            </w:tcBorders>
          </w:tcPr>
          <w:p w:rsidR="00826577" w:rsidRPr="00EE4D12" w:rsidRDefault="00826577">
            <w:pPr>
              <w:spacing w:line="360" w:lineRule="auto"/>
              <w:jc w:val="center"/>
              <w:rPr>
                <w:rFonts w:ascii="Arial" w:hAnsi="Arial" w:cs="Arial"/>
                <w:b/>
                <w:i/>
                <w:sz w:val="24"/>
                <w:szCs w:val="24"/>
              </w:rPr>
            </w:pPr>
          </w:p>
        </w:tc>
        <w:tc>
          <w:tcPr>
            <w:tcW w:w="8326" w:type="dxa"/>
            <w:gridSpan w:val="2"/>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b/>
                <w:i/>
                <w:sz w:val="24"/>
                <w:szCs w:val="24"/>
              </w:rPr>
            </w:pPr>
            <w:r w:rsidRPr="00EE4D12">
              <w:rPr>
                <w:rFonts w:ascii="Arial" w:hAnsi="Arial" w:cs="Arial"/>
                <w:b/>
                <w:i/>
                <w:sz w:val="24"/>
                <w:szCs w:val="24"/>
              </w:rPr>
              <w:t>FIC – Curso de Cuidador de Idoso</w:t>
            </w:r>
          </w:p>
        </w:tc>
      </w:tr>
      <w:tr w:rsidR="00826577" w:rsidRPr="00EE4D12" w:rsidTr="00826577">
        <w:tc>
          <w:tcPr>
            <w:tcW w:w="1527" w:type="dxa"/>
            <w:tcBorders>
              <w:top w:val="single" w:sz="4" w:space="0" w:color="000000"/>
              <w:left w:val="single" w:sz="4" w:space="0" w:color="auto"/>
              <w:bottom w:val="nil"/>
              <w:right w:val="single" w:sz="4" w:space="0" w:color="auto"/>
            </w:tcBorders>
          </w:tcPr>
          <w:p w:rsidR="00826577" w:rsidRPr="00EE4D12" w:rsidRDefault="00826577">
            <w:pPr>
              <w:spacing w:line="360" w:lineRule="auto"/>
              <w:jc w:val="center"/>
              <w:rPr>
                <w:rFonts w:ascii="Arial" w:hAnsi="Arial" w:cs="Arial"/>
                <w:i/>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jc w:val="center"/>
              <w:rPr>
                <w:rFonts w:ascii="Arial" w:hAnsi="Arial" w:cs="Arial"/>
                <w:i/>
                <w:sz w:val="24"/>
                <w:szCs w:val="24"/>
              </w:rPr>
            </w:pPr>
            <w:r w:rsidRPr="00EE4D12">
              <w:rPr>
                <w:rFonts w:ascii="Arial" w:hAnsi="Arial" w:cs="Arial"/>
                <w:i/>
                <w:sz w:val="24"/>
                <w:szCs w:val="24"/>
              </w:rPr>
              <w:t xml:space="preserve">Disciplina </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i/>
                <w:sz w:val="24"/>
                <w:szCs w:val="24"/>
              </w:rPr>
            </w:pPr>
            <w:r w:rsidRPr="00EE4D12">
              <w:rPr>
                <w:rFonts w:ascii="Arial" w:hAnsi="Arial" w:cs="Arial"/>
                <w:i/>
                <w:sz w:val="24"/>
                <w:szCs w:val="24"/>
              </w:rPr>
              <w:t>Carga horária</w:t>
            </w:r>
          </w:p>
        </w:tc>
      </w:tr>
      <w:tr w:rsidR="00933668" w:rsidRPr="00EE4D12" w:rsidTr="00826577">
        <w:tc>
          <w:tcPr>
            <w:tcW w:w="1527" w:type="dxa"/>
            <w:tcBorders>
              <w:top w:val="nil"/>
              <w:left w:val="single" w:sz="4" w:space="0" w:color="auto"/>
              <w:bottom w:val="nil"/>
              <w:right w:val="single" w:sz="4" w:space="0" w:color="auto"/>
            </w:tcBorders>
          </w:tcPr>
          <w:p w:rsidR="00933668" w:rsidRPr="00EE4D12" w:rsidRDefault="00933668">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tcPr>
          <w:p w:rsidR="00933668" w:rsidRPr="00EE4D12" w:rsidRDefault="00933668">
            <w:pPr>
              <w:spacing w:line="360" w:lineRule="auto"/>
              <w:rPr>
                <w:rFonts w:ascii="Arial" w:hAnsi="Arial" w:cs="Arial"/>
                <w:sz w:val="24"/>
                <w:szCs w:val="24"/>
              </w:rPr>
            </w:pPr>
            <w:r>
              <w:rPr>
                <w:rFonts w:ascii="Arial" w:hAnsi="Arial" w:cs="Arial"/>
                <w:sz w:val="24"/>
                <w:szCs w:val="24"/>
              </w:rPr>
              <w:t>Introdução Pedagógica</w:t>
            </w:r>
          </w:p>
        </w:tc>
        <w:tc>
          <w:tcPr>
            <w:tcW w:w="2259" w:type="dxa"/>
            <w:tcBorders>
              <w:top w:val="single" w:sz="4" w:space="0" w:color="000000"/>
              <w:left w:val="single" w:sz="4" w:space="0" w:color="000000"/>
              <w:bottom w:val="single" w:sz="4" w:space="0" w:color="000000"/>
              <w:right w:val="single" w:sz="4" w:space="0" w:color="000000"/>
            </w:tcBorders>
          </w:tcPr>
          <w:p w:rsidR="00933668" w:rsidRPr="00EE4D12" w:rsidRDefault="00933668">
            <w:pPr>
              <w:spacing w:line="360" w:lineRule="auto"/>
              <w:jc w:val="center"/>
              <w:rPr>
                <w:rFonts w:ascii="Arial" w:hAnsi="Arial" w:cs="Arial"/>
                <w:sz w:val="24"/>
                <w:szCs w:val="24"/>
              </w:rPr>
            </w:pPr>
            <w:r>
              <w:rPr>
                <w:rFonts w:ascii="Arial" w:hAnsi="Arial" w:cs="Arial"/>
                <w:sz w:val="24"/>
                <w:szCs w:val="24"/>
              </w:rPr>
              <w:t>20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Anatomia e fisiologia do Envelhecimento</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933668" w:rsidP="00933668">
            <w:pPr>
              <w:spacing w:line="360" w:lineRule="auto"/>
              <w:jc w:val="center"/>
              <w:rPr>
                <w:rFonts w:ascii="Arial" w:hAnsi="Arial" w:cs="Arial"/>
                <w:sz w:val="24"/>
                <w:szCs w:val="24"/>
              </w:rPr>
            </w:pPr>
            <w:r>
              <w:rPr>
                <w:rFonts w:ascii="Arial" w:hAnsi="Arial" w:cs="Arial"/>
                <w:sz w:val="24"/>
                <w:szCs w:val="24"/>
              </w:rPr>
              <w:t>16</w:t>
            </w:r>
            <w:r w:rsidR="00826577" w:rsidRPr="00EE4D12">
              <w:rPr>
                <w:rFonts w:ascii="Arial" w:hAnsi="Arial" w:cs="Arial"/>
                <w:sz w:val="24"/>
                <w:szCs w:val="24"/>
              </w:rPr>
              <w:t xml:space="preserve"> horas</w:t>
            </w:r>
          </w:p>
        </w:tc>
      </w:tr>
      <w:tr w:rsidR="00826577" w:rsidRPr="00EE4D12" w:rsidTr="00826577">
        <w:tc>
          <w:tcPr>
            <w:tcW w:w="1527" w:type="dxa"/>
            <w:tcBorders>
              <w:top w:val="nil"/>
              <w:left w:val="single" w:sz="4" w:space="0" w:color="auto"/>
              <w:bottom w:val="nil"/>
              <w:right w:val="single" w:sz="4" w:space="0" w:color="auto"/>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 xml:space="preserve">  Modulo I</w:t>
            </w: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Segurança e qualidade de vida e Envelhecimento</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4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jc w:val="center"/>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 xml:space="preserve">Fisiopatologia do Envelhecimento </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08 horas</w:t>
            </w:r>
          </w:p>
        </w:tc>
      </w:tr>
      <w:tr w:rsidR="00826577" w:rsidRPr="00EE4D12" w:rsidTr="00826577">
        <w:tc>
          <w:tcPr>
            <w:tcW w:w="1527" w:type="dxa"/>
            <w:tcBorders>
              <w:top w:val="nil"/>
              <w:left w:val="single" w:sz="4" w:space="0" w:color="auto"/>
              <w:bottom w:val="single" w:sz="4" w:space="0" w:color="auto"/>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auto"/>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Envelhecimento / demências e depressão</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933668">
            <w:pPr>
              <w:spacing w:line="360" w:lineRule="auto"/>
              <w:jc w:val="center"/>
              <w:rPr>
                <w:rFonts w:ascii="Arial" w:hAnsi="Arial" w:cs="Arial"/>
                <w:sz w:val="24"/>
                <w:szCs w:val="24"/>
              </w:rPr>
            </w:pPr>
            <w:r>
              <w:rPr>
                <w:rFonts w:ascii="Arial" w:hAnsi="Arial" w:cs="Arial"/>
                <w:sz w:val="24"/>
                <w:szCs w:val="24"/>
              </w:rPr>
              <w:t>08</w:t>
            </w:r>
            <w:r w:rsidR="00826577" w:rsidRPr="00EE4D12">
              <w:rPr>
                <w:rFonts w:ascii="Arial" w:hAnsi="Arial" w:cs="Arial"/>
                <w:sz w:val="24"/>
                <w:szCs w:val="24"/>
              </w:rPr>
              <w:t xml:space="preserve"> horas</w:t>
            </w:r>
          </w:p>
        </w:tc>
      </w:tr>
      <w:tr w:rsidR="00826577" w:rsidRPr="00EE4D12" w:rsidTr="00826577">
        <w:tc>
          <w:tcPr>
            <w:tcW w:w="1527" w:type="dxa"/>
            <w:tcBorders>
              <w:top w:val="single" w:sz="4" w:space="0" w:color="auto"/>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auto"/>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 xml:space="preserve">Cuidados com a Demência do Idoso </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8 horas</w:t>
            </w:r>
          </w:p>
        </w:tc>
      </w:tr>
      <w:tr w:rsidR="00826577" w:rsidRPr="00EE4D12" w:rsidTr="00826577">
        <w:tc>
          <w:tcPr>
            <w:tcW w:w="1527" w:type="dxa"/>
            <w:tcBorders>
              <w:top w:val="nil"/>
              <w:left w:val="single" w:sz="4" w:space="0" w:color="auto"/>
              <w:bottom w:val="nil"/>
              <w:right w:val="single" w:sz="4" w:space="0" w:color="auto"/>
            </w:tcBorders>
            <w:hideMark/>
          </w:tcPr>
          <w:p w:rsidR="00826577" w:rsidRPr="00EE4D12" w:rsidRDefault="00826577">
            <w:pPr>
              <w:spacing w:line="360" w:lineRule="auto"/>
              <w:jc w:val="center"/>
              <w:rPr>
                <w:rFonts w:ascii="Arial" w:hAnsi="Arial" w:cs="Arial"/>
                <w:i/>
                <w:sz w:val="24"/>
                <w:szCs w:val="24"/>
              </w:rPr>
            </w:pPr>
            <w:r w:rsidRPr="00EE4D12">
              <w:rPr>
                <w:rFonts w:ascii="Arial" w:hAnsi="Arial" w:cs="Arial"/>
                <w:i/>
                <w:sz w:val="24"/>
                <w:szCs w:val="24"/>
              </w:rPr>
              <w:t>Modulo II</w:t>
            </w: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Biossegurança aplicada à saúde</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8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jc w:val="center"/>
              <w:rPr>
                <w:rFonts w:ascii="Arial" w:hAnsi="Arial" w:cs="Arial"/>
                <w:i/>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Princípios de Ergonomia</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08 horas</w:t>
            </w:r>
          </w:p>
        </w:tc>
      </w:tr>
      <w:tr w:rsidR="00826577" w:rsidRPr="00EE4D12" w:rsidTr="00826577">
        <w:tc>
          <w:tcPr>
            <w:tcW w:w="1527" w:type="dxa"/>
            <w:tcBorders>
              <w:top w:val="nil"/>
              <w:left w:val="single" w:sz="4" w:space="0" w:color="auto"/>
              <w:bottom w:val="single" w:sz="4" w:space="0" w:color="auto"/>
              <w:right w:val="single" w:sz="4" w:space="0" w:color="auto"/>
            </w:tcBorders>
          </w:tcPr>
          <w:p w:rsidR="00826577" w:rsidRPr="00EE4D12" w:rsidRDefault="00826577">
            <w:pPr>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rPr>
                <w:rFonts w:ascii="Arial" w:hAnsi="Arial" w:cs="Arial"/>
                <w:sz w:val="24"/>
                <w:szCs w:val="24"/>
              </w:rPr>
            </w:pPr>
            <w:r w:rsidRPr="00EE4D12">
              <w:rPr>
                <w:rFonts w:ascii="Arial" w:hAnsi="Arial" w:cs="Arial"/>
                <w:sz w:val="24"/>
                <w:szCs w:val="24"/>
              </w:rPr>
              <w:t>Higiene corporal e cuidados com a pele</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8 horas</w:t>
            </w:r>
          </w:p>
        </w:tc>
      </w:tr>
      <w:tr w:rsidR="00826577" w:rsidRPr="00EE4D12" w:rsidTr="00826577">
        <w:tc>
          <w:tcPr>
            <w:tcW w:w="1527" w:type="dxa"/>
            <w:tcBorders>
              <w:top w:val="nil"/>
              <w:left w:val="single" w:sz="4" w:space="0" w:color="auto"/>
              <w:bottom w:val="single" w:sz="4" w:space="0" w:color="auto"/>
              <w:right w:val="single" w:sz="4" w:space="0" w:color="auto"/>
            </w:tcBorders>
          </w:tcPr>
          <w:p w:rsidR="00826577" w:rsidRPr="00EE4D12" w:rsidRDefault="00826577">
            <w:pPr>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rPr>
                <w:rFonts w:ascii="Arial" w:hAnsi="Arial" w:cs="Arial"/>
                <w:sz w:val="24"/>
                <w:szCs w:val="24"/>
              </w:rPr>
            </w:pPr>
            <w:r w:rsidRPr="00EE4D12">
              <w:rPr>
                <w:rFonts w:ascii="Arial" w:hAnsi="Arial" w:cs="Arial"/>
                <w:sz w:val="24"/>
                <w:szCs w:val="24"/>
              </w:rPr>
              <w:t>Prática de higiene corporal</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933668">
            <w:pPr>
              <w:spacing w:line="360" w:lineRule="auto"/>
              <w:jc w:val="center"/>
              <w:rPr>
                <w:rFonts w:ascii="Arial" w:hAnsi="Arial" w:cs="Arial"/>
                <w:sz w:val="24"/>
                <w:szCs w:val="24"/>
              </w:rPr>
            </w:pPr>
            <w:r>
              <w:rPr>
                <w:rFonts w:ascii="Arial" w:hAnsi="Arial" w:cs="Arial"/>
                <w:sz w:val="24"/>
                <w:szCs w:val="24"/>
              </w:rPr>
              <w:t>08</w:t>
            </w:r>
            <w:r w:rsidR="00826577" w:rsidRPr="00EE4D12">
              <w:rPr>
                <w:rFonts w:ascii="Arial" w:hAnsi="Arial" w:cs="Arial"/>
                <w:sz w:val="24"/>
                <w:szCs w:val="24"/>
              </w:rPr>
              <w:t xml:space="preserve"> horas</w:t>
            </w:r>
          </w:p>
        </w:tc>
      </w:tr>
      <w:tr w:rsidR="00826577" w:rsidRPr="00EE4D12" w:rsidTr="00826577">
        <w:tc>
          <w:tcPr>
            <w:tcW w:w="1527" w:type="dxa"/>
            <w:tcBorders>
              <w:top w:val="single" w:sz="4" w:space="0" w:color="auto"/>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Alimentação do Idoso</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8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Noções gerais dos tipos de sondas para alimentação</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8 horas</w:t>
            </w:r>
          </w:p>
        </w:tc>
      </w:tr>
      <w:tr w:rsidR="00826577" w:rsidRPr="00EE4D12" w:rsidTr="00826577">
        <w:tc>
          <w:tcPr>
            <w:tcW w:w="1527" w:type="dxa"/>
            <w:tcBorders>
              <w:top w:val="nil"/>
              <w:left w:val="single" w:sz="4" w:space="0" w:color="auto"/>
              <w:bottom w:val="nil"/>
              <w:right w:val="single" w:sz="4" w:space="0" w:color="auto"/>
            </w:tcBorders>
            <w:hideMark/>
          </w:tcPr>
          <w:p w:rsidR="00826577" w:rsidRPr="00EE4D12" w:rsidRDefault="00826577">
            <w:pPr>
              <w:spacing w:line="360" w:lineRule="auto"/>
              <w:rPr>
                <w:rFonts w:ascii="Arial" w:hAnsi="Arial" w:cs="Arial"/>
                <w:sz w:val="24"/>
                <w:szCs w:val="24"/>
              </w:rPr>
            </w:pPr>
            <w:r w:rsidRPr="00EE4D12">
              <w:rPr>
                <w:rFonts w:ascii="Arial" w:hAnsi="Arial" w:cs="Arial"/>
                <w:i/>
                <w:sz w:val="24"/>
                <w:szCs w:val="24"/>
              </w:rPr>
              <w:t>Modulo III</w:t>
            </w: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Risco de quedas</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4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Cuidados com úlcera por pressão e medidas de conforto</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 xml:space="preserve">8 horas </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Eliminações e dispositivos</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8horas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Cuidados e Orientação Farmacológicas</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4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jc w:val="center"/>
              <w:rPr>
                <w:rFonts w:ascii="Arial" w:hAnsi="Arial" w:cs="Arial"/>
                <w:i/>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Doenças mais comuns na população idosa</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933668">
            <w:pPr>
              <w:spacing w:line="360" w:lineRule="auto"/>
              <w:jc w:val="center"/>
              <w:rPr>
                <w:rFonts w:ascii="Arial" w:hAnsi="Arial" w:cs="Arial"/>
                <w:sz w:val="24"/>
                <w:szCs w:val="24"/>
              </w:rPr>
            </w:pPr>
            <w:r>
              <w:rPr>
                <w:rFonts w:ascii="Arial" w:hAnsi="Arial" w:cs="Arial"/>
                <w:sz w:val="24"/>
                <w:szCs w:val="24"/>
              </w:rPr>
              <w:t>08</w:t>
            </w:r>
            <w:r w:rsidR="00826577" w:rsidRPr="00EE4D12">
              <w:rPr>
                <w:rFonts w:ascii="Arial" w:hAnsi="Arial" w:cs="Arial"/>
                <w:sz w:val="24"/>
                <w:szCs w:val="24"/>
              </w:rPr>
              <w:t xml:space="preserve">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jc w:val="center"/>
              <w:rPr>
                <w:rFonts w:ascii="Arial" w:hAnsi="Arial" w:cs="Arial"/>
                <w:i/>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Atribuições do cuidador de idoso</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sz w:val="24"/>
                <w:szCs w:val="24"/>
              </w:rPr>
            </w:pPr>
            <w:r w:rsidRPr="00EE4D12">
              <w:rPr>
                <w:rFonts w:ascii="Arial" w:hAnsi="Arial" w:cs="Arial"/>
                <w:sz w:val="24"/>
                <w:szCs w:val="24"/>
              </w:rPr>
              <w:t>4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jc w:val="center"/>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hideMark/>
          </w:tcPr>
          <w:p w:rsidR="00826577" w:rsidRPr="00EE4D12" w:rsidRDefault="00826577">
            <w:pPr>
              <w:spacing w:line="360" w:lineRule="auto"/>
              <w:rPr>
                <w:rFonts w:ascii="Arial" w:hAnsi="Arial" w:cs="Arial"/>
                <w:sz w:val="24"/>
                <w:szCs w:val="24"/>
              </w:rPr>
            </w:pPr>
            <w:r w:rsidRPr="00EE4D12">
              <w:rPr>
                <w:rFonts w:ascii="Arial" w:hAnsi="Arial" w:cs="Arial"/>
                <w:sz w:val="24"/>
                <w:szCs w:val="24"/>
              </w:rPr>
              <w:t>Visita técnica e prática</w:t>
            </w:r>
          </w:p>
        </w:tc>
        <w:tc>
          <w:tcPr>
            <w:tcW w:w="2259" w:type="dxa"/>
            <w:tcBorders>
              <w:top w:val="single" w:sz="4" w:space="0" w:color="000000"/>
              <w:left w:val="single" w:sz="4" w:space="0" w:color="000000"/>
              <w:bottom w:val="single" w:sz="4" w:space="0" w:color="000000"/>
              <w:right w:val="single" w:sz="4" w:space="0" w:color="000000"/>
            </w:tcBorders>
            <w:hideMark/>
          </w:tcPr>
          <w:p w:rsidR="00826577" w:rsidRPr="00EE4D12" w:rsidRDefault="00933668" w:rsidP="00933668">
            <w:pPr>
              <w:spacing w:line="360" w:lineRule="auto"/>
              <w:jc w:val="center"/>
              <w:rPr>
                <w:rFonts w:ascii="Arial" w:hAnsi="Arial" w:cs="Arial"/>
                <w:sz w:val="24"/>
                <w:szCs w:val="24"/>
              </w:rPr>
            </w:pPr>
            <w:r>
              <w:rPr>
                <w:rFonts w:ascii="Arial" w:hAnsi="Arial" w:cs="Arial"/>
                <w:sz w:val="24"/>
                <w:szCs w:val="24"/>
              </w:rPr>
              <w:t>12</w:t>
            </w:r>
            <w:r w:rsidR="00826577" w:rsidRPr="00EE4D12">
              <w:rPr>
                <w:rFonts w:ascii="Arial" w:hAnsi="Arial" w:cs="Arial"/>
                <w:sz w:val="24"/>
                <w:szCs w:val="24"/>
              </w:rPr>
              <w:t xml:space="preserve"> horas</w:t>
            </w:r>
          </w:p>
        </w:tc>
      </w:tr>
      <w:tr w:rsidR="00826577" w:rsidRPr="00EE4D12" w:rsidTr="00826577">
        <w:tc>
          <w:tcPr>
            <w:tcW w:w="1527" w:type="dxa"/>
            <w:tcBorders>
              <w:top w:val="nil"/>
              <w:left w:val="single" w:sz="4" w:space="0" w:color="auto"/>
              <w:bottom w:val="nil"/>
              <w:right w:val="single" w:sz="4" w:space="0" w:color="auto"/>
            </w:tcBorders>
          </w:tcPr>
          <w:p w:rsidR="00826577" w:rsidRPr="00EE4D12" w:rsidRDefault="00826577">
            <w:pPr>
              <w:spacing w:line="360" w:lineRule="auto"/>
              <w:rPr>
                <w:rFonts w:ascii="Arial" w:hAnsi="Arial" w:cs="Arial"/>
                <w:sz w:val="24"/>
                <w:szCs w:val="24"/>
              </w:rPr>
            </w:pPr>
          </w:p>
        </w:tc>
        <w:tc>
          <w:tcPr>
            <w:tcW w:w="6067" w:type="dxa"/>
            <w:tcBorders>
              <w:top w:val="single" w:sz="4" w:space="0" w:color="000000"/>
              <w:left w:val="single" w:sz="4" w:space="0" w:color="auto"/>
              <w:bottom w:val="single" w:sz="4" w:space="0" w:color="000000"/>
              <w:right w:val="single" w:sz="4" w:space="0" w:color="000000"/>
            </w:tcBorders>
          </w:tcPr>
          <w:p w:rsidR="00826577" w:rsidRPr="00EE4D12" w:rsidRDefault="00826577">
            <w:pPr>
              <w:spacing w:line="360" w:lineRule="auto"/>
              <w:rPr>
                <w:rFonts w:ascii="Arial" w:hAnsi="Arial" w:cs="Arial"/>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826577" w:rsidRPr="00EE4D12" w:rsidRDefault="00826577">
            <w:pPr>
              <w:spacing w:line="360" w:lineRule="auto"/>
              <w:jc w:val="center"/>
              <w:rPr>
                <w:rFonts w:ascii="Arial" w:hAnsi="Arial" w:cs="Arial"/>
                <w:sz w:val="24"/>
                <w:szCs w:val="24"/>
              </w:rPr>
            </w:pPr>
          </w:p>
        </w:tc>
      </w:tr>
      <w:tr w:rsidR="00826577" w:rsidRPr="00EE4D12" w:rsidTr="00826577">
        <w:tc>
          <w:tcPr>
            <w:tcW w:w="1527" w:type="dxa"/>
            <w:tcBorders>
              <w:top w:val="nil"/>
              <w:left w:val="single" w:sz="4" w:space="0" w:color="000000"/>
              <w:bottom w:val="single" w:sz="4" w:space="0" w:color="000000"/>
              <w:right w:val="single" w:sz="4" w:space="0" w:color="000000"/>
            </w:tcBorders>
          </w:tcPr>
          <w:p w:rsidR="00826577" w:rsidRPr="00EE4D12" w:rsidRDefault="00826577">
            <w:pPr>
              <w:spacing w:line="360" w:lineRule="auto"/>
              <w:jc w:val="center"/>
              <w:rPr>
                <w:rFonts w:ascii="Arial" w:hAnsi="Arial" w:cs="Arial"/>
                <w:i/>
                <w:sz w:val="24"/>
                <w:szCs w:val="24"/>
              </w:rPr>
            </w:pPr>
          </w:p>
        </w:tc>
        <w:tc>
          <w:tcPr>
            <w:tcW w:w="8326" w:type="dxa"/>
            <w:gridSpan w:val="2"/>
            <w:tcBorders>
              <w:top w:val="single" w:sz="4" w:space="0" w:color="000000"/>
              <w:left w:val="single" w:sz="4" w:space="0" w:color="000000"/>
              <w:bottom w:val="single" w:sz="4" w:space="0" w:color="000000"/>
              <w:right w:val="single" w:sz="4" w:space="0" w:color="000000"/>
            </w:tcBorders>
            <w:hideMark/>
          </w:tcPr>
          <w:p w:rsidR="00826577" w:rsidRPr="00EE4D12" w:rsidRDefault="00826577">
            <w:pPr>
              <w:spacing w:line="360" w:lineRule="auto"/>
              <w:jc w:val="center"/>
              <w:rPr>
                <w:rFonts w:ascii="Arial" w:hAnsi="Arial" w:cs="Arial"/>
                <w:b/>
                <w:i/>
                <w:sz w:val="24"/>
                <w:szCs w:val="24"/>
              </w:rPr>
            </w:pPr>
            <w:r w:rsidRPr="00EE4D12">
              <w:rPr>
                <w:rFonts w:ascii="Arial" w:hAnsi="Arial" w:cs="Arial"/>
                <w:b/>
                <w:i/>
                <w:sz w:val="24"/>
                <w:szCs w:val="24"/>
              </w:rPr>
              <w:t xml:space="preserve">Total 160 horas </w:t>
            </w:r>
          </w:p>
        </w:tc>
      </w:tr>
    </w:tbl>
    <w:p w:rsidR="00CA2023" w:rsidRPr="00EE4D12" w:rsidRDefault="00CA2023" w:rsidP="00CA2023">
      <w:pPr>
        <w:pStyle w:val="geral"/>
        <w:rPr>
          <w:szCs w:val="24"/>
        </w:rPr>
        <w:sectPr w:rsidR="00CA2023" w:rsidRPr="00EE4D12" w:rsidSect="003C2445">
          <w:pgSz w:w="11906" w:h="16838"/>
          <w:pgMar w:top="1418" w:right="1418" w:bottom="1418" w:left="1418" w:header="284" w:footer="442" w:gutter="0"/>
          <w:cols w:space="708"/>
          <w:docGrid w:linePitch="360"/>
        </w:sectPr>
      </w:pPr>
    </w:p>
    <w:p w:rsidR="009D05B7" w:rsidRDefault="002B6657" w:rsidP="002B6657">
      <w:pPr>
        <w:pStyle w:val="Teste3"/>
      </w:pPr>
      <w:bookmarkStart w:id="36" w:name="_Toc337634774"/>
      <w:bookmarkStart w:id="37" w:name="_Toc337669629"/>
      <w:r w:rsidRPr="00EE4D12">
        <w:lastRenderedPageBreak/>
        <w:t>3.10.2 Ementas das Unidades Didáticas</w:t>
      </w:r>
      <w:bookmarkEnd w:id="36"/>
      <w:bookmarkEnd w:id="37"/>
    </w:p>
    <w:p w:rsidR="002F09B8" w:rsidRDefault="002F09B8" w:rsidP="002B6657">
      <w:pPr>
        <w:pStyle w:val="Teste3"/>
      </w:pPr>
    </w:p>
    <w:tbl>
      <w:tblPr>
        <w:tblW w:w="9855" w:type="dxa"/>
        <w:tblLayout w:type="fixed"/>
        <w:tblCellMar>
          <w:left w:w="70" w:type="dxa"/>
          <w:right w:w="70" w:type="dxa"/>
        </w:tblCellMar>
        <w:tblLook w:val="04A0"/>
      </w:tblPr>
      <w:tblGrid>
        <w:gridCol w:w="7159"/>
        <w:gridCol w:w="2696"/>
      </w:tblGrid>
      <w:tr w:rsidR="002F09B8" w:rsidRPr="00EE4D12" w:rsidTr="002F09B8">
        <w:trPr>
          <w:trHeight w:val="590"/>
        </w:trPr>
        <w:tc>
          <w:tcPr>
            <w:tcW w:w="7159" w:type="dxa"/>
            <w:tcBorders>
              <w:top w:val="single" w:sz="4" w:space="0" w:color="auto"/>
              <w:left w:val="single" w:sz="4" w:space="0" w:color="auto"/>
              <w:bottom w:val="single" w:sz="4" w:space="0" w:color="auto"/>
              <w:right w:val="single" w:sz="4" w:space="0" w:color="auto"/>
            </w:tcBorders>
            <w:shd w:val="clear" w:color="auto" w:fill="DBE5F1"/>
          </w:tcPr>
          <w:p w:rsidR="002F09B8" w:rsidRPr="00EE4D12" w:rsidRDefault="002F09B8" w:rsidP="0055579B">
            <w:pPr>
              <w:pStyle w:val="SemEspaamento"/>
              <w:rPr>
                <w:rFonts w:ascii="Arial" w:hAnsi="Arial" w:cs="Arial"/>
                <w:b/>
                <w:sz w:val="24"/>
                <w:szCs w:val="24"/>
                <w:lang w:val="pt-BR"/>
              </w:rPr>
            </w:pPr>
            <w:r w:rsidRPr="00EE4D12">
              <w:rPr>
                <w:rFonts w:ascii="Arial" w:hAnsi="Arial" w:cs="Arial"/>
                <w:b/>
                <w:sz w:val="24"/>
                <w:szCs w:val="24"/>
                <w:lang w:val="pt-BR"/>
              </w:rPr>
              <w:t xml:space="preserve">Componente Curricular: </w:t>
            </w:r>
          </w:p>
          <w:p w:rsidR="002F09B8" w:rsidRPr="00EE4D12" w:rsidRDefault="002F09B8" w:rsidP="0055579B">
            <w:pPr>
              <w:pStyle w:val="Default"/>
              <w:rPr>
                <w:rFonts w:ascii="Arial" w:hAnsi="Arial" w:cs="Arial"/>
              </w:rPr>
            </w:pPr>
          </w:p>
          <w:p w:rsidR="002F09B8" w:rsidRPr="00EE4D12" w:rsidRDefault="002F09B8" w:rsidP="0055579B">
            <w:pPr>
              <w:pStyle w:val="Default"/>
              <w:rPr>
                <w:rFonts w:ascii="Arial" w:hAnsi="Arial" w:cs="Arial"/>
              </w:rPr>
            </w:pPr>
            <w:r>
              <w:rPr>
                <w:rFonts w:ascii="Arial" w:hAnsi="Arial" w:cs="Arial"/>
              </w:rPr>
              <w:t>INTRODUÇÃO PEDAGÓGICA</w:t>
            </w:r>
          </w:p>
        </w:tc>
        <w:tc>
          <w:tcPr>
            <w:tcW w:w="2696" w:type="dxa"/>
            <w:tcBorders>
              <w:top w:val="single" w:sz="4" w:space="0" w:color="auto"/>
              <w:left w:val="single" w:sz="4" w:space="0" w:color="auto"/>
              <w:bottom w:val="single" w:sz="4" w:space="0" w:color="auto"/>
              <w:right w:val="single" w:sz="4" w:space="0" w:color="auto"/>
            </w:tcBorders>
          </w:tcPr>
          <w:p w:rsidR="002F09B8" w:rsidRPr="00EE4D12" w:rsidRDefault="002F09B8" w:rsidP="0055579B">
            <w:pPr>
              <w:pStyle w:val="SemEspaamento"/>
              <w:rPr>
                <w:rFonts w:ascii="Arial" w:hAnsi="Arial" w:cs="Arial"/>
                <w:b/>
                <w:sz w:val="24"/>
                <w:szCs w:val="24"/>
              </w:rPr>
            </w:pPr>
            <w:r w:rsidRPr="00EE4D12">
              <w:rPr>
                <w:rFonts w:ascii="Arial" w:hAnsi="Arial" w:cs="Arial"/>
                <w:b/>
                <w:sz w:val="24"/>
                <w:szCs w:val="24"/>
              </w:rPr>
              <w:t>CargaHorária:</w:t>
            </w:r>
          </w:p>
          <w:p w:rsidR="002F09B8" w:rsidRPr="00EE4D12" w:rsidRDefault="002F09B8" w:rsidP="0055579B">
            <w:pPr>
              <w:pStyle w:val="SemEspaamento"/>
              <w:rPr>
                <w:rFonts w:ascii="Arial" w:hAnsi="Arial" w:cs="Arial"/>
                <w:b/>
                <w:sz w:val="24"/>
                <w:szCs w:val="24"/>
              </w:rPr>
            </w:pPr>
          </w:p>
          <w:p w:rsidR="002F09B8" w:rsidRPr="00EE4D12" w:rsidRDefault="002F09B8" w:rsidP="0055579B">
            <w:pPr>
              <w:pStyle w:val="SemEspaamento"/>
              <w:rPr>
                <w:rFonts w:ascii="Arial" w:hAnsi="Arial" w:cs="Arial"/>
                <w:b/>
                <w:sz w:val="24"/>
                <w:szCs w:val="24"/>
              </w:rPr>
            </w:pPr>
            <w:r w:rsidRPr="00EE4D12">
              <w:rPr>
                <w:rFonts w:ascii="Arial" w:hAnsi="Arial" w:cs="Arial"/>
                <w:b/>
                <w:sz w:val="24"/>
                <w:szCs w:val="24"/>
              </w:rPr>
              <w:t>20  h</w:t>
            </w:r>
          </w:p>
        </w:tc>
      </w:tr>
      <w:tr w:rsidR="002F09B8" w:rsidRPr="00EE4D12" w:rsidTr="002F09B8">
        <w:tc>
          <w:tcPr>
            <w:tcW w:w="9855" w:type="dxa"/>
            <w:gridSpan w:val="2"/>
            <w:tcBorders>
              <w:top w:val="single" w:sz="4" w:space="0" w:color="auto"/>
              <w:left w:val="single" w:sz="4" w:space="0" w:color="auto"/>
              <w:bottom w:val="single" w:sz="4" w:space="0" w:color="auto"/>
              <w:right w:val="single" w:sz="4" w:space="0" w:color="auto"/>
            </w:tcBorders>
          </w:tcPr>
          <w:p w:rsidR="002F09B8" w:rsidRPr="00EE4D12" w:rsidRDefault="002F09B8" w:rsidP="0055579B">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2F09B8" w:rsidRPr="00EE4D12" w:rsidRDefault="002F09B8" w:rsidP="0055579B">
            <w:pPr>
              <w:pStyle w:val="Default"/>
              <w:jc w:val="both"/>
              <w:rPr>
                <w:rFonts w:ascii="Arial" w:hAnsi="Arial" w:cs="Arial"/>
                <w:color w:val="auto"/>
              </w:rPr>
            </w:pPr>
          </w:p>
          <w:p w:rsidR="002F09B8" w:rsidRPr="002F09B8" w:rsidRDefault="002F09B8" w:rsidP="002F09B8">
            <w:pPr>
              <w:pStyle w:val="Default"/>
              <w:rPr>
                <w:rFonts w:ascii="Arial" w:hAnsi="Arial" w:cs="Arial"/>
                <w:b/>
              </w:rPr>
            </w:pPr>
            <w:r w:rsidRPr="002F09B8">
              <w:rPr>
                <w:rFonts w:ascii="Arial" w:hAnsi="Arial" w:cs="Arial"/>
                <w:b/>
              </w:rPr>
              <w:t>EMENTA</w:t>
            </w:r>
          </w:p>
          <w:p w:rsidR="002F09B8" w:rsidRDefault="002F09B8" w:rsidP="002F09B8">
            <w:pPr>
              <w:pStyle w:val="texto"/>
              <w:spacing w:before="0" w:line="100" w:lineRule="atLeast"/>
              <w:ind w:right="360"/>
              <w:rPr>
                <w:rFonts w:ascii="Arial" w:hAnsi="Arial" w:cs="Arial"/>
                <w:bCs/>
                <w:color w:val="000000"/>
                <w:sz w:val="24"/>
                <w:szCs w:val="24"/>
                <w:lang w:eastAsia="pt-BR"/>
              </w:rPr>
            </w:pPr>
            <w:r w:rsidRPr="002F09B8">
              <w:rPr>
                <w:rFonts w:ascii="Arial" w:hAnsi="Arial" w:cs="Arial"/>
                <w:bCs/>
                <w:color w:val="000000"/>
                <w:sz w:val="24"/>
                <w:szCs w:val="24"/>
                <w:lang w:eastAsia="pt-BR"/>
              </w:rPr>
              <w:t>Dinâmica de Integração. Atividade para integração de grupo e identificação dos conhecimentos educacionais e habilidades profissionais. Auto-imagem diante de um caminho de reconstrução. Reflexão sobre questões: o que vi o que aprendi e o que tenho a contribuir. Relações interpessoais e valores humanos: auto-estima e relação humanas.</w:t>
            </w:r>
          </w:p>
          <w:p w:rsidR="002F09B8" w:rsidRPr="00EE4D12" w:rsidRDefault="002F09B8" w:rsidP="002F09B8">
            <w:pPr>
              <w:pStyle w:val="texto"/>
              <w:spacing w:before="0" w:line="100" w:lineRule="atLeast"/>
              <w:ind w:right="360"/>
              <w:rPr>
                <w:rFonts w:ascii="Arial" w:hAnsi="Arial" w:cs="Arial"/>
                <w:sz w:val="24"/>
                <w:szCs w:val="24"/>
              </w:rPr>
            </w:pPr>
          </w:p>
        </w:tc>
      </w:tr>
      <w:tr w:rsidR="002F09B8" w:rsidRPr="00EE4D12" w:rsidTr="002F09B8">
        <w:trPr>
          <w:cantSplit/>
          <w:trHeight w:val="3356"/>
        </w:trPr>
        <w:tc>
          <w:tcPr>
            <w:tcW w:w="9855" w:type="dxa"/>
            <w:gridSpan w:val="2"/>
            <w:tcBorders>
              <w:top w:val="single" w:sz="4" w:space="0" w:color="auto"/>
              <w:left w:val="single" w:sz="4" w:space="0" w:color="auto"/>
              <w:bottom w:val="single" w:sz="4" w:space="0" w:color="auto"/>
              <w:right w:val="single" w:sz="4" w:space="0" w:color="auto"/>
            </w:tcBorders>
          </w:tcPr>
          <w:p w:rsidR="002F09B8" w:rsidRPr="00EE4D12" w:rsidRDefault="002F09B8" w:rsidP="0055579B">
            <w:pPr>
              <w:pStyle w:val="SemEspaamento"/>
              <w:rPr>
                <w:rFonts w:ascii="Arial" w:hAnsi="Arial" w:cs="Arial"/>
                <w:b/>
                <w:sz w:val="24"/>
                <w:szCs w:val="24"/>
                <w:lang w:val="pt-BR"/>
              </w:rPr>
            </w:pPr>
          </w:p>
          <w:p w:rsidR="002F09B8" w:rsidRPr="00EE4D12" w:rsidRDefault="002F09B8" w:rsidP="0055579B">
            <w:pPr>
              <w:pStyle w:val="SemEspaamento"/>
              <w:rPr>
                <w:rFonts w:ascii="Arial" w:hAnsi="Arial" w:cs="Arial"/>
                <w:b/>
                <w:sz w:val="24"/>
                <w:szCs w:val="24"/>
                <w:lang w:val="pt-BR"/>
              </w:rPr>
            </w:pPr>
            <w:r w:rsidRPr="00EE4D12">
              <w:rPr>
                <w:rFonts w:ascii="Arial" w:hAnsi="Arial" w:cs="Arial"/>
                <w:b/>
                <w:sz w:val="24"/>
                <w:szCs w:val="24"/>
                <w:lang w:val="pt-BR"/>
              </w:rPr>
              <w:t>Referências:</w:t>
            </w:r>
          </w:p>
          <w:p w:rsidR="002F09B8" w:rsidRPr="00EE4D12" w:rsidRDefault="002F09B8" w:rsidP="0055579B">
            <w:pPr>
              <w:pStyle w:val="SemEspaamento"/>
              <w:rPr>
                <w:rFonts w:ascii="Arial" w:hAnsi="Arial" w:cs="Arial"/>
                <w:b/>
                <w:sz w:val="24"/>
                <w:szCs w:val="24"/>
                <w:lang w:val="pt-BR"/>
              </w:rPr>
            </w:pPr>
          </w:p>
          <w:p w:rsidR="002F09B8" w:rsidRPr="000A648F" w:rsidRDefault="002F09B8" w:rsidP="002F09B8">
            <w:pPr>
              <w:tabs>
                <w:tab w:val="left" w:pos="11133"/>
              </w:tabs>
              <w:outlineLvl w:val="0"/>
              <w:rPr>
                <w:rFonts w:ascii="Arial" w:eastAsia="Calibri" w:hAnsi="Arial" w:cs="Arial"/>
                <w:b/>
                <w:bCs/>
                <w:color w:val="000000" w:themeColor="text1"/>
                <w:spacing w:val="20"/>
                <w:sz w:val="24"/>
                <w:szCs w:val="24"/>
              </w:rPr>
            </w:pPr>
          </w:p>
          <w:p w:rsidR="002F09B8" w:rsidRPr="002F09B8" w:rsidRDefault="002F09B8" w:rsidP="002F09B8">
            <w:pPr>
              <w:pStyle w:val="TextoPPC"/>
              <w:spacing w:after="0" w:line="240" w:lineRule="auto"/>
              <w:ind w:firstLine="0"/>
              <w:rPr>
                <w:rFonts w:eastAsia="Calibri" w:cs="Arial"/>
                <w:color w:val="000000" w:themeColor="text1"/>
                <w:szCs w:val="24"/>
                <w:lang w:eastAsia="pt-BR"/>
              </w:rPr>
            </w:pPr>
            <w:r w:rsidRPr="002F09B8">
              <w:rPr>
                <w:rFonts w:eastAsia="Calibri" w:cs="Arial"/>
                <w:color w:val="000000" w:themeColor="text1"/>
                <w:szCs w:val="24"/>
                <w:lang w:eastAsia="pt-BR"/>
              </w:rPr>
              <w:t xml:space="preserve">Dinâmica de grupo – Cartwright e Zander – Spaulo. Ed. </w:t>
            </w:r>
            <w:r w:rsidRPr="002F09B8">
              <w:rPr>
                <w:rFonts w:eastAsia="Calibri" w:cs="Arial"/>
                <w:b/>
                <w:color w:val="000000" w:themeColor="text1"/>
                <w:szCs w:val="24"/>
                <w:lang w:eastAsia="pt-BR"/>
              </w:rPr>
              <w:t>Pedagógica e Universal</w:t>
            </w:r>
            <w:r w:rsidRPr="002F09B8">
              <w:rPr>
                <w:rFonts w:eastAsia="Calibri" w:cs="Arial"/>
                <w:color w:val="000000" w:themeColor="text1"/>
                <w:szCs w:val="24"/>
                <w:lang w:eastAsia="pt-BR"/>
              </w:rPr>
              <w:t xml:space="preserve"> Ltda.</w:t>
            </w:r>
          </w:p>
          <w:p w:rsidR="002F09B8" w:rsidRDefault="002F09B8" w:rsidP="002F09B8">
            <w:pPr>
              <w:pStyle w:val="TextoPPC"/>
              <w:spacing w:after="0" w:line="240" w:lineRule="auto"/>
              <w:ind w:firstLine="0"/>
              <w:rPr>
                <w:rFonts w:eastAsia="Calibri" w:cs="Arial"/>
                <w:color w:val="000000" w:themeColor="text1"/>
                <w:szCs w:val="24"/>
                <w:lang w:eastAsia="pt-BR"/>
              </w:rPr>
            </w:pPr>
            <w:r w:rsidRPr="002F09B8">
              <w:rPr>
                <w:rFonts w:eastAsia="Calibri" w:cs="Arial"/>
                <w:color w:val="000000" w:themeColor="text1"/>
                <w:szCs w:val="24"/>
                <w:lang w:eastAsia="pt-BR"/>
              </w:rPr>
              <w:t xml:space="preserve">ANDRADE, Sueli Gregori. (1999). </w:t>
            </w:r>
            <w:r w:rsidRPr="002F09B8">
              <w:rPr>
                <w:rFonts w:eastAsia="Calibri" w:cs="Arial"/>
                <w:b/>
                <w:color w:val="000000" w:themeColor="text1"/>
                <w:szCs w:val="24"/>
                <w:lang w:eastAsia="pt-BR"/>
              </w:rPr>
              <w:t>Teoria e Prática de Dinâmica de Grupo</w:t>
            </w:r>
            <w:r w:rsidRPr="002F09B8">
              <w:rPr>
                <w:rFonts w:eastAsia="Calibri" w:cs="Arial"/>
                <w:color w:val="000000" w:themeColor="text1"/>
                <w:szCs w:val="24"/>
                <w:lang w:eastAsia="pt-BR"/>
              </w:rPr>
              <w:t xml:space="preserve">: </w:t>
            </w:r>
            <w:r>
              <w:rPr>
                <w:rFonts w:eastAsia="Calibri" w:cs="Arial"/>
                <w:color w:val="000000" w:themeColor="text1"/>
                <w:szCs w:val="24"/>
                <w:lang w:eastAsia="pt-BR"/>
              </w:rPr>
              <w:t xml:space="preserve">Jogos e </w:t>
            </w:r>
            <w:r w:rsidRPr="002F09B8">
              <w:rPr>
                <w:rFonts w:eastAsia="Calibri" w:cs="Arial"/>
                <w:color w:val="000000" w:themeColor="text1"/>
                <w:szCs w:val="24"/>
                <w:lang w:eastAsia="pt-BR"/>
              </w:rPr>
              <w:t>Exercícios. São Paulo: Ed. Casa do Psicólogo.</w:t>
            </w:r>
          </w:p>
          <w:p w:rsidR="002F09B8" w:rsidRPr="002F09B8" w:rsidRDefault="002F09B8" w:rsidP="002F09B8">
            <w:pPr>
              <w:pStyle w:val="TextoPPC"/>
              <w:spacing w:after="0" w:line="240" w:lineRule="auto"/>
              <w:ind w:firstLine="0"/>
              <w:rPr>
                <w:rFonts w:eastAsia="Calibri" w:cs="Arial"/>
                <w:color w:val="000000" w:themeColor="text1"/>
                <w:szCs w:val="24"/>
                <w:lang w:eastAsia="pt-BR"/>
              </w:rPr>
            </w:pPr>
          </w:p>
          <w:p w:rsidR="002F09B8" w:rsidRDefault="002F09B8" w:rsidP="002F09B8">
            <w:pPr>
              <w:autoSpaceDE w:val="0"/>
              <w:autoSpaceDN w:val="0"/>
              <w:adjustRightInd w:val="0"/>
              <w:jc w:val="both"/>
              <w:rPr>
                <w:rFonts w:ascii="Arial" w:eastAsia="Calibri" w:hAnsi="Arial" w:cs="Arial"/>
                <w:color w:val="000000" w:themeColor="text1"/>
                <w:sz w:val="24"/>
                <w:szCs w:val="24"/>
                <w:lang w:eastAsia="pt-BR"/>
              </w:rPr>
            </w:pPr>
            <w:r w:rsidRPr="002F09B8">
              <w:rPr>
                <w:rFonts w:ascii="Arial" w:eastAsia="Calibri" w:hAnsi="Arial" w:cs="Arial"/>
                <w:color w:val="000000" w:themeColor="text1"/>
                <w:sz w:val="24"/>
                <w:szCs w:val="24"/>
                <w:lang w:eastAsia="pt-BR"/>
              </w:rPr>
              <w:t xml:space="preserve">CANCLINI, N. G. </w:t>
            </w:r>
            <w:r w:rsidRPr="002F09B8">
              <w:rPr>
                <w:rFonts w:ascii="Arial" w:eastAsia="Calibri" w:hAnsi="Arial" w:cs="Arial"/>
                <w:b/>
                <w:color w:val="000000" w:themeColor="text1"/>
                <w:sz w:val="24"/>
                <w:szCs w:val="24"/>
                <w:lang w:eastAsia="pt-BR"/>
              </w:rPr>
              <w:t>Consumidores e cidadãos: conflitos culturais da globalização</w:t>
            </w:r>
            <w:r w:rsidRPr="002F09B8">
              <w:rPr>
                <w:rFonts w:ascii="Arial" w:eastAsia="Calibri" w:hAnsi="Arial" w:cs="Arial"/>
                <w:color w:val="000000" w:themeColor="text1"/>
                <w:sz w:val="24"/>
                <w:szCs w:val="24"/>
                <w:lang w:eastAsia="pt-BR"/>
              </w:rPr>
              <w:t>. Rio de Janeiro: UFRJ, 2001.</w:t>
            </w:r>
          </w:p>
          <w:p w:rsidR="002F09B8" w:rsidRPr="002F09B8" w:rsidRDefault="002F09B8" w:rsidP="002F09B8">
            <w:pPr>
              <w:autoSpaceDE w:val="0"/>
              <w:autoSpaceDN w:val="0"/>
              <w:adjustRightInd w:val="0"/>
              <w:jc w:val="both"/>
              <w:rPr>
                <w:rFonts w:ascii="Arial" w:eastAsia="Calibri" w:hAnsi="Arial" w:cs="Arial"/>
                <w:color w:val="000000" w:themeColor="text1"/>
                <w:sz w:val="24"/>
                <w:szCs w:val="24"/>
                <w:lang w:eastAsia="pt-BR"/>
              </w:rPr>
            </w:pPr>
          </w:p>
          <w:p w:rsidR="002F09B8" w:rsidRDefault="002F09B8" w:rsidP="002F09B8">
            <w:pPr>
              <w:autoSpaceDE w:val="0"/>
              <w:autoSpaceDN w:val="0"/>
              <w:adjustRightInd w:val="0"/>
              <w:jc w:val="both"/>
              <w:rPr>
                <w:rFonts w:ascii="Arial" w:hAnsi="Arial" w:cs="Arial"/>
                <w:sz w:val="24"/>
                <w:szCs w:val="24"/>
              </w:rPr>
            </w:pPr>
            <w:r w:rsidRPr="002F09B8">
              <w:rPr>
                <w:rFonts w:ascii="Arial" w:hAnsi="Arial" w:cs="Arial"/>
                <w:sz w:val="24"/>
                <w:szCs w:val="24"/>
              </w:rPr>
              <w:t xml:space="preserve">BRASIL. Juventude, </w:t>
            </w:r>
            <w:r w:rsidRPr="002F09B8">
              <w:rPr>
                <w:rFonts w:ascii="Arial" w:hAnsi="Arial" w:cs="Arial"/>
                <w:b/>
                <w:sz w:val="24"/>
                <w:szCs w:val="24"/>
              </w:rPr>
              <w:t>Cidadania e Meio Ambiente: subsídios para a elaboração de políticas públicas. Brasília:</w:t>
            </w:r>
            <w:r w:rsidRPr="002F09B8">
              <w:rPr>
                <w:rFonts w:ascii="Arial" w:hAnsi="Arial" w:cs="Arial"/>
                <w:sz w:val="24"/>
                <w:szCs w:val="24"/>
              </w:rPr>
              <w:t xml:space="preserve"> Órgão Gestor da Política Nacional de Educação Ambiental (MMA, MEC), 2006, 204 p. </w:t>
            </w:r>
          </w:p>
          <w:p w:rsidR="002F09B8" w:rsidRPr="002F09B8" w:rsidRDefault="002F09B8" w:rsidP="002F09B8">
            <w:pPr>
              <w:autoSpaceDE w:val="0"/>
              <w:autoSpaceDN w:val="0"/>
              <w:adjustRightInd w:val="0"/>
              <w:jc w:val="both"/>
              <w:rPr>
                <w:rFonts w:ascii="Arial" w:hAnsi="Arial" w:cs="Arial"/>
                <w:sz w:val="24"/>
                <w:szCs w:val="24"/>
              </w:rPr>
            </w:pPr>
          </w:p>
          <w:p w:rsidR="002F09B8" w:rsidRDefault="002F09B8" w:rsidP="002F09B8">
            <w:pPr>
              <w:autoSpaceDE w:val="0"/>
              <w:autoSpaceDN w:val="0"/>
              <w:adjustRightInd w:val="0"/>
              <w:jc w:val="both"/>
              <w:rPr>
                <w:rFonts w:ascii="Arial" w:hAnsi="Arial" w:cs="Arial"/>
                <w:sz w:val="24"/>
                <w:szCs w:val="24"/>
              </w:rPr>
            </w:pPr>
            <w:r w:rsidRPr="002F09B8">
              <w:rPr>
                <w:rFonts w:ascii="Arial" w:hAnsi="Arial" w:cs="Arial"/>
                <w:sz w:val="24"/>
                <w:szCs w:val="24"/>
              </w:rPr>
              <w:t xml:space="preserve">CASTELLS, M. </w:t>
            </w:r>
            <w:r w:rsidRPr="002F09B8">
              <w:rPr>
                <w:rFonts w:ascii="Arial" w:hAnsi="Arial" w:cs="Arial"/>
                <w:b/>
                <w:sz w:val="24"/>
                <w:szCs w:val="24"/>
              </w:rPr>
              <w:t>A sociedade em rede</w:t>
            </w:r>
            <w:r w:rsidRPr="002F09B8">
              <w:rPr>
                <w:rFonts w:ascii="Arial" w:hAnsi="Arial" w:cs="Arial"/>
                <w:sz w:val="24"/>
                <w:szCs w:val="24"/>
              </w:rPr>
              <w:t>. 9.ed. rev.- ampl. São Paulo: Paz e Terra, 2006.</w:t>
            </w:r>
          </w:p>
          <w:p w:rsidR="002F09B8" w:rsidRPr="002F09B8" w:rsidRDefault="002F09B8" w:rsidP="002F09B8">
            <w:pPr>
              <w:autoSpaceDE w:val="0"/>
              <w:autoSpaceDN w:val="0"/>
              <w:adjustRightInd w:val="0"/>
              <w:jc w:val="both"/>
              <w:rPr>
                <w:rFonts w:ascii="Arial" w:hAnsi="Arial" w:cs="Arial"/>
                <w:sz w:val="24"/>
                <w:szCs w:val="24"/>
              </w:rPr>
            </w:pPr>
          </w:p>
          <w:p w:rsidR="002F09B8" w:rsidRDefault="002F09B8" w:rsidP="002F09B8">
            <w:pPr>
              <w:autoSpaceDE w:val="0"/>
              <w:autoSpaceDN w:val="0"/>
              <w:adjustRightInd w:val="0"/>
              <w:jc w:val="both"/>
              <w:rPr>
                <w:rFonts w:ascii="Arial" w:hAnsi="Arial" w:cs="Arial"/>
                <w:sz w:val="24"/>
                <w:szCs w:val="24"/>
              </w:rPr>
            </w:pPr>
            <w:r w:rsidRPr="002F09B8">
              <w:rPr>
                <w:rFonts w:ascii="Arial" w:hAnsi="Arial" w:cs="Arial"/>
                <w:sz w:val="24"/>
                <w:szCs w:val="24"/>
              </w:rPr>
              <w:t xml:space="preserve">CLIFFORD, G. </w:t>
            </w:r>
            <w:r w:rsidRPr="002F09B8">
              <w:rPr>
                <w:rFonts w:ascii="Arial" w:hAnsi="Arial" w:cs="Arial"/>
                <w:b/>
                <w:sz w:val="24"/>
                <w:szCs w:val="24"/>
              </w:rPr>
              <w:t>A interpretação das culturas</w:t>
            </w:r>
            <w:r w:rsidRPr="002F09B8">
              <w:rPr>
                <w:rFonts w:ascii="Arial" w:hAnsi="Arial" w:cs="Arial"/>
                <w:sz w:val="24"/>
                <w:szCs w:val="24"/>
              </w:rPr>
              <w:t>. Rio de Janeiro: LTC, 1989.</w:t>
            </w:r>
          </w:p>
          <w:p w:rsidR="002F09B8" w:rsidRPr="002F09B8" w:rsidRDefault="002F09B8" w:rsidP="002F09B8">
            <w:pPr>
              <w:autoSpaceDE w:val="0"/>
              <w:autoSpaceDN w:val="0"/>
              <w:adjustRightInd w:val="0"/>
              <w:jc w:val="both"/>
              <w:rPr>
                <w:rFonts w:ascii="Arial" w:hAnsi="Arial" w:cs="Arial"/>
                <w:sz w:val="24"/>
                <w:szCs w:val="24"/>
              </w:rPr>
            </w:pPr>
          </w:p>
          <w:p w:rsidR="002F09B8" w:rsidRPr="00EE4D12" w:rsidRDefault="002F09B8" w:rsidP="002F09B8">
            <w:pPr>
              <w:autoSpaceDE w:val="0"/>
              <w:autoSpaceDN w:val="0"/>
              <w:adjustRightInd w:val="0"/>
              <w:jc w:val="both"/>
              <w:rPr>
                <w:rFonts w:ascii="Arial" w:hAnsi="Arial" w:cs="Arial"/>
                <w:sz w:val="24"/>
                <w:szCs w:val="24"/>
              </w:rPr>
            </w:pPr>
            <w:r w:rsidRPr="002F09B8">
              <w:rPr>
                <w:rFonts w:ascii="Arial" w:hAnsi="Arial" w:cs="Arial"/>
                <w:sz w:val="24"/>
                <w:szCs w:val="24"/>
              </w:rPr>
              <w:t xml:space="preserve">HALL, S. </w:t>
            </w:r>
            <w:r w:rsidRPr="002F09B8">
              <w:rPr>
                <w:rFonts w:ascii="Arial" w:hAnsi="Arial" w:cs="Arial"/>
                <w:b/>
                <w:sz w:val="24"/>
                <w:szCs w:val="24"/>
              </w:rPr>
              <w:t>Identidade Cultural na Pós-modernidade</w:t>
            </w:r>
            <w:r w:rsidRPr="002F09B8">
              <w:rPr>
                <w:rFonts w:ascii="Arial" w:hAnsi="Arial" w:cs="Arial"/>
                <w:sz w:val="24"/>
                <w:szCs w:val="24"/>
              </w:rPr>
              <w:t>. Rio de Janeiro: DP&amp;A, 2006.</w:t>
            </w:r>
          </w:p>
        </w:tc>
      </w:tr>
    </w:tbl>
    <w:p w:rsidR="002F09B8" w:rsidRDefault="002F09B8" w:rsidP="002B6657">
      <w:pPr>
        <w:pStyle w:val="Teste3"/>
      </w:pPr>
    </w:p>
    <w:p w:rsidR="002F09B8" w:rsidRDefault="002F09B8" w:rsidP="002B6657">
      <w:pPr>
        <w:pStyle w:val="Teste3"/>
      </w:pPr>
    </w:p>
    <w:p w:rsidR="002F09B8" w:rsidRDefault="002F09B8" w:rsidP="002B6657">
      <w:pPr>
        <w:pStyle w:val="Teste3"/>
      </w:pPr>
    </w:p>
    <w:p w:rsidR="002F09B8" w:rsidRDefault="002F09B8" w:rsidP="002B6657">
      <w:pPr>
        <w:pStyle w:val="Teste3"/>
      </w:pPr>
    </w:p>
    <w:tbl>
      <w:tblPr>
        <w:tblW w:w="9855" w:type="dxa"/>
        <w:tblLayout w:type="fixed"/>
        <w:tblCellMar>
          <w:left w:w="70" w:type="dxa"/>
          <w:right w:w="70" w:type="dxa"/>
        </w:tblCellMar>
        <w:tblLook w:val="04A0"/>
      </w:tblPr>
      <w:tblGrid>
        <w:gridCol w:w="7159"/>
        <w:gridCol w:w="2696"/>
      </w:tblGrid>
      <w:tr w:rsidR="00826577" w:rsidRPr="00EE4D12" w:rsidTr="002F09B8">
        <w:trPr>
          <w:trHeight w:val="590"/>
        </w:trPr>
        <w:tc>
          <w:tcPr>
            <w:tcW w:w="7159" w:type="dxa"/>
            <w:tcBorders>
              <w:top w:val="single" w:sz="4" w:space="0" w:color="auto"/>
              <w:left w:val="single" w:sz="4" w:space="0" w:color="auto"/>
              <w:bottom w:val="single" w:sz="4" w:space="0" w:color="auto"/>
              <w:right w:val="single" w:sz="4" w:space="0" w:color="auto"/>
            </w:tcBorders>
            <w:shd w:val="clear" w:color="auto" w:fill="DBE5F1"/>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 xml:space="preserve">Componente Curricular: </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rPr>
              <w:t xml:space="preserve">ANATOMIA HUMANA E FISIOLOGIA DO ENVELHECIMENTO </w:t>
            </w:r>
          </w:p>
        </w:tc>
        <w:tc>
          <w:tcPr>
            <w:tcW w:w="2696" w:type="dxa"/>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p>
          <w:p w:rsidR="00826577" w:rsidRPr="00EE4D12" w:rsidRDefault="00826577">
            <w:pPr>
              <w:pStyle w:val="SemEspaamento"/>
              <w:rPr>
                <w:rFonts w:ascii="Arial" w:hAnsi="Arial" w:cs="Arial"/>
                <w:b/>
                <w:sz w:val="24"/>
                <w:szCs w:val="24"/>
              </w:rPr>
            </w:pPr>
            <w:r w:rsidRPr="00EE4D12">
              <w:rPr>
                <w:rFonts w:ascii="Arial" w:hAnsi="Arial" w:cs="Arial"/>
                <w:b/>
                <w:sz w:val="24"/>
                <w:szCs w:val="24"/>
              </w:rPr>
              <w:t>20  h</w:t>
            </w:r>
          </w:p>
        </w:tc>
      </w:tr>
      <w:tr w:rsidR="00826577" w:rsidRPr="00EE4D12" w:rsidTr="002F09B8">
        <w:trPr>
          <w:trHeight w:val="590"/>
        </w:trPr>
        <w:tc>
          <w:tcPr>
            <w:tcW w:w="9855"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autoSpaceDE w:val="0"/>
              <w:autoSpaceDN w:val="0"/>
              <w:adjustRightInd w:val="0"/>
              <w:jc w:val="both"/>
              <w:rPr>
                <w:rFonts w:ascii="Arial" w:hAnsi="Arial" w:cs="Arial"/>
                <w:sz w:val="24"/>
                <w:szCs w:val="24"/>
                <w:lang w:eastAsia="pt-BR"/>
              </w:rPr>
            </w:pPr>
          </w:p>
          <w:p w:rsidR="00826577" w:rsidRPr="00EE4D12" w:rsidRDefault="00826577">
            <w:pPr>
              <w:pStyle w:val="Default"/>
              <w:rPr>
                <w:rFonts w:ascii="Arial" w:hAnsi="Arial" w:cs="Arial"/>
              </w:rPr>
            </w:pPr>
            <w:r w:rsidRPr="00EE4D12">
              <w:rPr>
                <w:rFonts w:ascii="Arial" w:hAnsi="Arial" w:cs="Arial"/>
                <w:b/>
                <w:bCs/>
              </w:rPr>
              <w:t xml:space="preserve">OBJETIVOS </w:t>
            </w:r>
          </w:p>
          <w:p w:rsidR="00826577" w:rsidRPr="00EE4D12" w:rsidRDefault="00826577">
            <w:pPr>
              <w:pStyle w:val="Default"/>
              <w:rPr>
                <w:rFonts w:ascii="Arial" w:hAnsi="Arial" w:cs="Arial"/>
              </w:rPr>
            </w:pPr>
            <w:r w:rsidRPr="00EE4D12">
              <w:rPr>
                <w:rFonts w:ascii="Arial" w:hAnsi="Arial" w:cs="Arial"/>
                <w:b/>
                <w:bCs/>
              </w:rPr>
              <w:t xml:space="preserve">Geral: </w:t>
            </w:r>
          </w:p>
          <w:p w:rsidR="00826577" w:rsidRPr="00EE4D12" w:rsidRDefault="00826577">
            <w:pPr>
              <w:pStyle w:val="Default"/>
              <w:rPr>
                <w:rFonts w:ascii="Arial" w:hAnsi="Arial" w:cs="Arial"/>
              </w:rPr>
            </w:pPr>
            <w:r w:rsidRPr="00EE4D12">
              <w:rPr>
                <w:rFonts w:ascii="Arial" w:hAnsi="Arial" w:cs="Arial"/>
              </w:rPr>
              <w:t xml:space="preserve">- Conhecer os principais sistemas do corpo humano do ponto de vista anatômico no âmbito do envelhecimento. </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Específicos: </w:t>
            </w:r>
          </w:p>
          <w:p w:rsidR="00826577" w:rsidRPr="00EE4D12" w:rsidRDefault="00826577">
            <w:pPr>
              <w:pStyle w:val="Default"/>
              <w:rPr>
                <w:rFonts w:ascii="Arial" w:hAnsi="Arial" w:cs="Arial"/>
              </w:rPr>
            </w:pPr>
            <w:r w:rsidRPr="00EE4D12">
              <w:rPr>
                <w:rFonts w:ascii="Arial" w:hAnsi="Arial" w:cs="Arial"/>
              </w:rPr>
              <w:t xml:space="preserve">Estudar a anatomia humana em seus diferentes níveis estruturais e básicos; </w:t>
            </w:r>
          </w:p>
          <w:p w:rsidR="00826577" w:rsidRPr="00EE4D12" w:rsidRDefault="00826577">
            <w:pPr>
              <w:pStyle w:val="Default"/>
              <w:rPr>
                <w:rFonts w:ascii="Arial" w:hAnsi="Arial" w:cs="Arial"/>
              </w:rPr>
            </w:pPr>
            <w:r w:rsidRPr="00EE4D12">
              <w:rPr>
                <w:rFonts w:ascii="Arial" w:hAnsi="Arial" w:cs="Arial"/>
              </w:rPr>
              <w:t>Apresentar as principais terminologias utilizadas durante a velhice.</w:t>
            </w:r>
          </w:p>
          <w:p w:rsidR="00826577" w:rsidRPr="00EE4D12" w:rsidRDefault="00826577">
            <w:pPr>
              <w:pStyle w:val="Default"/>
              <w:rPr>
                <w:rFonts w:ascii="Arial" w:hAnsi="Arial" w:cs="Arial"/>
              </w:rPr>
            </w:pPr>
            <w:r w:rsidRPr="00EE4D12">
              <w:rPr>
                <w:rFonts w:ascii="Arial" w:hAnsi="Arial" w:cs="Arial"/>
              </w:rPr>
              <w:t>Estabelecer noções de:</w:t>
            </w:r>
          </w:p>
          <w:p w:rsidR="00826577" w:rsidRPr="00EE4D12" w:rsidRDefault="00826577">
            <w:pPr>
              <w:pStyle w:val="Default"/>
              <w:rPr>
                <w:rFonts w:ascii="Arial" w:hAnsi="Arial" w:cs="Arial"/>
              </w:rPr>
            </w:pPr>
            <w:r w:rsidRPr="00EE4D12">
              <w:rPr>
                <w:rFonts w:ascii="Arial" w:hAnsi="Arial" w:cs="Arial"/>
              </w:rPr>
              <w:t xml:space="preserve">Conhecer o Sistema Tegumentar; </w:t>
            </w:r>
          </w:p>
          <w:p w:rsidR="00826577" w:rsidRPr="00EE4D12" w:rsidRDefault="00826577">
            <w:pPr>
              <w:pStyle w:val="Default"/>
              <w:rPr>
                <w:rFonts w:ascii="Arial" w:hAnsi="Arial" w:cs="Arial"/>
              </w:rPr>
            </w:pPr>
            <w:r w:rsidRPr="00EE4D12">
              <w:rPr>
                <w:rFonts w:ascii="Arial" w:hAnsi="Arial" w:cs="Arial"/>
              </w:rPr>
              <w:t xml:space="preserve">Conhecer o Sistema Ósseo e Articular; </w:t>
            </w:r>
          </w:p>
          <w:p w:rsidR="00826577" w:rsidRPr="00EE4D12" w:rsidRDefault="00826577">
            <w:pPr>
              <w:pStyle w:val="Default"/>
              <w:rPr>
                <w:rFonts w:ascii="Arial" w:hAnsi="Arial" w:cs="Arial"/>
              </w:rPr>
            </w:pPr>
            <w:r w:rsidRPr="00EE4D12">
              <w:rPr>
                <w:rFonts w:ascii="Arial" w:hAnsi="Arial" w:cs="Arial"/>
              </w:rPr>
              <w:t xml:space="preserve">Conhecer o Sistema Músculo-Esquelético; </w:t>
            </w:r>
          </w:p>
          <w:p w:rsidR="00826577" w:rsidRPr="00EE4D12" w:rsidRDefault="00826577">
            <w:pPr>
              <w:pStyle w:val="Default"/>
              <w:rPr>
                <w:rFonts w:ascii="Arial" w:hAnsi="Arial" w:cs="Arial"/>
              </w:rPr>
            </w:pPr>
            <w:r w:rsidRPr="00EE4D12">
              <w:rPr>
                <w:rFonts w:ascii="Arial" w:hAnsi="Arial" w:cs="Arial"/>
              </w:rPr>
              <w:t>Conhecer o Sistema Digestório;</w:t>
            </w:r>
          </w:p>
          <w:p w:rsidR="00826577" w:rsidRPr="00EE4D12" w:rsidRDefault="00826577">
            <w:pPr>
              <w:pStyle w:val="Default"/>
              <w:rPr>
                <w:rFonts w:ascii="Arial" w:hAnsi="Arial" w:cs="Arial"/>
              </w:rPr>
            </w:pPr>
            <w:r w:rsidRPr="00EE4D12">
              <w:rPr>
                <w:rFonts w:ascii="Arial" w:hAnsi="Arial" w:cs="Arial"/>
              </w:rPr>
              <w:t>Conhecer o Sistema Renal;</w:t>
            </w:r>
          </w:p>
          <w:p w:rsidR="00826577" w:rsidRPr="00EE4D12" w:rsidRDefault="00826577">
            <w:pPr>
              <w:pStyle w:val="Default"/>
              <w:rPr>
                <w:rFonts w:ascii="Arial" w:hAnsi="Arial" w:cs="Arial"/>
              </w:rPr>
            </w:pPr>
            <w:r w:rsidRPr="00EE4D12">
              <w:rPr>
                <w:rFonts w:ascii="Arial" w:hAnsi="Arial" w:cs="Arial"/>
              </w:rPr>
              <w:t>Conhecer o Sistema Neurológico.</w:t>
            </w:r>
          </w:p>
          <w:p w:rsidR="00826577" w:rsidRPr="00EE4D12" w:rsidRDefault="00826577">
            <w:pPr>
              <w:pStyle w:val="Default"/>
              <w:rPr>
                <w:rFonts w:ascii="Arial" w:hAnsi="Arial" w:cs="Arial"/>
              </w:rPr>
            </w:pPr>
          </w:p>
        </w:tc>
      </w:tr>
      <w:tr w:rsidR="00826577" w:rsidRPr="00EE4D12" w:rsidTr="002F09B8">
        <w:tc>
          <w:tcPr>
            <w:tcW w:w="9855"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Default"/>
              <w:jc w:val="both"/>
              <w:rPr>
                <w:rFonts w:ascii="Arial" w:hAnsi="Arial" w:cs="Arial"/>
                <w:color w:val="auto"/>
              </w:rPr>
            </w:pPr>
          </w:p>
          <w:p w:rsidR="00826577" w:rsidRPr="00EE4D12" w:rsidRDefault="00826577">
            <w:pPr>
              <w:pStyle w:val="Default"/>
              <w:jc w:val="both"/>
              <w:rPr>
                <w:rFonts w:ascii="Arial" w:hAnsi="Arial" w:cs="Arial"/>
              </w:rPr>
            </w:pPr>
            <w:r w:rsidRPr="00EE4D12">
              <w:rPr>
                <w:rFonts w:ascii="Arial" w:hAnsi="Arial" w:cs="Arial"/>
              </w:rPr>
              <w:t xml:space="preserve">Introdução ao estudo da Anatomia e Fisiologia do Envelhecer. </w:t>
            </w:r>
          </w:p>
          <w:p w:rsidR="00826577" w:rsidRPr="00EE4D12" w:rsidRDefault="00826577">
            <w:pPr>
              <w:pStyle w:val="Default"/>
              <w:jc w:val="both"/>
              <w:rPr>
                <w:rFonts w:ascii="Arial" w:hAnsi="Arial" w:cs="Arial"/>
              </w:rPr>
            </w:pPr>
            <w:r w:rsidRPr="00EE4D12">
              <w:rPr>
                <w:rFonts w:ascii="Arial" w:hAnsi="Arial" w:cs="Arial"/>
                <w:bCs/>
              </w:rPr>
              <w:t>Estudo do sistema corpóreos.</w:t>
            </w:r>
          </w:p>
          <w:p w:rsidR="00826577" w:rsidRPr="00EE4D12" w:rsidRDefault="00826577">
            <w:pPr>
              <w:pStyle w:val="Default"/>
              <w:jc w:val="both"/>
              <w:rPr>
                <w:rFonts w:ascii="Arial" w:hAnsi="Arial" w:cs="Arial"/>
              </w:rPr>
            </w:pPr>
            <w:r w:rsidRPr="00EE4D12">
              <w:rPr>
                <w:rFonts w:ascii="Arial" w:hAnsi="Arial" w:cs="Arial"/>
                <w:bCs/>
              </w:rPr>
              <w:t>Principais articulações e tipos de movimentos Articular na velhice.</w:t>
            </w:r>
          </w:p>
          <w:p w:rsidR="00826577" w:rsidRPr="00EE4D12" w:rsidRDefault="00826577">
            <w:pPr>
              <w:pStyle w:val="Default"/>
              <w:jc w:val="both"/>
              <w:rPr>
                <w:rFonts w:ascii="Arial" w:hAnsi="Arial" w:cs="Arial"/>
              </w:rPr>
            </w:pPr>
            <w:r w:rsidRPr="00EE4D12">
              <w:rPr>
                <w:rFonts w:ascii="Arial" w:hAnsi="Arial" w:cs="Arial"/>
                <w:bCs/>
              </w:rPr>
              <w:t>Estudo da Anatomia e fisiologia do envelhecimento</w:t>
            </w:r>
          </w:p>
          <w:p w:rsidR="00826577" w:rsidRPr="00EE4D12" w:rsidRDefault="00826577">
            <w:pPr>
              <w:pStyle w:val="Default"/>
              <w:jc w:val="both"/>
              <w:rPr>
                <w:rFonts w:ascii="Arial" w:hAnsi="Arial" w:cs="Arial"/>
              </w:rPr>
            </w:pPr>
            <w:r w:rsidRPr="00EE4D12">
              <w:rPr>
                <w:rFonts w:ascii="Arial" w:hAnsi="Arial" w:cs="Arial"/>
                <w:bCs/>
              </w:rPr>
              <w:t>Contração muscular e suas terminologias.</w:t>
            </w:r>
          </w:p>
          <w:p w:rsidR="00826577" w:rsidRPr="00EE4D12" w:rsidRDefault="00826577">
            <w:pPr>
              <w:pStyle w:val="texto"/>
              <w:spacing w:before="0" w:line="100" w:lineRule="atLeast"/>
              <w:ind w:right="360"/>
              <w:rPr>
                <w:rFonts w:ascii="Arial" w:hAnsi="Arial" w:cs="Arial"/>
                <w:sz w:val="24"/>
                <w:szCs w:val="24"/>
              </w:rPr>
            </w:pPr>
          </w:p>
        </w:tc>
      </w:tr>
      <w:tr w:rsidR="00826577" w:rsidRPr="00EE4D12" w:rsidTr="002F09B8">
        <w:trPr>
          <w:cantSplit/>
          <w:trHeight w:val="3356"/>
        </w:trPr>
        <w:tc>
          <w:tcPr>
            <w:tcW w:w="9855"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p>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92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826577" w:rsidRPr="00EE4D12">
              <w:trPr>
                <w:trHeight w:val="209"/>
              </w:trPr>
              <w:tc>
                <w:tcPr>
                  <w:tcW w:w="8928"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color w:val="000000"/>
                      <w:sz w:val="24"/>
                      <w:szCs w:val="24"/>
                      <w:lang w:eastAsia="pt-BR"/>
                    </w:rPr>
                  </w:pPr>
                  <w:r w:rsidRPr="00EE4D12">
                    <w:rPr>
                      <w:rFonts w:ascii="Arial" w:hAnsi="Arial" w:cs="Arial"/>
                      <w:sz w:val="24"/>
                      <w:szCs w:val="24"/>
                    </w:rPr>
                    <w:t xml:space="preserve">Souza RS. Anatomia do envelhecimento. In: Papaléo Neto M, Carvalho Filho ET. Geriatria: </w:t>
                  </w:r>
                  <w:r w:rsidRPr="00EE4D12">
                    <w:rPr>
                      <w:rFonts w:ascii="Arial" w:hAnsi="Arial" w:cs="Arial"/>
                      <w:b/>
                      <w:sz w:val="24"/>
                      <w:szCs w:val="24"/>
                    </w:rPr>
                    <w:t>Fundamentos, Clínica e Terapêutica</w:t>
                  </w:r>
                  <w:r w:rsidRPr="00EE4D12">
                    <w:rPr>
                      <w:rFonts w:ascii="Arial" w:hAnsi="Arial" w:cs="Arial"/>
                      <w:sz w:val="24"/>
                      <w:szCs w:val="24"/>
                    </w:rPr>
                    <w:t>. 2a ed. São Paulo: Atheneu; 2002.pp.35-42.</w:t>
                  </w:r>
                </w:p>
              </w:tc>
            </w:tr>
            <w:tr w:rsidR="00826577" w:rsidRPr="00EE4D12">
              <w:trPr>
                <w:trHeight w:val="94"/>
              </w:trPr>
              <w:tc>
                <w:tcPr>
                  <w:tcW w:w="8928"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color w:val="000000"/>
                      <w:sz w:val="24"/>
                      <w:szCs w:val="24"/>
                      <w:lang w:eastAsia="pt-BR"/>
                    </w:rPr>
                  </w:pPr>
                  <w:r w:rsidRPr="00EE4D12">
                    <w:rPr>
                      <w:rFonts w:ascii="Arial" w:hAnsi="Arial" w:cs="Arial"/>
                      <w:sz w:val="24"/>
                      <w:szCs w:val="24"/>
                    </w:rPr>
                    <w:t xml:space="preserve">Rossi E, Sader CS. O envelhecimento do sistema osteoarticular. In: Freitas EV, Py L, Cançado FAX, Doll J, Gorzoni ML. </w:t>
                  </w:r>
                  <w:r w:rsidRPr="00EE4D12">
                    <w:rPr>
                      <w:rFonts w:ascii="Arial" w:hAnsi="Arial" w:cs="Arial"/>
                      <w:b/>
                      <w:sz w:val="24"/>
                      <w:szCs w:val="24"/>
                    </w:rPr>
                    <w:t>Tratado de Geriatria e Gerontologia.</w:t>
                  </w:r>
                  <w:r w:rsidRPr="00EE4D12">
                    <w:rPr>
                      <w:rFonts w:ascii="Arial" w:hAnsi="Arial" w:cs="Arial"/>
                      <w:sz w:val="24"/>
                      <w:szCs w:val="24"/>
                    </w:rPr>
                    <w:t xml:space="preserve"> 2a ed. Rio de Janeiro: Guanabara-Koogan; 2006.pp.792-6.</w:t>
                  </w:r>
                </w:p>
              </w:tc>
            </w:tr>
            <w:tr w:rsidR="00826577" w:rsidRPr="00EE4D12">
              <w:trPr>
                <w:trHeight w:val="94"/>
              </w:trPr>
              <w:tc>
                <w:tcPr>
                  <w:tcW w:w="8928"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color w:val="000000"/>
                      <w:sz w:val="24"/>
                      <w:szCs w:val="24"/>
                      <w:lang w:eastAsia="pt-BR"/>
                    </w:rPr>
                  </w:pPr>
                  <w:r w:rsidRPr="00EE4D12">
                    <w:rPr>
                      <w:rFonts w:ascii="Arial" w:hAnsi="Arial" w:cs="Arial"/>
                      <w:sz w:val="24"/>
                      <w:szCs w:val="24"/>
                    </w:rPr>
                    <w:t xml:space="preserve">Douglas CF. Fisiologia do processo de envelhecimento. In: Douglas CF. </w:t>
                  </w:r>
                  <w:r w:rsidRPr="00EE4D12">
                    <w:rPr>
                      <w:rFonts w:ascii="Arial" w:hAnsi="Arial" w:cs="Arial"/>
                      <w:b/>
                      <w:sz w:val="24"/>
                      <w:szCs w:val="24"/>
                    </w:rPr>
                    <w:t>Patofisiologia oral: fisiologia normal e patológica aplicada a odontologia e fonoaudiologia</w:t>
                  </w:r>
                  <w:r w:rsidRPr="00EE4D12">
                    <w:rPr>
                      <w:rFonts w:ascii="Arial" w:hAnsi="Arial" w:cs="Arial"/>
                      <w:sz w:val="24"/>
                      <w:szCs w:val="24"/>
                    </w:rPr>
                    <w:t>. São Paulo: Pancast; 1998.pp.405-23.</w:t>
                  </w:r>
                </w:p>
              </w:tc>
            </w:tr>
          </w:tbl>
          <w:p w:rsidR="00826577" w:rsidRPr="00EE4D12" w:rsidRDefault="00826577">
            <w:pPr>
              <w:autoSpaceDE w:val="0"/>
              <w:autoSpaceDN w:val="0"/>
              <w:adjustRightInd w:val="0"/>
              <w:jc w:val="both"/>
              <w:rPr>
                <w:rFonts w:ascii="Arial" w:hAnsi="Arial" w:cs="Arial"/>
                <w:sz w:val="24"/>
                <w:szCs w:val="24"/>
              </w:rPr>
            </w:pPr>
          </w:p>
        </w:tc>
      </w:tr>
    </w:tbl>
    <w:p w:rsidR="00826577" w:rsidRDefault="00826577"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2F09B8" w:rsidRDefault="002F09B8" w:rsidP="00826577">
      <w:pPr>
        <w:pStyle w:val="Cabealho"/>
        <w:pBdr>
          <w:bottom w:val="single" w:sz="4" w:space="1" w:color="FFFFFF"/>
        </w:pBdr>
        <w:tabs>
          <w:tab w:val="left" w:pos="708"/>
        </w:tabs>
        <w:rPr>
          <w:rFonts w:ascii="Arial" w:hAnsi="Arial" w:cs="Arial"/>
          <w:sz w:val="24"/>
          <w:szCs w:val="24"/>
        </w:rPr>
      </w:pPr>
    </w:p>
    <w:p w:rsidR="002F09B8" w:rsidRDefault="002F09B8" w:rsidP="00826577">
      <w:pPr>
        <w:pStyle w:val="Cabealho"/>
        <w:pBdr>
          <w:bottom w:val="single" w:sz="4" w:space="1" w:color="FFFFFF"/>
        </w:pBdr>
        <w:tabs>
          <w:tab w:val="left" w:pos="708"/>
        </w:tabs>
        <w:rPr>
          <w:rFonts w:ascii="Arial" w:hAnsi="Arial" w:cs="Arial"/>
          <w:sz w:val="24"/>
          <w:szCs w:val="24"/>
        </w:rPr>
      </w:pPr>
    </w:p>
    <w:p w:rsidR="002F09B8" w:rsidRDefault="002F09B8" w:rsidP="00826577">
      <w:pPr>
        <w:pStyle w:val="Cabealho"/>
        <w:pBdr>
          <w:bottom w:val="single" w:sz="4" w:space="1" w:color="FFFFFF"/>
        </w:pBdr>
        <w:tabs>
          <w:tab w:val="left" w:pos="708"/>
        </w:tabs>
        <w:rPr>
          <w:rFonts w:ascii="Arial" w:hAnsi="Arial" w:cs="Arial"/>
          <w:sz w:val="24"/>
          <w:szCs w:val="24"/>
        </w:rPr>
      </w:pPr>
    </w:p>
    <w:p w:rsidR="002F09B8" w:rsidRDefault="002F09B8"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Pr="00EE4D12" w:rsidRDefault="00EE4D12" w:rsidP="00826577">
      <w:pPr>
        <w:pStyle w:val="Cabealho"/>
        <w:pBdr>
          <w:bottom w:val="single" w:sz="4" w:space="1" w:color="FFFFFF"/>
        </w:pBdr>
        <w:tabs>
          <w:tab w:val="left" w:pos="708"/>
        </w:tabs>
        <w:rPr>
          <w:rFonts w:ascii="Arial" w:hAnsi="Arial" w:cs="Arial"/>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Default"/>
              <w:rPr>
                <w:rFonts w:ascii="Arial" w:hAnsi="Arial" w:cs="Arial"/>
              </w:rPr>
            </w:pPr>
            <w:r w:rsidRPr="00EE4D12">
              <w:rPr>
                <w:rFonts w:ascii="Arial" w:hAnsi="Arial" w:cs="Arial"/>
                <w:color w:val="auto"/>
                <w:lang w:eastAsia="en-US" w:bidi="en-US"/>
              </w:rPr>
              <w:t>SEGURANÇA E QUALIDADE DE VIDA DO ENVELHECIMENTO</w:t>
            </w:r>
          </w:p>
        </w:tc>
        <w:tc>
          <w:tcPr>
            <w:tcW w:w="2551" w:type="dxa"/>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p>
          <w:p w:rsidR="00826577" w:rsidRPr="00EE4D12" w:rsidRDefault="00826577">
            <w:pPr>
              <w:pStyle w:val="SemEspaamento"/>
              <w:rPr>
                <w:rFonts w:ascii="Arial" w:hAnsi="Arial" w:cs="Arial"/>
                <w:b/>
                <w:sz w:val="24"/>
                <w:szCs w:val="24"/>
              </w:rPr>
            </w:pPr>
            <w:r w:rsidRPr="00EE4D12">
              <w:rPr>
                <w:rFonts w:ascii="Arial" w:hAnsi="Arial" w:cs="Arial"/>
                <w:b/>
                <w:sz w:val="24"/>
                <w:szCs w:val="24"/>
              </w:rPr>
              <w:t>4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p>
          <w:p w:rsidR="00826577" w:rsidRPr="00EE4D12" w:rsidRDefault="00826577">
            <w:pPr>
              <w:pStyle w:val="Default"/>
              <w:jc w:val="both"/>
              <w:rPr>
                <w:rFonts w:ascii="Arial" w:hAnsi="Arial" w:cs="Arial"/>
                <w:b/>
                <w:bCs/>
              </w:rPr>
            </w:pPr>
            <w:r w:rsidRPr="00EE4D12">
              <w:rPr>
                <w:rFonts w:ascii="Arial" w:hAnsi="Arial" w:cs="Arial"/>
                <w:b/>
                <w:bCs/>
              </w:rPr>
              <w:t xml:space="preserve">Objetivo geral: </w:t>
            </w:r>
          </w:p>
          <w:p w:rsidR="00826577" w:rsidRPr="00EE4D12" w:rsidRDefault="00826577">
            <w:pPr>
              <w:pStyle w:val="Default"/>
              <w:jc w:val="both"/>
              <w:rPr>
                <w:rFonts w:ascii="Arial" w:hAnsi="Arial" w:cs="Arial"/>
              </w:rPr>
            </w:pPr>
            <w:r w:rsidRPr="00EE4D12">
              <w:rPr>
                <w:rFonts w:ascii="Arial" w:hAnsi="Arial" w:cs="Arial"/>
                <w:bCs/>
              </w:rPr>
              <w:t>Promoção de tecnologias atuais na manutenção da velhice ativa dentro dos padrões da sociedade e mundo atual</w:t>
            </w:r>
          </w:p>
          <w:p w:rsidR="00826577" w:rsidRPr="00EE4D12" w:rsidRDefault="00826577">
            <w:pPr>
              <w:pStyle w:val="Default"/>
              <w:jc w:val="both"/>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bCs/>
              </w:rPr>
            </w:pPr>
            <w:r w:rsidRPr="00EE4D12">
              <w:rPr>
                <w:rFonts w:ascii="Arial" w:hAnsi="Arial" w:cs="Arial"/>
                <w:bCs/>
              </w:rPr>
              <w:t xml:space="preserve">Definir qualidade de vida na velhice </w:t>
            </w:r>
          </w:p>
          <w:p w:rsidR="00826577" w:rsidRPr="00EE4D12" w:rsidRDefault="00826577">
            <w:pPr>
              <w:pStyle w:val="Default"/>
              <w:rPr>
                <w:rFonts w:ascii="Arial" w:hAnsi="Arial" w:cs="Arial"/>
                <w:bCs/>
              </w:rPr>
            </w:pPr>
            <w:r w:rsidRPr="00EE4D12">
              <w:rPr>
                <w:rFonts w:ascii="Arial" w:hAnsi="Arial" w:cs="Arial"/>
                <w:bCs/>
              </w:rPr>
              <w:t>Estabelecer os padrões da qualidade de vida do mundo atual;</w:t>
            </w:r>
          </w:p>
          <w:p w:rsidR="00826577" w:rsidRPr="00EE4D12" w:rsidRDefault="00826577">
            <w:pPr>
              <w:pStyle w:val="Default"/>
              <w:rPr>
                <w:rFonts w:ascii="Arial" w:hAnsi="Arial" w:cs="Arial"/>
                <w:bCs/>
              </w:rPr>
            </w:pPr>
            <w:r w:rsidRPr="00EE4D12">
              <w:rPr>
                <w:rFonts w:ascii="Arial" w:hAnsi="Arial" w:cs="Arial"/>
                <w:bCs/>
              </w:rPr>
              <w:t>Promover ações de reflexão de cidadania e sociedade;</w:t>
            </w:r>
          </w:p>
          <w:p w:rsidR="00826577" w:rsidRPr="00EE4D12" w:rsidRDefault="00826577">
            <w:pPr>
              <w:pStyle w:val="SemEspaamento"/>
              <w:rPr>
                <w:rFonts w:ascii="Arial" w:hAnsi="Arial" w:cs="Arial"/>
                <w:b/>
                <w:sz w:val="24"/>
                <w:szCs w:val="24"/>
                <w:lang w:val="pt-BR"/>
              </w:rPr>
            </w:pPr>
            <w:r w:rsidRPr="00EE4D12">
              <w:rPr>
                <w:rFonts w:ascii="Arial" w:hAnsi="Arial" w:cs="Arial"/>
                <w:bCs/>
                <w:sz w:val="24"/>
                <w:szCs w:val="24"/>
                <w:lang w:val="pt-BR"/>
              </w:rPr>
              <w:t>Realizar discussões que possam nortear os aspectos relevantes na velhice</w:t>
            </w:r>
          </w:p>
          <w:p w:rsidR="00826577" w:rsidRPr="00EE4D12" w:rsidRDefault="00826577">
            <w:pPr>
              <w:pStyle w:val="SemEspaamento"/>
              <w:rPr>
                <w:rFonts w:ascii="Arial" w:hAnsi="Arial" w:cs="Arial"/>
                <w:b/>
                <w:sz w:val="24"/>
                <w:szCs w:val="24"/>
                <w:lang w:val="pt-BR"/>
              </w:rPr>
            </w:pPr>
          </w:p>
          <w:p w:rsidR="00826577" w:rsidRPr="00EE4D12" w:rsidRDefault="00826577">
            <w:pPr>
              <w:pStyle w:val="SemEspaamento"/>
              <w:rPr>
                <w:rFonts w:ascii="Arial" w:hAnsi="Arial" w:cs="Arial"/>
                <w:b/>
                <w:sz w:val="24"/>
                <w:szCs w:val="24"/>
                <w:lang w:val="pt-BR"/>
              </w:rPr>
            </w:pPr>
          </w:p>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Default"/>
              <w:rPr>
                <w:rFonts w:ascii="Arial" w:hAnsi="Arial" w:cs="Arial"/>
                <w:bCs/>
              </w:rPr>
            </w:pPr>
            <w:r w:rsidRPr="00EE4D12">
              <w:rPr>
                <w:rFonts w:ascii="Arial" w:hAnsi="Arial" w:cs="Arial"/>
                <w:bCs/>
              </w:rPr>
              <w:t>Conceitos de qualidade de vida na velhice</w:t>
            </w:r>
          </w:p>
          <w:p w:rsidR="00826577" w:rsidRPr="00EE4D12" w:rsidRDefault="00826577">
            <w:pPr>
              <w:pStyle w:val="Default"/>
              <w:rPr>
                <w:rFonts w:ascii="Arial" w:hAnsi="Arial" w:cs="Arial"/>
                <w:bCs/>
              </w:rPr>
            </w:pPr>
            <w:r w:rsidRPr="00EE4D12">
              <w:rPr>
                <w:rFonts w:ascii="Arial" w:hAnsi="Arial" w:cs="Arial"/>
                <w:bCs/>
              </w:rPr>
              <w:t>Estudo da sociedade e sua relação com o envelhecimento;</w:t>
            </w:r>
          </w:p>
          <w:p w:rsidR="00826577" w:rsidRPr="00EE4D12" w:rsidRDefault="00826577">
            <w:pPr>
              <w:pStyle w:val="Default"/>
              <w:rPr>
                <w:rFonts w:ascii="Arial" w:hAnsi="Arial" w:cs="Arial"/>
                <w:bCs/>
              </w:rPr>
            </w:pPr>
            <w:r w:rsidRPr="00EE4D12">
              <w:rPr>
                <w:rFonts w:ascii="Arial" w:hAnsi="Arial" w:cs="Arial"/>
                <w:bCs/>
              </w:rPr>
              <w:t>Introdução ao estudo das tecnologias existentes para o manutenção da pessoa idosa.</w:t>
            </w:r>
          </w:p>
          <w:p w:rsidR="00826577" w:rsidRPr="00EE4D12" w:rsidRDefault="00826577">
            <w:pPr>
              <w:pStyle w:val="Default"/>
              <w:rPr>
                <w:rFonts w:ascii="Arial" w:hAnsi="Arial" w:cs="Arial"/>
                <w:bCs/>
              </w:rPr>
            </w:pPr>
            <w:r w:rsidRPr="00EE4D12">
              <w:rPr>
                <w:rFonts w:ascii="Arial" w:hAnsi="Arial" w:cs="Arial"/>
                <w:bCs/>
              </w:rPr>
              <w:t>Idoso Frágil</w:t>
            </w:r>
          </w:p>
          <w:p w:rsidR="00826577" w:rsidRPr="00EE4D12" w:rsidRDefault="00826577">
            <w:pPr>
              <w:pStyle w:val="Default"/>
              <w:rPr>
                <w:rFonts w:ascii="Arial" w:hAnsi="Arial" w:cs="Arial"/>
                <w:bCs/>
              </w:rPr>
            </w:pPr>
          </w:p>
        </w:tc>
      </w:tr>
      <w:tr w:rsidR="00826577" w:rsidRPr="00EE4D12" w:rsidTr="00826577">
        <w:trPr>
          <w:cantSplit/>
          <w:trHeight w:val="552"/>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p>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autoSpaceDE w:val="0"/>
              <w:autoSpaceDN w:val="0"/>
              <w:adjustRightInd w:val="0"/>
              <w:jc w:val="both"/>
              <w:rPr>
                <w:rFonts w:ascii="Arial" w:hAnsi="Arial" w:cs="Arial"/>
                <w:sz w:val="24"/>
                <w:szCs w:val="24"/>
              </w:rPr>
            </w:pPr>
          </w:p>
          <w:tbl>
            <w:tblPr>
              <w:tblW w:w="8925" w:type="dxa"/>
              <w:tblLayout w:type="fixed"/>
              <w:tblLook w:val="04A0"/>
            </w:tblPr>
            <w:tblGrid>
              <w:gridCol w:w="8925"/>
            </w:tblGrid>
            <w:tr w:rsidR="00826577" w:rsidRPr="00EE4D12">
              <w:trPr>
                <w:trHeight w:val="209"/>
              </w:trPr>
              <w:tc>
                <w:tcPr>
                  <w:tcW w:w="8926"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rPr>
                  </w:pPr>
                  <w:r w:rsidRPr="00EE4D12">
                    <w:rPr>
                      <w:rFonts w:ascii="Arial" w:hAnsi="Arial" w:cs="Arial"/>
                      <w:sz w:val="24"/>
                      <w:szCs w:val="24"/>
                    </w:rPr>
                    <w:t xml:space="preserve">Brasil. Senado Federal Comissão Diretora. Parecer no 1.301, de 2003. Apresenta a redação final do Projeto de Lei da Câmara nº 57, de 2003 (nº 3.561, de 1997, na Casa de origem), que dispõe sobre o Estatuto do Idoso. [texto na internet]. Diário Oficial da União, Brasília (DF); 2003 out [citado 2003 Out 03]. Disponível em: </w:t>
                  </w:r>
                  <w:hyperlink r:id="rId13" w:history="1">
                    <w:r w:rsidRPr="00EE4D12">
                      <w:rPr>
                        <w:rStyle w:val="Hyperlink"/>
                        <w:rFonts w:ascii="Arial" w:hAnsi="Arial" w:cs="Arial"/>
                        <w:sz w:val="24"/>
                        <w:szCs w:val="24"/>
                      </w:rPr>
                      <w:t>http://www.planalto.gov.br/ccivil/LEIS/2003/L10.741.htm</w:t>
                    </w:r>
                  </w:hyperlink>
                </w:p>
                <w:p w:rsidR="00826577" w:rsidRPr="00EE4D12" w:rsidRDefault="00826577">
                  <w:pPr>
                    <w:suppressAutoHyphens w:val="0"/>
                    <w:autoSpaceDE w:val="0"/>
                    <w:autoSpaceDN w:val="0"/>
                    <w:adjustRightInd w:val="0"/>
                    <w:rPr>
                      <w:rFonts w:ascii="Arial" w:hAnsi="Arial" w:cs="Arial"/>
                      <w:color w:val="000000"/>
                      <w:sz w:val="24"/>
                      <w:szCs w:val="24"/>
                      <w:lang w:eastAsia="pt-BR"/>
                    </w:rPr>
                  </w:pPr>
                </w:p>
              </w:tc>
            </w:tr>
            <w:tr w:rsidR="00826577" w:rsidRPr="00EE4D12">
              <w:trPr>
                <w:trHeight w:val="209"/>
              </w:trPr>
              <w:tc>
                <w:tcPr>
                  <w:tcW w:w="8926"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rPr>
                    <w:t xml:space="preserve">Pascoal SMP, Salles RFN, Franco RP. Epidemiologia do envelhecimento. In: Papaléo Neto M, Carvalho Filho ET. </w:t>
                  </w:r>
                  <w:r w:rsidRPr="00EE4D12">
                    <w:rPr>
                      <w:rFonts w:ascii="Arial" w:hAnsi="Arial" w:cs="Arial"/>
                      <w:b/>
                      <w:sz w:val="24"/>
                      <w:szCs w:val="24"/>
                    </w:rPr>
                    <w:t>Geriatria: Fundamentos, Clínica e Terapêutica</w:t>
                  </w:r>
                  <w:r w:rsidRPr="00EE4D12">
                    <w:rPr>
                      <w:rFonts w:ascii="Arial" w:hAnsi="Arial" w:cs="Arial"/>
                      <w:sz w:val="24"/>
                      <w:szCs w:val="24"/>
                    </w:rPr>
                    <w:t>. 2a ed. São Paulo: Atheneu; 2002.p.19.</w:t>
                  </w:r>
                </w:p>
                <w:p w:rsidR="00826577" w:rsidRPr="00EE4D12" w:rsidRDefault="00826577">
                  <w:pPr>
                    <w:suppressAutoHyphens w:val="0"/>
                    <w:autoSpaceDE w:val="0"/>
                    <w:autoSpaceDN w:val="0"/>
                    <w:adjustRightInd w:val="0"/>
                    <w:rPr>
                      <w:rFonts w:ascii="Arial" w:hAnsi="Arial" w:cs="Arial"/>
                      <w:color w:val="000000"/>
                      <w:sz w:val="24"/>
                      <w:szCs w:val="24"/>
                      <w:lang w:eastAsia="pt-BR"/>
                    </w:rPr>
                  </w:pPr>
                </w:p>
              </w:tc>
            </w:tr>
          </w:tbl>
          <w:p w:rsidR="00826577" w:rsidRPr="00EE4D12" w:rsidRDefault="00826577">
            <w:pPr>
              <w:autoSpaceDE w:val="0"/>
              <w:autoSpaceDN w:val="0"/>
              <w:adjustRightInd w:val="0"/>
              <w:jc w:val="both"/>
              <w:rPr>
                <w:rFonts w:ascii="Arial" w:hAnsi="Arial" w:cs="Arial"/>
                <w:sz w:val="24"/>
                <w:szCs w:val="24"/>
              </w:rPr>
            </w:pPr>
          </w:p>
        </w:tc>
      </w:tr>
    </w:tbl>
    <w:p w:rsidR="00826577" w:rsidRPr="00EE4D12" w:rsidRDefault="00826577" w:rsidP="00826577">
      <w:pPr>
        <w:pStyle w:val="Cabealho"/>
        <w:pBdr>
          <w:bottom w:val="single" w:sz="4" w:space="1" w:color="FFFFFF"/>
        </w:pBdr>
        <w:tabs>
          <w:tab w:val="left" w:pos="708"/>
        </w:tabs>
        <w:rPr>
          <w:rFonts w:ascii="Arial" w:hAnsi="Arial" w:cs="Arial"/>
          <w:sz w:val="24"/>
          <w:szCs w:val="24"/>
        </w:rPr>
      </w:pPr>
    </w:p>
    <w:p w:rsidR="00826577" w:rsidRDefault="00826577"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Default="00EE4D12" w:rsidP="00826577">
      <w:pPr>
        <w:pStyle w:val="Cabealho"/>
        <w:pBdr>
          <w:bottom w:val="single" w:sz="4" w:space="1" w:color="FFFFFF"/>
        </w:pBdr>
        <w:tabs>
          <w:tab w:val="left" w:pos="708"/>
        </w:tabs>
        <w:rPr>
          <w:rFonts w:ascii="Arial" w:hAnsi="Arial" w:cs="Arial"/>
          <w:sz w:val="24"/>
          <w:szCs w:val="24"/>
        </w:rPr>
      </w:pPr>
    </w:p>
    <w:p w:rsidR="00EE4D12" w:rsidRPr="00EE4D12" w:rsidRDefault="00EE4D12" w:rsidP="00826577">
      <w:pPr>
        <w:pStyle w:val="Cabealho"/>
        <w:pBdr>
          <w:bottom w:val="single" w:sz="4" w:space="1" w:color="FFFFFF"/>
        </w:pBdr>
        <w:tabs>
          <w:tab w:val="left" w:pos="708"/>
        </w:tabs>
        <w:rPr>
          <w:rFonts w:ascii="Arial" w:hAnsi="Arial" w:cs="Arial"/>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Default"/>
              <w:rPr>
                <w:rFonts w:ascii="Arial" w:hAnsi="Arial" w:cs="Arial"/>
              </w:rPr>
            </w:pPr>
            <w:r w:rsidRPr="00EE4D12">
              <w:rPr>
                <w:rFonts w:ascii="Arial" w:hAnsi="Arial" w:cs="Arial"/>
              </w:rPr>
              <w:t>Fisiopatologia do Envelhecimento</w:t>
            </w:r>
          </w:p>
        </w:tc>
        <w:tc>
          <w:tcPr>
            <w:tcW w:w="2551" w:type="dxa"/>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16 horas</w:t>
            </w:r>
          </w:p>
          <w:p w:rsidR="00826577" w:rsidRPr="00EE4D12" w:rsidRDefault="00826577">
            <w:pPr>
              <w:pStyle w:val="SemEspaamento"/>
              <w:rPr>
                <w:rFonts w:ascii="Arial" w:hAnsi="Arial" w:cs="Arial"/>
                <w:b/>
                <w:sz w:val="24"/>
                <w:szCs w:val="24"/>
              </w:rPr>
            </w:pP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texto"/>
              <w:snapToGrid w:val="0"/>
              <w:spacing w:before="0" w:line="100" w:lineRule="atLeast"/>
              <w:rPr>
                <w:rFonts w:ascii="Arial" w:hAnsi="Arial" w:cs="Arial"/>
                <w:sz w:val="24"/>
                <w:szCs w:val="24"/>
              </w:rPr>
            </w:pPr>
          </w:p>
          <w:p w:rsidR="00826577" w:rsidRPr="00EE4D12" w:rsidRDefault="00826577">
            <w:pPr>
              <w:pStyle w:val="Default"/>
              <w:jc w:val="both"/>
              <w:rPr>
                <w:rFonts w:ascii="Arial" w:hAnsi="Arial" w:cs="Arial"/>
              </w:rPr>
            </w:pPr>
            <w:r w:rsidRPr="00EE4D12">
              <w:rPr>
                <w:rFonts w:ascii="Arial" w:hAnsi="Arial" w:cs="Arial"/>
                <w:b/>
                <w:bCs/>
              </w:rPr>
              <w:t>Objetivo Geral: Introduzir o conhecimento sobre as principais doenças e condições patológicas acerca da velhice;</w:t>
            </w:r>
          </w:p>
          <w:p w:rsidR="00826577" w:rsidRPr="00EE4D12" w:rsidRDefault="00826577">
            <w:pPr>
              <w:pStyle w:val="Default"/>
              <w:jc w:val="both"/>
              <w:rPr>
                <w:rFonts w:ascii="Arial" w:hAnsi="Arial" w:cs="Arial"/>
              </w:rPr>
            </w:pPr>
          </w:p>
          <w:p w:rsidR="00826577" w:rsidRPr="00EE4D12" w:rsidRDefault="00826577">
            <w:pPr>
              <w:pStyle w:val="Default"/>
              <w:jc w:val="both"/>
              <w:rPr>
                <w:rFonts w:ascii="Arial" w:hAnsi="Arial" w:cs="Arial"/>
              </w:rPr>
            </w:pPr>
            <w:r w:rsidRPr="00EE4D12">
              <w:rPr>
                <w:rFonts w:ascii="Arial" w:hAnsi="Arial" w:cs="Arial"/>
                <w:b/>
                <w:bCs/>
              </w:rPr>
              <w:t xml:space="preserve">Objetivos Específicos: </w:t>
            </w:r>
          </w:p>
          <w:p w:rsidR="00826577" w:rsidRPr="00EE4D12" w:rsidRDefault="00826577">
            <w:pPr>
              <w:pStyle w:val="Default"/>
              <w:jc w:val="both"/>
              <w:rPr>
                <w:rFonts w:ascii="Arial" w:hAnsi="Arial" w:cs="Arial"/>
              </w:rPr>
            </w:pPr>
            <w:r w:rsidRPr="00EE4D12">
              <w:rPr>
                <w:rFonts w:ascii="Arial" w:hAnsi="Arial" w:cs="Arial"/>
              </w:rPr>
              <w:t xml:space="preserve">Definir fisiopatologia do envelhecimento </w:t>
            </w:r>
          </w:p>
          <w:p w:rsidR="00826577" w:rsidRPr="00EE4D12" w:rsidRDefault="00826577">
            <w:pPr>
              <w:pStyle w:val="texto"/>
              <w:snapToGrid w:val="0"/>
              <w:spacing w:before="0" w:line="100" w:lineRule="atLeast"/>
              <w:rPr>
                <w:rFonts w:ascii="Arial" w:hAnsi="Arial" w:cs="Arial"/>
                <w:sz w:val="24"/>
                <w:szCs w:val="24"/>
              </w:rPr>
            </w:pPr>
            <w:r w:rsidRPr="00EE4D12">
              <w:rPr>
                <w:rFonts w:ascii="Arial" w:hAnsi="Arial" w:cs="Arial"/>
                <w:sz w:val="24"/>
                <w:szCs w:val="24"/>
              </w:rPr>
              <w:t>Enumerar os tipos de doenças características da velhice;</w:t>
            </w:r>
          </w:p>
          <w:p w:rsidR="00826577" w:rsidRPr="00EE4D12" w:rsidRDefault="00826577">
            <w:pPr>
              <w:pStyle w:val="texto"/>
              <w:snapToGrid w:val="0"/>
              <w:spacing w:before="0" w:line="100" w:lineRule="atLeast"/>
              <w:rPr>
                <w:rFonts w:ascii="Arial" w:hAnsi="Arial" w:cs="Arial"/>
                <w:sz w:val="24"/>
                <w:szCs w:val="24"/>
              </w:rPr>
            </w:pPr>
            <w:r w:rsidRPr="00EE4D12">
              <w:rPr>
                <w:rFonts w:ascii="Arial" w:hAnsi="Arial" w:cs="Arial"/>
                <w:sz w:val="24"/>
                <w:szCs w:val="24"/>
              </w:rPr>
              <w:t>levantar as principais doenças advindas do envelhecimento;</w:t>
            </w:r>
          </w:p>
          <w:p w:rsidR="00826577" w:rsidRPr="00EE4D12" w:rsidRDefault="00826577">
            <w:pPr>
              <w:pStyle w:val="texto"/>
              <w:snapToGrid w:val="0"/>
              <w:spacing w:before="0" w:line="100" w:lineRule="atLeast"/>
              <w:rPr>
                <w:rFonts w:ascii="Arial" w:hAnsi="Arial" w:cs="Arial"/>
                <w:sz w:val="24"/>
                <w:szCs w:val="24"/>
              </w:rPr>
            </w:pPr>
            <w:r w:rsidRPr="00EE4D12">
              <w:rPr>
                <w:rFonts w:ascii="Arial" w:hAnsi="Arial" w:cs="Arial"/>
                <w:sz w:val="24"/>
                <w:szCs w:val="24"/>
              </w:rPr>
              <w:t>Os respectivos tratamentos curativos e preventivos na velhice;</w:t>
            </w:r>
          </w:p>
          <w:p w:rsidR="00826577" w:rsidRPr="00EE4D12" w:rsidRDefault="00826577">
            <w:pPr>
              <w:pStyle w:val="texto"/>
              <w:snapToGrid w:val="0"/>
              <w:spacing w:before="0" w:line="100" w:lineRule="atLeast"/>
              <w:rPr>
                <w:rFonts w:ascii="Arial" w:hAnsi="Arial" w:cs="Arial"/>
                <w:sz w:val="24"/>
                <w:szCs w:val="24"/>
              </w:rPr>
            </w:pPr>
            <w:r w:rsidRPr="00EE4D12">
              <w:rPr>
                <w:rFonts w:ascii="Arial" w:hAnsi="Arial" w:cs="Arial"/>
                <w:sz w:val="24"/>
                <w:szCs w:val="24"/>
              </w:rPr>
              <w:t xml:space="preserve"> Identificar os aspectos relevantes do idoso acamado.</w:t>
            </w:r>
          </w:p>
          <w:p w:rsidR="00826577" w:rsidRPr="00EE4D12" w:rsidRDefault="00826577">
            <w:pPr>
              <w:pStyle w:val="texto"/>
              <w:snapToGrid w:val="0"/>
              <w:spacing w:before="0" w:line="100" w:lineRule="atLeast"/>
              <w:rPr>
                <w:rFonts w:ascii="Arial" w:hAnsi="Arial" w:cs="Arial"/>
                <w:sz w:val="24"/>
                <w:szCs w:val="24"/>
              </w:rPr>
            </w:pP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SemEspaamento"/>
              <w:rPr>
                <w:rFonts w:ascii="Arial" w:hAnsi="Arial" w:cs="Arial"/>
                <w:b/>
                <w:sz w:val="24"/>
                <w:szCs w:val="24"/>
                <w:lang w:val="pt-BR"/>
              </w:rPr>
            </w:pPr>
            <w:r w:rsidRPr="00EE4D12">
              <w:rPr>
                <w:rFonts w:ascii="Arial" w:hAnsi="Arial" w:cs="Arial"/>
                <w:sz w:val="24"/>
                <w:szCs w:val="24"/>
                <w:lang w:val="pt-BR"/>
              </w:rPr>
              <w:t>Estudo das doenças no processo do envelhecimento;</w:t>
            </w:r>
          </w:p>
          <w:p w:rsidR="00826577" w:rsidRPr="00EE4D12" w:rsidRDefault="00826577">
            <w:pPr>
              <w:pStyle w:val="Default"/>
              <w:jc w:val="both"/>
              <w:rPr>
                <w:rFonts w:ascii="Arial" w:hAnsi="Arial" w:cs="Arial"/>
              </w:rPr>
            </w:pPr>
            <w:r w:rsidRPr="00EE4D12">
              <w:rPr>
                <w:rFonts w:ascii="Arial" w:hAnsi="Arial" w:cs="Arial"/>
              </w:rPr>
              <w:t xml:space="preserve">Introdução das principais doenças que norteiam a </w:t>
            </w:r>
          </w:p>
          <w:p w:rsidR="00826577" w:rsidRPr="00EE4D12" w:rsidRDefault="00826577">
            <w:pPr>
              <w:pStyle w:val="Default"/>
              <w:jc w:val="both"/>
              <w:rPr>
                <w:rFonts w:ascii="Arial" w:hAnsi="Arial" w:cs="Arial"/>
              </w:rPr>
            </w:pPr>
            <w:r w:rsidRPr="00EE4D12">
              <w:rPr>
                <w:rFonts w:ascii="Arial" w:hAnsi="Arial" w:cs="Arial"/>
              </w:rPr>
              <w:t>Idoso Frágil</w:t>
            </w:r>
          </w:p>
          <w:p w:rsidR="00826577" w:rsidRPr="00EE4D12" w:rsidRDefault="00826577">
            <w:pPr>
              <w:pStyle w:val="Default"/>
              <w:jc w:val="both"/>
              <w:rPr>
                <w:rFonts w:ascii="Arial" w:hAnsi="Arial" w:cs="Arial"/>
              </w:rPr>
            </w:pPr>
            <w:r w:rsidRPr="00EE4D12">
              <w:rPr>
                <w:rFonts w:ascii="Arial" w:hAnsi="Arial" w:cs="Arial"/>
              </w:rPr>
              <w:t>Idoso dependente.</w:t>
            </w:r>
          </w:p>
          <w:p w:rsidR="00826577" w:rsidRPr="00EE4D12" w:rsidRDefault="00826577">
            <w:pPr>
              <w:pStyle w:val="Default"/>
              <w:jc w:val="both"/>
              <w:rPr>
                <w:rFonts w:ascii="Arial" w:hAnsi="Arial" w:cs="Arial"/>
              </w:rPr>
            </w:pPr>
          </w:p>
        </w:tc>
      </w:tr>
      <w:tr w:rsidR="00826577" w:rsidRPr="00EE4D12" w:rsidTr="00826577">
        <w:trPr>
          <w:cantSplit/>
          <w:trHeight w:val="552"/>
        </w:trPr>
        <w:tc>
          <w:tcPr>
            <w:tcW w:w="9709"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0"/>
            </w:tblGrid>
            <w:tr w:rsidR="00826577" w:rsidRPr="00EE4D12">
              <w:trPr>
                <w:trHeight w:val="325"/>
              </w:trPr>
              <w:tc>
                <w:tcPr>
                  <w:tcW w:w="9211"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color w:val="000000"/>
                      <w:sz w:val="24"/>
                      <w:szCs w:val="24"/>
                      <w:lang w:eastAsia="pt-BR"/>
                    </w:rPr>
                  </w:pPr>
                  <w:r w:rsidRPr="00EE4D12">
                    <w:rPr>
                      <w:rFonts w:ascii="Arial" w:hAnsi="Arial" w:cs="Arial"/>
                      <w:sz w:val="24"/>
                      <w:szCs w:val="24"/>
                    </w:rPr>
                    <w:t xml:space="preserve">Papaléo Neto M, Carvalho Filho ET, Salles RFN. Fisiologia do envelhecimento. In: Papaléo Neto M, Carvalho Filho ET. </w:t>
                  </w:r>
                  <w:r w:rsidRPr="00EE4D12">
                    <w:rPr>
                      <w:rFonts w:ascii="Arial" w:hAnsi="Arial" w:cs="Arial"/>
                      <w:b/>
                      <w:sz w:val="24"/>
                      <w:szCs w:val="24"/>
                    </w:rPr>
                    <w:t>Geriatria: Fundamentos, Clínica e Terapêutica</w:t>
                  </w:r>
                  <w:r w:rsidRPr="00EE4D12">
                    <w:rPr>
                      <w:rFonts w:ascii="Arial" w:hAnsi="Arial" w:cs="Arial"/>
                      <w:sz w:val="24"/>
                      <w:szCs w:val="24"/>
                    </w:rPr>
                    <w:t>. 2a ed. São Paulo: Atheneu; 2002.pp.43-62.</w:t>
                  </w:r>
                </w:p>
              </w:tc>
            </w:tr>
            <w:tr w:rsidR="00826577" w:rsidRPr="00EE4D12">
              <w:trPr>
                <w:trHeight w:val="228"/>
              </w:trPr>
              <w:tc>
                <w:tcPr>
                  <w:tcW w:w="9211"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color w:val="000000"/>
                      <w:sz w:val="24"/>
                      <w:szCs w:val="24"/>
                      <w:lang w:eastAsia="pt-BR"/>
                    </w:rPr>
                  </w:pPr>
                  <w:r w:rsidRPr="00EE4D12">
                    <w:rPr>
                      <w:rFonts w:ascii="Arial" w:hAnsi="Arial" w:cs="Arial"/>
                      <w:sz w:val="24"/>
                      <w:szCs w:val="24"/>
                    </w:rPr>
                    <w:t xml:space="preserve">Jeckel Neto EA, Cunha GL. Teorias biológicas do envelhecimento. In: Freitas EV, Py L, Cançado FAX, Doll J, Gorzoni ML. </w:t>
                  </w:r>
                  <w:r w:rsidRPr="00EE4D12">
                    <w:rPr>
                      <w:rFonts w:ascii="Arial" w:hAnsi="Arial" w:cs="Arial"/>
                      <w:b/>
                      <w:sz w:val="24"/>
                      <w:szCs w:val="24"/>
                    </w:rPr>
                    <w:t>Tratado de Geriatria e Gerontologia</w:t>
                  </w:r>
                  <w:r w:rsidRPr="00EE4D12">
                    <w:rPr>
                      <w:rFonts w:ascii="Arial" w:hAnsi="Arial" w:cs="Arial"/>
                      <w:sz w:val="24"/>
                      <w:szCs w:val="24"/>
                    </w:rPr>
                    <w:t>. 2a ed. Rio de Janeiro: Guanabara-Koogan; 2006.pp.13-4.</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EE4D12">
        <w:trPr>
          <w:trHeight w:val="590"/>
        </w:trPr>
        <w:tc>
          <w:tcPr>
            <w:tcW w:w="7155"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Envelhecimento e Cognição</w:t>
            </w:r>
          </w:p>
        </w:tc>
        <w:tc>
          <w:tcPr>
            <w:tcW w:w="2550"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8 horas</w:t>
            </w:r>
          </w:p>
        </w:tc>
      </w:tr>
      <w:tr w:rsidR="00826577" w:rsidRPr="00EE4D12" w:rsidTr="00EE4D12">
        <w:trPr>
          <w:trHeight w:val="590"/>
        </w:trPr>
        <w:tc>
          <w:tcPr>
            <w:tcW w:w="9705"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rPr>
              <w:t>Reconhecer as os aspectos cognitivos do idoso no processo de envelhecimento</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 xml:space="preserve">Definir cognição na velhice; </w:t>
            </w:r>
          </w:p>
          <w:p w:rsidR="00826577" w:rsidRPr="00EE4D12" w:rsidRDefault="00826577">
            <w:pPr>
              <w:pStyle w:val="Default"/>
              <w:rPr>
                <w:rFonts w:ascii="Arial" w:hAnsi="Arial" w:cs="Arial"/>
              </w:rPr>
            </w:pPr>
            <w:r w:rsidRPr="00EE4D12">
              <w:rPr>
                <w:rFonts w:ascii="Arial" w:hAnsi="Arial" w:cs="Arial"/>
              </w:rPr>
              <w:t>Identificar os principais aspectos psicológicos no envelhecimento;</w:t>
            </w:r>
          </w:p>
          <w:p w:rsidR="00826577" w:rsidRPr="00EE4D12" w:rsidRDefault="00826577">
            <w:pPr>
              <w:pStyle w:val="Default"/>
              <w:rPr>
                <w:rFonts w:ascii="Arial" w:hAnsi="Arial" w:cs="Arial"/>
              </w:rPr>
            </w:pPr>
            <w:r w:rsidRPr="00EE4D12">
              <w:rPr>
                <w:rFonts w:ascii="Arial" w:hAnsi="Arial" w:cs="Arial"/>
              </w:rPr>
              <w:t xml:space="preserve">Identificar os Maus tratos na velhice. </w:t>
            </w:r>
          </w:p>
        </w:tc>
      </w:tr>
      <w:tr w:rsidR="00826577" w:rsidRPr="00EE4D12" w:rsidTr="00EE4D12">
        <w:tc>
          <w:tcPr>
            <w:tcW w:w="9705"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Default"/>
              <w:rPr>
                <w:rFonts w:ascii="Arial" w:hAnsi="Arial" w:cs="Arial"/>
                <w:color w:val="auto"/>
              </w:rPr>
            </w:pPr>
            <w:r w:rsidRPr="00EE4D12">
              <w:rPr>
                <w:rFonts w:ascii="Arial" w:hAnsi="Arial" w:cs="Arial"/>
                <w:color w:val="auto"/>
              </w:rPr>
              <w:t xml:space="preserve"> Definição de cognição e envelhecimento;</w:t>
            </w:r>
          </w:p>
          <w:p w:rsidR="00826577" w:rsidRPr="00EE4D12" w:rsidRDefault="00826577">
            <w:pPr>
              <w:pStyle w:val="Default"/>
              <w:rPr>
                <w:rFonts w:ascii="Arial" w:hAnsi="Arial" w:cs="Arial"/>
                <w:color w:val="auto"/>
              </w:rPr>
            </w:pPr>
            <w:r w:rsidRPr="00EE4D12">
              <w:rPr>
                <w:rFonts w:ascii="Arial" w:hAnsi="Arial" w:cs="Arial"/>
                <w:color w:val="auto"/>
              </w:rPr>
              <w:t>Aposentadoria e o envelhecimento;</w:t>
            </w:r>
          </w:p>
          <w:p w:rsidR="00826577" w:rsidRPr="00EE4D12" w:rsidRDefault="00826577">
            <w:pPr>
              <w:pStyle w:val="Default"/>
              <w:rPr>
                <w:rFonts w:ascii="Arial" w:hAnsi="Arial" w:cs="Arial"/>
                <w:color w:val="auto"/>
              </w:rPr>
            </w:pPr>
            <w:r w:rsidRPr="00EE4D12">
              <w:rPr>
                <w:rFonts w:ascii="Arial" w:hAnsi="Arial" w:cs="Arial"/>
                <w:color w:val="auto"/>
              </w:rPr>
              <w:t>Maus tratos causados por terceiros no idoso;</w:t>
            </w:r>
          </w:p>
          <w:p w:rsidR="00826577" w:rsidRPr="00EE4D12" w:rsidRDefault="00826577">
            <w:pPr>
              <w:pStyle w:val="Default"/>
              <w:rPr>
                <w:rFonts w:ascii="Arial" w:hAnsi="Arial" w:cs="Arial"/>
                <w:color w:val="auto"/>
              </w:rPr>
            </w:pPr>
            <w:r w:rsidRPr="00EE4D12">
              <w:rPr>
                <w:rFonts w:ascii="Arial" w:hAnsi="Arial" w:cs="Arial"/>
                <w:color w:val="auto"/>
              </w:rPr>
              <w:t>Grupos de convivência de idosos;</w:t>
            </w:r>
          </w:p>
          <w:p w:rsidR="00826577" w:rsidRPr="00EE4D12" w:rsidRDefault="00826577">
            <w:pPr>
              <w:pStyle w:val="texto"/>
              <w:spacing w:before="0" w:line="100" w:lineRule="atLeast"/>
              <w:ind w:right="360"/>
              <w:rPr>
                <w:rFonts w:ascii="Arial" w:hAnsi="Arial" w:cs="Arial"/>
                <w:sz w:val="24"/>
                <w:szCs w:val="24"/>
              </w:rPr>
            </w:pPr>
            <w:r w:rsidRPr="00EE4D12">
              <w:rPr>
                <w:rFonts w:ascii="Arial" w:hAnsi="Arial" w:cs="Arial"/>
                <w:sz w:val="24"/>
                <w:szCs w:val="24"/>
              </w:rPr>
              <w:t>Estudo do Ambiente Adaptativo e Saudável</w:t>
            </w:r>
          </w:p>
        </w:tc>
      </w:tr>
      <w:tr w:rsidR="00826577" w:rsidRPr="00EE4D12" w:rsidTr="00EE4D12">
        <w:trPr>
          <w:cantSplit/>
          <w:trHeight w:val="5140"/>
        </w:trPr>
        <w:tc>
          <w:tcPr>
            <w:tcW w:w="9705"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color w:val="000000"/>
                      <w:sz w:val="24"/>
                      <w:szCs w:val="24"/>
                      <w:lang w:eastAsia="pt-BR"/>
                    </w:rPr>
                  </w:pPr>
                  <w:r w:rsidRPr="00EE4D12">
                    <w:rPr>
                      <w:rFonts w:ascii="Arial" w:hAnsi="Arial" w:cs="Arial"/>
                      <w:sz w:val="24"/>
                      <w:szCs w:val="24"/>
                    </w:rPr>
                    <w:t xml:space="preserve">Jeckel Neto EA, Cunha GL. Teorias biológicas do envelhecimento. In: Freitas EV, Py L, Cançado FAX, Doll J, Gorzoni ML. </w:t>
                  </w:r>
                  <w:r w:rsidRPr="00EE4D12">
                    <w:rPr>
                      <w:rFonts w:ascii="Arial" w:hAnsi="Arial" w:cs="Arial"/>
                      <w:b/>
                      <w:sz w:val="24"/>
                      <w:szCs w:val="24"/>
                    </w:rPr>
                    <w:t>Tratado de Geriatria e Gerontologia</w:t>
                  </w:r>
                  <w:r w:rsidRPr="00EE4D12">
                    <w:rPr>
                      <w:rFonts w:ascii="Arial" w:hAnsi="Arial" w:cs="Arial"/>
                      <w:sz w:val="24"/>
                      <w:szCs w:val="24"/>
                    </w:rPr>
                    <w:t>. 2a ed. Rio de Janeiro: Guanabara-Koogan; 2006.pp.13-4.</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bCs/>
                      <w:color w:val="000000"/>
                      <w:sz w:val="24"/>
                      <w:szCs w:val="24"/>
                      <w:lang w:eastAsia="pt-BR"/>
                    </w:rPr>
                  </w:pPr>
                  <w:r w:rsidRPr="00EE4D12">
                    <w:rPr>
                      <w:rFonts w:ascii="Arial" w:hAnsi="Arial" w:cs="Arial"/>
                      <w:sz w:val="24"/>
                      <w:szCs w:val="24"/>
                    </w:rPr>
                    <w:t>Brasil. Senado Federal Comissão Diretora. Parecer no 1.301, de 2003. Apresenta a redação final do Projeto de Lei da Câmara nº 57, de 2003 (nº 3.561, de 1997, na Casa de origem), que dispõe sobre o Estatuto do Idoso. [texto na internet]. Diário Oficial da União, Brasília (DF); 2003 out [citado 2003 Out 03]. Disponível em: http://www.planalto.gov.br/ccivil/LEIS/2003/L10.741.htm.</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FREITAS, E. et al. (Org.). </w:t>
                  </w:r>
                  <w:r w:rsidRPr="00EE4D12">
                    <w:rPr>
                      <w:rFonts w:ascii="Arial" w:hAnsi="Arial" w:cs="Arial"/>
                      <w:b/>
                      <w:bCs/>
                      <w:sz w:val="24"/>
                      <w:szCs w:val="24"/>
                      <w:lang w:eastAsia="pt-BR"/>
                    </w:rPr>
                    <w:t>Tratado de geriatria e gerontologia</w:t>
                  </w:r>
                  <w:r w:rsidRPr="00EE4D12">
                    <w:rPr>
                      <w:rFonts w:ascii="Arial" w:hAnsi="Arial" w:cs="Arial"/>
                      <w:sz w:val="24"/>
                      <w:szCs w:val="24"/>
                      <w:lang w:eastAsia="pt-BR"/>
                    </w:rPr>
                    <w:t>. Rio de Janeiro: Guanabara Koogan, 2002.</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BRITO, F. C. de; LITVOC, J. </w:t>
                  </w:r>
                  <w:r w:rsidRPr="00EE4D12">
                    <w:rPr>
                      <w:rFonts w:ascii="Arial" w:hAnsi="Arial" w:cs="Arial"/>
                      <w:b/>
                      <w:bCs/>
                      <w:sz w:val="24"/>
                      <w:szCs w:val="24"/>
                      <w:lang w:eastAsia="pt-BR"/>
                    </w:rPr>
                    <w:t>Envelhecimento, prevenção e promoção da saúde</w:t>
                  </w:r>
                  <w:r w:rsidRPr="00EE4D12">
                    <w:rPr>
                      <w:rFonts w:ascii="Arial" w:hAnsi="Arial" w:cs="Arial"/>
                      <w:sz w:val="24"/>
                      <w:szCs w:val="24"/>
                      <w:lang w:eastAsia="pt-BR"/>
                    </w:rPr>
                    <w:t>. Atheneu, 2004.</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LUECKENOTTE, A. </w:t>
                  </w:r>
                  <w:r w:rsidRPr="00EE4D12">
                    <w:rPr>
                      <w:rFonts w:ascii="Arial" w:hAnsi="Arial" w:cs="Arial"/>
                      <w:b/>
                      <w:bCs/>
                      <w:sz w:val="24"/>
                      <w:szCs w:val="24"/>
                      <w:lang w:eastAsia="pt-BR"/>
                    </w:rPr>
                    <w:t>Avaliação em gerontologia</w:t>
                  </w:r>
                  <w:r w:rsidRPr="00EE4D12">
                    <w:rPr>
                      <w:rFonts w:ascii="Arial" w:hAnsi="Arial" w:cs="Arial"/>
                      <w:sz w:val="24"/>
                      <w:szCs w:val="24"/>
                      <w:lang w:eastAsia="pt-BR"/>
                    </w:rPr>
                    <w:t>. 3. ed. Rio de Janeiro: Reichmann&amp; Affonso Editores, 2002.</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rPr>
                    <w:t xml:space="preserve">Papaléo Neto M. O estudo da velhice: histórico, definição do campo e termos básicos. In: Papaléo Neto M, Carvalho Filho, ET. Geriatria: </w:t>
                  </w:r>
                  <w:r w:rsidRPr="00EE4D12">
                    <w:rPr>
                      <w:rFonts w:ascii="Arial" w:hAnsi="Arial" w:cs="Arial"/>
                      <w:b/>
                      <w:sz w:val="24"/>
                      <w:szCs w:val="24"/>
                    </w:rPr>
                    <w:t>Fundamentos, Clínica e Terapêutica</w:t>
                  </w:r>
                  <w:r w:rsidRPr="00EE4D12">
                    <w:rPr>
                      <w:rFonts w:ascii="Arial" w:hAnsi="Arial" w:cs="Arial"/>
                      <w:sz w:val="24"/>
                      <w:szCs w:val="24"/>
                    </w:rPr>
                    <w:t>. 2a ed. São Paulo: Atheneu; 2002.pp.9-12.</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Organização Sócio Econômica, Política e Institucional</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8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rPr>
              <w:t>Identificar os aspectos sócio-econômicos e culturais dos idosos no Brasil</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políticas públicas voltadas para o idoso</w:t>
            </w:r>
          </w:p>
          <w:p w:rsidR="00826577" w:rsidRPr="00EE4D12" w:rsidRDefault="00826577">
            <w:pPr>
              <w:pStyle w:val="Default"/>
              <w:rPr>
                <w:rFonts w:ascii="Arial" w:hAnsi="Arial" w:cs="Arial"/>
              </w:rPr>
            </w:pPr>
            <w:r w:rsidRPr="00EE4D12">
              <w:rPr>
                <w:rFonts w:ascii="Arial" w:hAnsi="Arial" w:cs="Arial"/>
              </w:rPr>
              <w:t>Identificar os principais aspectos sociais que o idoso se encontra no Brasil</w:t>
            </w:r>
          </w:p>
          <w:p w:rsidR="00826577" w:rsidRPr="00EE4D12" w:rsidRDefault="00826577">
            <w:pPr>
              <w:pStyle w:val="Default"/>
              <w:rPr>
                <w:rFonts w:ascii="Arial" w:hAnsi="Arial" w:cs="Arial"/>
              </w:rPr>
            </w:pPr>
            <w:r w:rsidRPr="00EE4D12">
              <w:rPr>
                <w:rFonts w:ascii="Arial" w:hAnsi="Arial" w:cs="Arial"/>
              </w:rPr>
              <w:t>Identificar a organização dos serviços de atendimento ao idoso</w:t>
            </w:r>
          </w:p>
          <w:p w:rsidR="00826577" w:rsidRPr="00EE4D12" w:rsidRDefault="00826577">
            <w:pPr>
              <w:pStyle w:val="Default"/>
              <w:rPr>
                <w:rFonts w:ascii="Arial" w:hAnsi="Arial" w:cs="Arial"/>
              </w:rPr>
            </w:pPr>
            <w:r w:rsidRPr="00EE4D12">
              <w:rPr>
                <w:rFonts w:ascii="Arial" w:hAnsi="Arial" w:cs="Arial"/>
              </w:rPr>
              <w:t>Discutir o envelhecimento populacional e transição demográfica</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Default"/>
              <w:rPr>
                <w:rFonts w:ascii="Arial" w:hAnsi="Arial" w:cs="Arial"/>
                <w:color w:val="auto"/>
              </w:rPr>
            </w:pPr>
            <w:r w:rsidRPr="00EE4D12">
              <w:rPr>
                <w:rFonts w:ascii="Arial" w:hAnsi="Arial" w:cs="Arial"/>
                <w:color w:val="auto"/>
              </w:rPr>
              <w:t>Política Nacional do Idoso</w:t>
            </w:r>
          </w:p>
          <w:p w:rsidR="00826577" w:rsidRPr="00EE4D12" w:rsidRDefault="00826577">
            <w:pPr>
              <w:pStyle w:val="Default"/>
              <w:rPr>
                <w:rFonts w:ascii="Arial" w:hAnsi="Arial" w:cs="Arial"/>
                <w:color w:val="auto"/>
              </w:rPr>
            </w:pPr>
            <w:r w:rsidRPr="00EE4D12">
              <w:rPr>
                <w:rFonts w:ascii="Arial" w:hAnsi="Arial" w:cs="Arial"/>
                <w:color w:val="auto"/>
              </w:rPr>
              <w:t>Estatuto do Idoso</w:t>
            </w:r>
          </w:p>
          <w:p w:rsidR="00826577" w:rsidRPr="00EE4D12" w:rsidRDefault="00826577">
            <w:pPr>
              <w:pStyle w:val="Default"/>
              <w:rPr>
                <w:rFonts w:ascii="Arial" w:hAnsi="Arial" w:cs="Arial"/>
                <w:color w:val="auto"/>
              </w:rPr>
            </w:pPr>
            <w:r w:rsidRPr="00EE4D12">
              <w:rPr>
                <w:rFonts w:ascii="Arial" w:hAnsi="Arial" w:cs="Arial"/>
                <w:color w:val="auto"/>
              </w:rPr>
              <w:t>Formação de recursos Humanos no cuidado do Idoso</w:t>
            </w:r>
          </w:p>
          <w:p w:rsidR="00826577" w:rsidRPr="00EE4D12" w:rsidRDefault="00826577">
            <w:pPr>
              <w:pStyle w:val="Default"/>
              <w:rPr>
                <w:rFonts w:ascii="Arial" w:hAnsi="Arial" w:cs="Arial"/>
                <w:color w:val="auto"/>
              </w:rPr>
            </w:pPr>
            <w:r w:rsidRPr="00EE4D12">
              <w:rPr>
                <w:rFonts w:ascii="Arial" w:hAnsi="Arial" w:cs="Arial"/>
                <w:color w:val="auto"/>
              </w:rPr>
              <w:t>Organização dos serviços e modelos de atendimento</w:t>
            </w:r>
          </w:p>
          <w:p w:rsidR="00826577" w:rsidRPr="00EE4D12" w:rsidRDefault="00826577">
            <w:pPr>
              <w:pStyle w:val="texto"/>
              <w:spacing w:before="0" w:line="100" w:lineRule="atLeast"/>
              <w:ind w:right="360"/>
              <w:rPr>
                <w:rFonts w:ascii="Arial" w:hAnsi="Arial" w:cs="Arial"/>
                <w:sz w:val="24"/>
                <w:szCs w:val="24"/>
              </w:rPr>
            </w:pPr>
            <w:r w:rsidRPr="00EE4D12">
              <w:rPr>
                <w:rFonts w:ascii="Arial" w:hAnsi="Arial" w:cs="Arial"/>
                <w:sz w:val="24"/>
                <w:szCs w:val="24"/>
              </w:rPr>
              <w:t>Ética e Envelhecimento</w:t>
            </w:r>
          </w:p>
          <w:p w:rsidR="00826577" w:rsidRPr="00EE4D12" w:rsidRDefault="00826577">
            <w:pPr>
              <w:pStyle w:val="texto"/>
              <w:spacing w:before="0" w:line="100" w:lineRule="atLeast"/>
              <w:ind w:right="360"/>
              <w:rPr>
                <w:rFonts w:ascii="Arial" w:hAnsi="Arial" w:cs="Arial"/>
                <w:sz w:val="24"/>
                <w:szCs w:val="24"/>
              </w:rPr>
            </w:pPr>
          </w:p>
        </w:tc>
      </w:tr>
      <w:tr w:rsidR="00826577" w:rsidRPr="00EE4D12" w:rsidTr="00826577">
        <w:trPr>
          <w:cantSplit/>
          <w:trHeight w:val="3643"/>
        </w:trPr>
        <w:tc>
          <w:tcPr>
            <w:tcW w:w="9709"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color w:val="000000"/>
                      <w:sz w:val="24"/>
                      <w:szCs w:val="24"/>
                      <w:lang w:eastAsia="pt-BR"/>
                    </w:rPr>
                  </w:pPr>
                  <w:r w:rsidRPr="00EE4D12">
                    <w:rPr>
                      <w:rFonts w:ascii="Arial" w:hAnsi="Arial" w:cs="Arial"/>
                      <w:sz w:val="24"/>
                      <w:szCs w:val="24"/>
                    </w:rPr>
                    <w:t xml:space="preserve">Jeckel Neto EA, Cunha GL. Teorias biológicas do envelhecimento. In: Freitas EV, Py L, Cançado FAX, Doll J, Gorzoni ML. </w:t>
                  </w:r>
                  <w:r w:rsidRPr="00EE4D12">
                    <w:rPr>
                      <w:rFonts w:ascii="Arial" w:hAnsi="Arial" w:cs="Arial"/>
                      <w:b/>
                      <w:sz w:val="24"/>
                      <w:szCs w:val="24"/>
                    </w:rPr>
                    <w:t>Tratado de Geriatria e Gerontologia</w:t>
                  </w:r>
                  <w:r w:rsidRPr="00EE4D12">
                    <w:rPr>
                      <w:rFonts w:ascii="Arial" w:hAnsi="Arial" w:cs="Arial"/>
                      <w:sz w:val="24"/>
                      <w:szCs w:val="24"/>
                    </w:rPr>
                    <w:t>. 2a ed. Rio de Janeiro: Guanabara-Koogan; 2006.pp.13-4.</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bCs/>
                      <w:color w:val="000000"/>
                      <w:sz w:val="24"/>
                      <w:szCs w:val="24"/>
                      <w:lang w:eastAsia="pt-BR"/>
                    </w:rPr>
                  </w:pPr>
                  <w:r w:rsidRPr="00EE4D12">
                    <w:rPr>
                      <w:rFonts w:ascii="Arial" w:hAnsi="Arial" w:cs="Arial"/>
                      <w:sz w:val="24"/>
                      <w:szCs w:val="24"/>
                    </w:rPr>
                    <w:t>Brasil. Senado Federal Comissão Diretora. Parecer no 1.301, de 2003. Apresenta a redação final do Projeto de Lei da Câmara nº 57, de 2003 (nº 3.561, de 1997, na Casa de origem), que dispõe sobre o Estatuto do Idoso. [texto na internet]. Diário Oficial da União, Brasília (DF); 2003 out [citado 2003 Out 03]. Disponível em: http://www.planalto.gov.br/ccivil/LEIS/2003/L10.741.htm.</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FREITAS, E. et al. (Org.). </w:t>
                  </w:r>
                  <w:r w:rsidRPr="00EE4D12">
                    <w:rPr>
                      <w:rFonts w:ascii="Arial" w:hAnsi="Arial" w:cs="Arial"/>
                      <w:b/>
                      <w:bCs/>
                      <w:sz w:val="24"/>
                      <w:szCs w:val="24"/>
                      <w:lang w:eastAsia="pt-BR"/>
                    </w:rPr>
                    <w:t>Tratado de geriatria e gerontologia</w:t>
                  </w:r>
                  <w:r w:rsidRPr="00EE4D12">
                    <w:rPr>
                      <w:rFonts w:ascii="Arial" w:hAnsi="Arial" w:cs="Arial"/>
                      <w:sz w:val="24"/>
                      <w:szCs w:val="24"/>
                      <w:lang w:eastAsia="pt-BR"/>
                    </w:rPr>
                    <w:t>. Rio de Janeiro: Guanabara Koogan, 2002.</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BRITO, F. C. de; LITVOC, J. </w:t>
                  </w:r>
                  <w:r w:rsidRPr="00EE4D12">
                    <w:rPr>
                      <w:rFonts w:ascii="Arial" w:hAnsi="Arial" w:cs="Arial"/>
                      <w:b/>
                      <w:bCs/>
                      <w:sz w:val="24"/>
                      <w:szCs w:val="24"/>
                      <w:lang w:eastAsia="pt-BR"/>
                    </w:rPr>
                    <w:t>Envelhecimento, prevenção e promoção da saúde</w:t>
                  </w:r>
                  <w:r w:rsidRPr="00EE4D12">
                    <w:rPr>
                      <w:rFonts w:ascii="Arial" w:hAnsi="Arial" w:cs="Arial"/>
                      <w:sz w:val="24"/>
                      <w:szCs w:val="24"/>
                      <w:lang w:eastAsia="pt-BR"/>
                    </w:rPr>
                    <w:t>. Atheneu, 2004.</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LUECKENOTTE, A. </w:t>
                  </w:r>
                  <w:r w:rsidRPr="00EE4D12">
                    <w:rPr>
                      <w:rFonts w:ascii="Arial" w:hAnsi="Arial" w:cs="Arial"/>
                      <w:b/>
                      <w:bCs/>
                      <w:sz w:val="24"/>
                      <w:szCs w:val="24"/>
                      <w:lang w:eastAsia="pt-BR"/>
                    </w:rPr>
                    <w:t>Avaliação em gerontologia</w:t>
                  </w:r>
                  <w:r w:rsidRPr="00EE4D12">
                    <w:rPr>
                      <w:rFonts w:ascii="Arial" w:hAnsi="Arial" w:cs="Arial"/>
                      <w:sz w:val="24"/>
                      <w:szCs w:val="24"/>
                      <w:lang w:eastAsia="pt-BR"/>
                    </w:rPr>
                    <w:t>. 3. ed. Rio de Janeiro: Reichmann&amp; Affonso Editores, 2002.</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2F09B8" w:rsidRDefault="002F09B8"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Biossegurança aplicada a Saúde</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8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Aplicar os princípios de Biossegurança na saúde</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Biossegurança</w:t>
            </w:r>
          </w:p>
          <w:p w:rsidR="00826577" w:rsidRPr="00EE4D12" w:rsidRDefault="00826577">
            <w:pPr>
              <w:pStyle w:val="Default"/>
              <w:rPr>
                <w:rFonts w:ascii="Arial" w:hAnsi="Arial" w:cs="Arial"/>
              </w:rPr>
            </w:pPr>
            <w:r w:rsidRPr="00EE4D12">
              <w:rPr>
                <w:rFonts w:ascii="Arial" w:hAnsi="Arial" w:cs="Arial"/>
              </w:rPr>
              <w:t>Reconhecer quais sãos os princípios de Biossegurança na saúde;</w:t>
            </w:r>
          </w:p>
          <w:p w:rsidR="00826577" w:rsidRPr="00EE4D12" w:rsidRDefault="00826577">
            <w:pPr>
              <w:pStyle w:val="Default"/>
              <w:rPr>
                <w:rFonts w:ascii="Arial" w:hAnsi="Arial" w:cs="Arial"/>
              </w:rPr>
            </w:pPr>
            <w:r w:rsidRPr="00EE4D12">
              <w:rPr>
                <w:rFonts w:ascii="Arial" w:hAnsi="Arial" w:cs="Arial"/>
              </w:rPr>
              <w:t>Identificar os princípios de biossegurança voltados para o cuidado do idoso;</w:t>
            </w:r>
          </w:p>
          <w:p w:rsidR="00826577" w:rsidRPr="00EE4D12" w:rsidRDefault="00826577">
            <w:pPr>
              <w:pStyle w:val="Default"/>
              <w:rPr>
                <w:rFonts w:ascii="Arial" w:hAnsi="Arial" w:cs="Arial"/>
              </w:rPr>
            </w:pPr>
            <w:r w:rsidRPr="00EE4D12">
              <w:rPr>
                <w:rFonts w:ascii="Arial" w:hAnsi="Arial" w:cs="Arial"/>
              </w:rPr>
              <w:t>Aplicas técnicas de cuidados com material perfuro cortante.</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 xml:space="preserve">Ementas / Bases Tecnológicas: </w:t>
            </w:r>
          </w:p>
          <w:p w:rsidR="00826577" w:rsidRPr="00EE4D12" w:rsidRDefault="00826577">
            <w:pPr>
              <w:pStyle w:val="Default"/>
              <w:rPr>
                <w:rFonts w:ascii="Arial" w:hAnsi="Arial" w:cs="Arial"/>
                <w:color w:val="auto"/>
              </w:rPr>
            </w:pPr>
            <w:r w:rsidRPr="00EE4D12">
              <w:rPr>
                <w:rFonts w:ascii="Arial" w:hAnsi="Arial" w:cs="Arial"/>
                <w:color w:val="auto"/>
              </w:rPr>
              <w:t>Biossegurança na Saúde;</w:t>
            </w:r>
          </w:p>
          <w:p w:rsidR="00826577" w:rsidRPr="00EE4D12" w:rsidRDefault="00826577">
            <w:pPr>
              <w:pStyle w:val="Default"/>
              <w:rPr>
                <w:rFonts w:ascii="Arial" w:hAnsi="Arial" w:cs="Arial"/>
                <w:color w:val="auto"/>
              </w:rPr>
            </w:pPr>
            <w:r w:rsidRPr="00EE4D12">
              <w:rPr>
                <w:rFonts w:ascii="Arial" w:hAnsi="Arial" w:cs="Arial"/>
                <w:color w:val="auto"/>
              </w:rPr>
              <w:t>Princípios de Biossegurança voltado para o idoso;</w:t>
            </w:r>
          </w:p>
          <w:p w:rsidR="00826577" w:rsidRPr="00EE4D12" w:rsidRDefault="00826577">
            <w:pPr>
              <w:pStyle w:val="Default"/>
              <w:rPr>
                <w:rFonts w:ascii="Arial" w:hAnsi="Arial" w:cs="Arial"/>
                <w:color w:val="auto"/>
              </w:rPr>
            </w:pPr>
            <w:r w:rsidRPr="00EE4D12">
              <w:rPr>
                <w:rFonts w:ascii="Arial" w:hAnsi="Arial" w:cs="Arial"/>
                <w:color w:val="auto"/>
              </w:rPr>
              <w:t>Cuidados com materiais perfuro-cortantes;</w:t>
            </w:r>
          </w:p>
          <w:p w:rsidR="00826577" w:rsidRPr="00EE4D12" w:rsidRDefault="00826577">
            <w:pPr>
              <w:pStyle w:val="Default"/>
              <w:rPr>
                <w:rFonts w:ascii="Arial" w:hAnsi="Arial" w:cs="Arial"/>
                <w:color w:val="auto"/>
              </w:rPr>
            </w:pPr>
            <w:r w:rsidRPr="00EE4D12">
              <w:rPr>
                <w:rFonts w:ascii="Arial" w:hAnsi="Arial" w:cs="Arial"/>
                <w:color w:val="auto"/>
              </w:rPr>
              <w:t>Manipulação do material biológico;</w:t>
            </w:r>
          </w:p>
          <w:p w:rsidR="00826577" w:rsidRPr="00EE4D12" w:rsidRDefault="00826577">
            <w:pPr>
              <w:pStyle w:val="Default"/>
              <w:rPr>
                <w:rFonts w:ascii="Arial" w:hAnsi="Arial" w:cs="Arial"/>
                <w:color w:val="auto"/>
              </w:rPr>
            </w:pPr>
          </w:p>
        </w:tc>
      </w:tr>
      <w:tr w:rsidR="00826577" w:rsidRPr="00EE4D12" w:rsidTr="00826577">
        <w:trPr>
          <w:cantSplit/>
          <w:trHeight w:val="3598"/>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rPr>
                  </w:pPr>
                  <w:r w:rsidRPr="00EE4D12">
                    <w:rPr>
                      <w:rFonts w:ascii="Arial" w:hAnsi="Arial" w:cs="Arial"/>
                      <w:sz w:val="24"/>
                      <w:szCs w:val="24"/>
                    </w:rPr>
                    <w:t xml:space="preserve">Papaléo Neto M. O estudo da velhice: histórico, definição do campo e termos básicos. In: Papaléo Neto M, Carvalho Filho, ET. </w:t>
                  </w:r>
                  <w:r w:rsidRPr="00EE4D12">
                    <w:rPr>
                      <w:rFonts w:ascii="Arial" w:hAnsi="Arial" w:cs="Arial"/>
                      <w:b/>
                      <w:sz w:val="24"/>
                      <w:szCs w:val="24"/>
                    </w:rPr>
                    <w:t>Geriatria: Fundamentos, Clínica e Terapêutica</w:t>
                  </w:r>
                  <w:r w:rsidRPr="00EE4D12">
                    <w:rPr>
                      <w:rFonts w:ascii="Arial" w:hAnsi="Arial" w:cs="Arial"/>
                      <w:sz w:val="24"/>
                      <w:szCs w:val="24"/>
                    </w:rPr>
                    <w:t>. 2a ed. São Paulo: Atheneu; 2002.pp.9-12</w:t>
                  </w:r>
                </w:p>
                <w:p w:rsidR="00826577" w:rsidRPr="00EE4D12" w:rsidRDefault="00826577">
                  <w:pPr>
                    <w:suppressAutoHyphens w:val="0"/>
                    <w:autoSpaceDE w:val="0"/>
                    <w:autoSpaceDN w:val="0"/>
                    <w:adjustRightInd w:val="0"/>
                    <w:rPr>
                      <w:rFonts w:ascii="Arial" w:hAnsi="Arial" w:cs="Arial"/>
                      <w:color w:val="000000"/>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iCs/>
                      <w:color w:val="6A3333"/>
                      <w:sz w:val="24"/>
                      <w:szCs w:val="24"/>
                    </w:rPr>
                  </w:pPr>
                  <w:r w:rsidRPr="00EE4D12">
                    <w:rPr>
                      <w:rFonts w:ascii="Arial" w:hAnsi="Arial" w:cs="Arial"/>
                      <w:iCs/>
                      <w:color w:val="6A3333"/>
                      <w:sz w:val="24"/>
                      <w:szCs w:val="24"/>
                    </w:rPr>
                    <w:t xml:space="preserve">Costa, M.A .F. &amp; Costa, M.F.B. </w:t>
                  </w:r>
                  <w:r w:rsidRPr="00EE4D12">
                    <w:rPr>
                      <w:rFonts w:ascii="Arial" w:hAnsi="Arial" w:cs="Arial"/>
                      <w:b/>
                      <w:iCs/>
                      <w:color w:val="6A3333"/>
                      <w:sz w:val="24"/>
                      <w:szCs w:val="24"/>
                    </w:rPr>
                    <w:t>Biossegurança: elo estratégico de segurança e saúde no trabalho</w:t>
                  </w:r>
                  <w:r w:rsidRPr="00EE4D12">
                    <w:rPr>
                      <w:rFonts w:ascii="Arial" w:hAnsi="Arial" w:cs="Arial"/>
                      <w:iCs/>
                      <w:color w:val="6A3333"/>
                      <w:sz w:val="24"/>
                      <w:szCs w:val="24"/>
                    </w:rPr>
                    <w:t>. Revista CIPA, Ano 23, N.266, p.86-90, 2002</w:t>
                  </w:r>
                </w:p>
                <w:p w:rsidR="00826577" w:rsidRPr="00EE4D12" w:rsidRDefault="00826577">
                  <w:pPr>
                    <w:suppressAutoHyphens w:val="0"/>
                    <w:autoSpaceDE w:val="0"/>
                    <w:autoSpaceDN w:val="0"/>
                    <w:adjustRightInd w:val="0"/>
                    <w:rPr>
                      <w:rFonts w:ascii="Arial" w:hAnsi="Arial" w:cs="Arial"/>
                      <w:bCs/>
                      <w:color w:val="000000"/>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iCs/>
                      <w:color w:val="6A3333"/>
                      <w:sz w:val="24"/>
                      <w:szCs w:val="24"/>
                    </w:rPr>
                  </w:pPr>
                  <w:r w:rsidRPr="00EE4D12">
                    <w:rPr>
                      <w:rFonts w:ascii="Arial" w:hAnsi="Arial" w:cs="Arial"/>
                      <w:iCs/>
                      <w:color w:val="6A3333"/>
                      <w:sz w:val="24"/>
                      <w:szCs w:val="24"/>
                    </w:rPr>
                    <w:t xml:space="preserve">Costa, M.A .F. </w:t>
                  </w:r>
                  <w:r w:rsidRPr="00EE4D12">
                    <w:rPr>
                      <w:rFonts w:ascii="Arial" w:hAnsi="Arial" w:cs="Arial"/>
                      <w:b/>
                      <w:iCs/>
                      <w:color w:val="6A3333"/>
                      <w:sz w:val="24"/>
                      <w:szCs w:val="24"/>
                    </w:rPr>
                    <w:t>Protegendo a Vida</w:t>
                  </w:r>
                  <w:r w:rsidRPr="00EE4D12">
                    <w:rPr>
                      <w:rFonts w:ascii="Arial" w:hAnsi="Arial" w:cs="Arial"/>
                      <w:iCs/>
                      <w:color w:val="6A3333"/>
                      <w:sz w:val="24"/>
                      <w:szCs w:val="24"/>
                    </w:rPr>
                    <w:t>,. Revista Proteção, fev.,p.46-47, 1999.</w:t>
                  </w:r>
                </w:p>
                <w:p w:rsidR="00826577" w:rsidRPr="00EE4D12" w:rsidRDefault="00826577">
                  <w:pPr>
                    <w:suppressAutoHyphens w:val="0"/>
                    <w:autoSpaceDE w:val="0"/>
                    <w:autoSpaceDN w:val="0"/>
                    <w:adjustRightInd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iCs/>
                      <w:color w:val="6A3333"/>
                      <w:sz w:val="24"/>
                      <w:szCs w:val="24"/>
                    </w:rPr>
                  </w:pPr>
                  <w:r w:rsidRPr="00EE4D12">
                    <w:rPr>
                      <w:rFonts w:ascii="Arial" w:hAnsi="Arial" w:cs="Arial"/>
                      <w:iCs/>
                      <w:color w:val="6A3333"/>
                      <w:sz w:val="24"/>
                      <w:szCs w:val="24"/>
                    </w:rPr>
                    <w:t xml:space="preserve">Costa, M.A. .F. </w:t>
                  </w:r>
                  <w:r w:rsidRPr="00EE4D12">
                    <w:rPr>
                      <w:rFonts w:ascii="Arial" w:hAnsi="Arial" w:cs="Arial"/>
                      <w:b/>
                      <w:iCs/>
                      <w:color w:val="6A3333"/>
                      <w:sz w:val="24"/>
                      <w:szCs w:val="24"/>
                    </w:rPr>
                    <w:t>Biossegurança e Qualidade: uma necessidade de integração</w:t>
                  </w:r>
                  <w:r w:rsidRPr="00EE4D12">
                    <w:rPr>
                      <w:rFonts w:ascii="Arial" w:hAnsi="Arial" w:cs="Arial"/>
                      <w:iCs/>
                      <w:color w:val="6A3333"/>
                      <w:sz w:val="24"/>
                      <w:szCs w:val="24"/>
                    </w:rPr>
                    <w:t>. Revista Biotecnologia, ano I, número 4, jan/fev., p.32-32, 1998.</w:t>
                  </w:r>
                </w:p>
                <w:p w:rsidR="00826577" w:rsidRPr="00EE4D12" w:rsidRDefault="00826577">
                  <w:pPr>
                    <w:suppressAutoHyphens w:val="0"/>
                    <w:autoSpaceDE w:val="0"/>
                    <w:autoSpaceDN w:val="0"/>
                    <w:adjustRightInd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rPr>
                      <w:rFonts w:ascii="Arial" w:hAnsi="Arial" w:cs="Arial"/>
                      <w:sz w:val="24"/>
                      <w:szCs w:val="24"/>
                    </w:rPr>
                  </w:pPr>
                  <w:r w:rsidRPr="00EE4D12">
                    <w:rPr>
                      <w:rFonts w:ascii="Arial" w:hAnsi="Arial" w:cs="Arial"/>
                      <w:bCs/>
                      <w:sz w:val="24"/>
                      <w:szCs w:val="24"/>
                    </w:rPr>
                    <w:t xml:space="preserve">Costa, Marco Antonio Ferreira et al. </w:t>
                  </w:r>
                  <w:r w:rsidRPr="00EE4D12">
                    <w:rPr>
                      <w:rFonts w:ascii="Arial" w:hAnsi="Arial" w:cs="Arial"/>
                      <w:b/>
                      <w:bCs/>
                      <w:sz w:val="24"/>
                      <w:szCs w:val="24"/>
                    </w:rPr>
                    <w:t>Biossegurança: ambientes hospitalares e odontológicos</w:t>
                  </w:r>
                  <w:r w:rsidRPr="00EE4D12">
                    <w:rPr>
                      <w:rFonts w:ascii="Arial" w:hAnsi="Arial" w:cs="Arial"/>
                      <w:bCs/>
                      <w:color w:val="0000FF"/>
                      <w:sz w:val="24"/>
                      <w:szCs w:val="24"/>
                    </w:rPr>
                    <w:t>:</w:t>
                  </w:r>
                  <w:r w:rsidRPr="00EE4D12">
                    <w:rPr>
                      <w:rFonts w:ascii="Arial" w:hAnsi="Arial" w:cs="Arial"/>
                      <w:sz w:val="24"/>
                      <w:szCs w:val="24"/>
                    </w:rPr>
                    <w:t xml:space="preserve"> São Paulo:: Santos:, 2000 </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2F09B8" w:rsidRDefault="002F09B8"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EE4D12">
        <w:trPr>
          <w:trHeight w:val="590"/>
        </w:trPr>
        <w:tc>
          <w:tcPr>
            <w:tcW w:w="7155"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Princípios de Ergonomia no cuidado com o Idoso.</w:t>
            </w:r>
          </w:p>
        </w:tc>
        <w:tc>
          <w:tcPr>
            <w:tcW w:w="2550"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12 horas</w:t>
            </w:r>
          </w:p>
        </w:tc>
      </w:tr>
      <w:tr w:rsidR="00826577" w:rsidRPr="00EE4D12" w:rsidTr="00EE4D12">
        <w:trPr>
          <w:trHeight w:val="590"/>
        </w:trPr>
        <w:tc>
          <w:tcPr>
            <w:tcW w:w="9705"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Aplicar os princípios de Ergonomia no cuidado com o Idoso</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ergonomia</w:t>
            </w:r>
          </w:p>
          <w:p w:rsidR="00826577" w:rsidRPr="00EE4D12" w:rsidRDefault="00826577">
            <w:pPr>
              <w:pStyle w:val="Default"/>
              <w:rPr>
                <w:rFonts w:ascii="Arial" w:hAnsi="Arial" w:cs="Arial"/>
              </w:rPr>
            </w:pPr>
            <w:r w:rsidRPr="00EE4D12">
              <w:rPr>
                <w:rFonts w:ascii="Arial" w:hAnsi="Arial" w:cs="Arial"/>
              </w:rPr>
              <w:t>Reconhecer quais sãos os princípios de Ergonomia</w:t>
            </w:r>
          </w:p>
          <w:p w:rsidR="00826577" w:rsidRPr="00EE4D12" w:rsidRDefault="00826577">
            <w:pPr>
              <w:pStyle w:val="Default"/>
              <w:rPr>
                <w:rFonts w:ascii="Arial" w:hAnsi="Arial" w:cs="Arial"/>
              </w:rPr>
            </w:pPr>
            <w:r w:rsidRPr="00EE4D12">
              <w:rPr>
                <w:rFonts w:ascii="Arial" w:hAnsi="Arial" w:cs="Arial"/>
              </w:rPr>
              <w:t xml:space="preserve">Identificar as principais causas das doenças ergonômicas relacionadas ao trabalho </w:t>
            </w:r>
          </w:p>
          <w:p w:rsidR="00826577" w:rsidRPr="00EE4D12" w:rsidRDefault="00826577">
            <w:pPr>
              <w:pStyle w:val="Default"/>
              <w:rPr>
                <w:rFonts w:ascii="Arial" w:hAnsi="Arial" w:cs="Arial"/>
              </w:rPr>
            </w:pPr>
            <w:r w:rsidRPr="00EE4D12">
              <w:rPr>
                <w:rFonts w:ascii="Arial" w:hAnsi="Arial" w:cs="Arial"/>
              </w:rPr>
              <w:t>Aplicas algumas técnicasergonômicas  posturais no cuidado com o idoso.</w:t>
            </w:r>
          </w:p>
        </w:tc>
      </w:tr>
      <w:tr w:rsidR="00826577" w:rsidRPr="00EE4D12" w:rsidTr="00EE4D12">
        <w:tc>
          <w:tcPr>
            <w:tcW w:w="9705"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 xml:space="preserve">Ementas / Bases Tecnológicas: </w:t>
            </w:r>
          </w:p>
          <w:p w:rsidR="00826577" w:rsidRPr="00EE4D12" w:rsidRDefault="00826577">
            <w:pPr>
              <w:pStyle w:val="Default"/>
              <w:rPr>
                <w:rFonts w:ascii="Arial" w:hAnsi="Arial" w:cs="Arial"/>
                <w:color w:val="auto"/>
              </w:rPr>
            </w:pPr>
            <w:r w:rsidRPr="00EE4D12">
              <w:rPr>
                <w:rFonts w:ascii="Arial" w:hAnsi="Arial" w:cs="Arial"/>
                <w:color w:val="auto"/>
              </w:rPr>
              <w:t>Princípios de Ergonomia</w:t>
            </w:r>
          </w:p>
          <w:p w:rsidR="00826577" w:rsidRPr="00EE4D12" w:rsidRDefault="00826577">
            <w:pPr>
              <w:pStyle w:val="Default"/>
              <w:rPr>
                <w:rFonts w:ascii="Arial" w:hAnsi="Arial" w:cs="Arial"/>
                <w:color w:val="auto"/>
              </w:rPr>
            </w:pPr>
            <w:r w:rsidRPr="00EE4D12">
              <w:rPr>
                <w:rFonts w:ascii="Arial" w:hAnsi="Arial" w:cs="Arial"/>
                <w:color w:val="auto"/>
              </w:rPr>
              <w:t xml:space="preserve">Doenças posturais relacionadas ao trabalho </w:t>
            </w:r>
          </w:p>
          <w:p w:rsidR="00826577" w:rsidRPr="00EE4D12" w:rsidRDefault="00826577">
            <w:pPr>
              <w:pStyle w:val="Default"/>
              <w:rPr>
                <w:rFonts w:ascii="Arial" w:hAnsi="Arial" w:cs="Arial"/>
                <w:color w:val="auto"/>
              </w:rPr>
            </w:pPr>
            <w:r w:rsidRPr="00EE4D12">
              <w:rPr>
                <w:rFonts w:ascii="Arial" w:hAnsi="Arial" w:cs="Arial"/>
                <w:color w:val="auto"/>
              </w:rPr>
              <w:t>Técnicas básicas posturais no cuidado humano.</w:t>
            </w:r>
          </w:p>
          <w:p w:rsidR="00826577" w:rsidRPr="00EE4D12" w:rsidRDefault="00826577">
            <w:pPr>
              <w:pStyle w:val="Default"/>
              <w:rPr>
                <w:rFonts w:ascii="Arial" w:hAnsi="Arial" w:cs="Arial"/>
                <w:color w:val="auto"/>
              </w:rPr>
            </w:pPr>
          </w:p>
        </w:tc>
      </w:tr>
      <w:tr w:rsidR="00826577" w:rsidRPr="00EE4D12" w:rsidTr="00EE4D12">
        <w:trPr>
          <w:cantSplit/>
          <w:trHeight w:val="2890"/>
        </w:trPr>
        <w:tc>
          <w:tcPr>
            <w:tcW w:w="9705"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240"/>
                    <w:rPr>
                      <w:rFonts w:ascii="Arial" w:hAnsi="Arial" w:cs="Arial"/>
                      <w:sz w:val="24"/>
                      <w:szCs w:val="24"/>
                      <w:lang w:eastAsia="pt-BR"/>
                    </w:rPr>
                  </w:pPr>
                  <w:r w:rsidRPr="00EE4D12">
                    <w:rPr>
                      <w:rFonts w:ascii="Arial" w:hAnsi="Arial" w:cs="Arial"/>
                      <w:bCs/>
                      <w:sz w:val="24"/>
                      <w:szCs w:val="24"/>
                      <w:lang w:eastAsia="pt-BR"/>
                    </w:rPr>
                    <w:t>Grandjean, Etienne</w:t>
                  </w:r>
                  <w:r w:rsidRPr="00EE4D12">
                    <w:rPr>
                      <w:rFonts w:ascii="Arial" w:hAnsi="Arial" w:cs="Arial"/>
                      <w:b/>
                      <w:bCs/>
                      <w:sz w:val="24"/>
                      <w:szCs w:val="24"/>
                      <w:lang w:eastAsia="pt-BR"/>
                    </w:rPr>
                    <w:t>Manual de Ergonomia</w:t>
                  </w:r>
                  <w:r w:rsidRPr="00EE4D12">
                    <w:rPr>
                      <w:rFonts w:ascii="Arial" w:hAnsi="Arial" w:cs="Arial"/>
                      <w:bCs/>
                      <w:sz w:val="24"/>
                      <w:szCs w:val="24"/>
                      <w:lang w:eastAsia="pt-BR"/>
                    </w:rPr>
                    <w:t xml:space="preserve"> - Adaptando o Trabalho ao Homem. </w:t>
                  </w:r>
                  <w:r w:rsidRPr="00EE4D12">
                    <w:rPr>
                      <w:rFonts w:ascii="Arial" w:hAnsi="Arial" w:cs="Arial"/>
                      <w:sz w:val="24"/>
                      <w:szCs w:val="24"/>
                      <w:lang w:eastAsia="pt-BR"/>
                    </w:rPr>
                    <w:br/>
                    <w:t xml:space="preserve">Porto Alegre: Artes Médicas Sul Ltda. 4 ed.,1998. 338p. </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240"/>
                    <w:rPr>
                      <w:rFonts w:ascii="Arial" w:hAnsi="Arial" w:cs="Arial"/>
                      <w:sz w:val="24"/>
                      <w:szCs w:val="24"/>
                      <w:lang w:eastAsia="pt-BR"/>
                    </w:rPr>
                  </w:pPr>
                  <w:r w:rsidRPr="00EE4D12">
                    <w:rPr>
                      <w:rFonts w:ascii="Arial" w:hAnsi="Arial" w:cs="Arial"/>
                      <w:bCs/>
                      <w:sz w:val="24"/>
                      <w:szCs w:val="24"/>
                      <w:lang w:eastAsia="pt-BR"/>
                    </w:rPr>
                    <w:t xml:space="preserve">Weerdmeester B. e Dul, J. </w:t>
                  </w:r>
                  <w:r w:rsidRPr="00EE4D12">
                    <w:rPr>
                      <w:rFonts w:ascii="Arial" w:hAnsi="Arial" w:cs="Arial"/>
                      <w:b/>
                      <w:bCs/>
                      <w:sz w:val="24"/>
                      <w:szCs w:val="24"/>
                      <w:lang w:eastAsia="pt-BR"/>
                    </w:rPr>
                    <w:t>Ergonomia Prática</w:t>
                  </w:r>
                  <w:r w:rsidRPr="00EE4D12">
                    <w:rPr>
                      <w:rFonts w:ascii="Arial" w:hAnsi="Arial" w:cs="Arial"/>
                      <w:bCs/>
                      <w:sz w:val="24"/>
                      <w:szCs w:val="24"/>
                      <w:lang w:eastAsia="pt-BR"/>
                    </w:rPr>
                    <w:t xml:space="preserve">. </w:t>
                  </w:r>
                  <w:r w:rsidRPr="00EE4D12">
                    <w:rPr>
                      <w:rFonts w:ascii="Arial" w:hAnsi="Arial" w:cs="Arial"/>
                      <w:sz w:val="24"/>
                      <w:szCs w:val="24"/>
                      <w:lang w:eastAsia="pt-BR"/>
                    </w:rPr>
                    <w:t>São Paulo: Edgard Blücher Ltda., 1995. 147p</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240"/>
                    <w:rPr>
                      <w:rFonts w:ascii="Arial" w:hAnsi="Arial" w:cs="Arial"/>
                      <w:sz w:val="24"/>
                      <w:szCs w:val="24"/>
                      <w:lang w:eastAsia="pt-BR"/>
                    </w:rPr>
                  </w:pPr>
                  <w:r w:rsidRPr="00EE4D12">
                    <w:rPr>
                      <w:rFonts w:ascii="Arial" w:hAnsi="Arial" w:cs="Arial"/>
                      <w:bCs/>
                      <w:sz w:val="24"/>
                      <w:szCs w:val="24"/>
                      <w:lang w:eastAsia="pt-BR"/>
                    </w:rPr>
                    <w:t xml:space="preserve">Couto, Araujo Hudson. </w:t>
                  </w:r>
                  <w:r w:rsidRPr="00EE4D12">
                    <w:rPr>
                      <w:rFonts w:ascii="Arial" w:hAnsi="Arial" w:cs="Arial"/>
                      <w:b/>
                      <w:bCs/>
                      <w:sz w:val="24"/>
                      <w:szCs w:val="24"/>
                      <w:lang w:eastAsia="pt-BR"/>
                    </w:rPr>
                    <w:t>Ergonomia Aplicada ao Trabalho</w:t>
                  </w:r>
                  <w:r w:rsidRPr="00EE4D12">
                    <w:rPr>
                      <w:rFonts w:ascii="Arial" w:hAnsi="Arial" w:cs="Arial"/>
                      <w:bCs/>
                      <w:sz w:val="24"/>
                      <w:szCs w:val="24"/>
                      <w:lang w:eastAsia="pt-BR"/>
                    </w:rPr>
                    <w:t xml:space="preserve">. </w:t>
                  </w:r>
                  <w:r w:rsidRPr="00EE4D12">
                    <w:rPr>
                      <w:rFonts w:ascii="Arial" w:hAnsi="Arial" w:cs="Arial"/>
                      <w:sz w:val="24"/>
                      <w:szCs w:val="24"/>
                      <w:lang w:eastAsia="pt-BR"/>
                    </w:rPr>
                    <w:t xml:space="preserve">Belo Horizonte: Ergo Editora, Volumes 1 e 2, 1995. </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Participação do Cuidador do Idoso na Dinâmica Institucional</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8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Reconhecer o papel do cuidador de idoso nas Instituições de Saúde.</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o papel do cuidador de Idosos</w:t>
            </w:r>
          </w:p>
          <w:p w:rsidR="00826577" w:rsidRPr="00EE4D12" w:rsidRDefault="00826577">
            <w:pPr>
              <w:pStyle w:val="Default"/>
              <w:rPr>
                <w:rFonts w:ascii="Arial" w:hAnsi="Arial" w:cs="Arial"/>
              </w:rPr>
            </w:pPr>
            <w:r w:rsidRPr="00EE4D12">
              <w:rPr>
                <w:rFonts w:ascii="Arial" w:hAnsi="Arial" w:cs="Arial"/>
              </w:rPr>
              <w:t>Reconhecer quais Instituições requerem oprofissional cuidador de Idoso.</w:t>
            </w:r>
          </w:p>
          <w:p w:rsidR="00826577" w:rsidRPr="00EE4D12" w:rsidRDefault="00826577">
            <w:pPr>
              <w:pStyle w:val="Default"/>
              <w:rPr>
                <w:rFonts w:ascii="Arial" w:hAnsi="Arial" w:cs="Arial"/>
              </w:rPr>
            </w:pPr>
            <w:r w:rsidRPr="00EE4D12">
              <w:rPr>
                <w:rFonts w:ascii="Arial" w:hAnsi="Arial" w:cs="Arial"/>
              </w:rPr>
              <w:t>Identificar os aspectos éticos e legais do cuidado</w:t>
            </w:r>
          </w:p>
          <w:p w:rsidR="00826577" w:rsidRPr="00EE4D12" w:rsidRDefault="00826577">
            <w:pPr>
              <w:pStyle w:val="Default"/>
              <w:rPr>
                <w:rFonts w:ascii="Arial" w:hAnsi="Arial" w:cs="Arial"/>
              </w:rPr>
            </w:pPr>
            <w:r w:rsidRPr="00EE4D12">
              <w:rPr>
                <w:rFonts w:ascii="Arial" w:hAnsi="Arial" w:cs="Arial"/>
              </w:rPr>
              <w:t>Alguns procedimentos inerentes ao cuidado do idoso</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 xml:space="preserve">Ementas / Bases Tecnológicas: </w:t>
            </w:r>
          </w:p>
          <w:p w:rsidR="00826577" w:rsidRPr="00EE4D12" w:rsidRDefault="00826577">
            <w:pPr>
              <w:pStyle w:val="Default"/>
              <w:rPr>
                <w:rFonts w:ascii="Arial" w:hAnsi="Arial" w:cs="Arial"/>
                <w:color w:val="auto"/>
              </w:rPr>
            </w:pPr>
            <w:r w:rsidRPr="00EE4D12">
              <w:rPr>
                <w:rFonts w:ascii="Arial" w:hAnsi="Arial" w:cs="Arial"/>
                <w:color w:val="auto"/>
              </w:rPr>
              <w:t>Princípios do cuidado humano</w:t>
            </w:r>
          </w:p>
          <w:p w:rsidR="00826577" w:rsidRPr="00EE4D12" w:rsidRDefault="00826577">
            <w:pPr>
              <w:pStyle w:val="Default"/>
              <w:rPr>
                <w:rFonts w:ascii="Arial" w:hAnsi="Arial" w:cs="Arial"/>
                <w:color w:val="auto"/>
              </w:rPr>
            </w:pPr>
            <w:r w:rsidRPr="00EE4D12">
              <w:rPr>
                <w:rFonts w:ascii="Arial" w:hAnsi="Arial" w:cs="Arial"/>
                <w:color w:val="auto"/>
              </w:rPr>
              <w:t>Papel do cuidador na Instituição de Saúde</w:t>
            </w:r>
          </w:p>
          <w:p w:rsidR="00826577" w:rsidRPr="00EE4D12" w:rsidRDefault="00826577">
            <w:pPr>
              <w:pStyle w:val="Default"/>
              <w:rPr>
                <w:rFonts w:ascii="Arial" w:hAnsi="Arial" w:cs="Arial"/>
                <w:color w:val="auto"/>
              </w:rPr>
            </w:pPr>
            <w:r w:rsidRPr="00EE4D12">
              <w:rPr>
                <w:rFonts w:ascii="Arial" w:hAnsi="Arial" w:cs="Arial"/>
                <w:color w:val="auto"/>
              </w:rPr>
              <w:t>Técnicas básicas posturais no cuidado humano.</w:t>
            </w:r>
          </w:p>
          <w:p w:rsidR="00826577" w:rsidRPr="00EE4D12" w:rsidRDefault="00826577">
            <w:pPr>
              <w:pStyle w:val="Default"/>
              <w:rPr>
                <w:rFonts w:ascii="Arial" w:hAnsi="Arial" w:cs="Arial"/>
                <w:color w:val="auto"/>
              </w:rPr>
            </w:pPr>
            <w:r w:rsidRPr="00EE4D12">
              <w:rPr>
                <w:rFonts w:ascii="Arial" w:hAnsi="Arial" w:cs="Arial"/>
                <w:color w:val="auto"/>
              </w:rPr>
              <w:t>O cuidador e sua função na reabilitação do Idoso.</w:t>
            </w:r>
          </w:p>
          <w:p w:rsidR="00826577" w:rsidRPr="00EE4D12" w:rsidRDefault="00826577">
            <w:pPr>
              <w:pStyle w:val="Default"/>
              <w:rPr>
                <w:rFonts w:ascii="Arial" w:hAnsi="Arial" w:cs="Arial"/>
                <w:color w:val="auto"/>
              </w:rPr>
            </w:pPr>
            <w:r w:rsidRPr="00EE4D12">
              <w:rPr>
                <w:rFonts w:ascii="Arial" w:hAnsi="Arial" w:cs="Arial"/>
                <w:color w:val="auto"/>
              </w:rPr>
              <w:t>Idoso dependente e o cuidador</w:t>
            </w:r>
          </w:p>
          <w:p w:rsidR="00826577" w:rsidRPr="00EE4D12" w:rsidRDefault="00826577">
            <w:pPr>
              <w:pStyle w:val="Default"/>
              <w:rPr>
                <w:rFonts w:ascii="Arial" w:hAnsi="Arial" w:cs="Arial"/>
                <w:color w:val="auto"/>
              </w:rPr>
            </w:pPr>
          </w:p>
        </w:tc>
      </w:tr>
      <w:tr w:rsidR="00826577" w:rsidRPr="00EE4D12" w:rsidTr="00826577">
        <w:trPr>
          <w:cantSplit/>
          <w:trHeight w:val="5627"/>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240"/>
                    <w:rPr>
                      <w:rFonts w:ascii="Arial" w:hAnsi="Arial" w:cs="Arial"/>
                      <w:sz w:val="24"/>
                      <w:szCs w:val="24"/>
                      <w:lang w:eastAsia="pt-BR"/>
                    </w:rPr>
                  </w:pPr>
                  <w:r w:rsidRPr="00EE4D12">
                    <w:rPr>
                      <w:rFonts w:ascii="Arial" w:hAnsi="Arial" w:cs="Arial"/>
                      <w:sz w:val="24"/>
                      <w:szCs w:val="24"/>
                    </w:rPr>
                    <w:t>Brasil. Senado Federal Comissão Diretora. Parecer no 1.301, de 2003. Apresenta a redação final do Projeto de Lei da Câmara nº 57, de 2003 (nº 3.561, de 1997, na Casa de origem), que dispõe sobre o Estatuto do Idoso. [texto na internet]. Diário Oficial da União, Brasília (DF); 2003 out [citado 2003 Out 03]. Disponível em: http://www.planalto.gov.br/ccivil/LEIS/2003/L10.741.htm</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240"/>
                    <w:rPr>
                      <w:rFonts w:ascii="Arial" w:hAnsi="Arial" w:cs="Arial"/>
                      <w:sz w:val="24"/>
                      <w:szCs w:val="24"/>
                      <w:lang w:eastAsia="pt-BR"/>
                    </w:rPr>
                  </w:pPr>
                  <w:r w:rsidRPr="00EE4D12">
                    <w:rPr>
                      <w:rFonts w:ascii="Arial" w:hAnsi="Arial" w:cs="Arial"/>
                      <w:sz w:val="24"/>
                      <w:szCs w:val="24"/>
                    </w:rPr>
                    <w:t xml:space="preserve">Ministério Público do Distrito Federal Territórios. Promotoria de Justiça de Defesa do Idoso e do Portador de Deficiência. </w:t>
                  </w:r>
                  <w:r w:rsidRPr="00EE4D12">
                    <w:rPr>
                      <w:rFonts w:ascii="Arial" w:hAnsi="Arial" w:cs="Arial"/>
                      <w:b/>
                      <w:sz w:val="24"/>
                      <w:szCs w:val="24"/>
                    </w:rPr>
                    <w:t>Cartilha do Idoso</w:t>
                  </w:r>
                  <w:r w:rsidRPr="00EE4D12">
                    <w:rPr>
                      <w:rFonts w:ascii="Arial" w:hAnsi="Arial" w:cs="Arial"/>
                      <w:sz w:val="24"/>
                      <w:szCs w:val="24"/>
                    </w:rPr>
                    <w:t>; 1994 [capturado 2006 Nov]; [1 tela] Disponível em: www.mpdft.gov.br/Cartilha_Idoso/introducao.htm</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100" w:afterAutospacing="1"/>
                    <w:ind w:right="979"/>
                    <w:rPr>
                      <w:rFonts w:ascii="Arial" w:hAnsi="Arial" w:cs="Arial"/>
                      <w:sz w:val="24"/>
                      <w:szCs w:val="24"/>
                      <w:lang w:eastAsia="pt-BR"/>
                    </w:rPr>
                  </w:pPr>
                  <w:r w:rsidRPr="00EE4D12">
                    <w:rPr>
                      <w:rFonts w:ascii="Arial" w:hAnsi="Arial" w:cs="Arial"/>
                      <w:sz w:val="24"/>
                      <w:szCs w:val="24"/>
                      <w:lang w:eastAsia="pt-BR"/>
                    </w:rPr>
                    <w:t>KARSCH, U ,</w:t>
                  </w:r>
                  <w:r w:rsidRPr="00EE4D12">
                    <w:rPr>
                      <w:rFonts w:ascii="Arial" w:hAnsi="Arial" w:cs="Arial"/>
                      <w:b/>
                      <w:iCs/>
                      <w:sz w:val="24"/>
                      <w:szCs w:val="24"/>
                      <w:lang w:eastAsia="pt-BR"/>
                    </w:rPr>
                    <w:t>Envelhecimento com Dependência: Revelandocuidadores</w:t>
                  </w:r>
                  <w:r w:rsidRPr="00EE4D12">
                    <w:rPr>
                      <w:rFonts w:ascii="Arial" w:hAnsi="Arial" w:cs="Arial"/>
                      <w:sz w:val="24"/>
                      <w:szCs w:val="24"/>
                      <w:lang w:eastAsia="pt-BR"/>
                    </w:rPr>
                    <w:t>. São Paulo: EDUC. 1998.</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rPr>
                      <w:rFonts w:ascii="Arial" w:hAnsi="Arial" w:cs="Arial"/>
                      <w:sz w:val="24"/>
                      <w:szCs w:val="24"/>
                    </w:rPr>
                  </w:pPr>
                  <w:r w:rsidRPr="00EE4D12">
                    <w:rPr>
                      <w:rFonts w:ascii="Arial" w:hAnsi="Arial" w:cs="Arial"/>
                      <w:sz w:val="24"/>
                      <w:szCs w:val="24"/>
                    </w:rPr>
                    <w:t xml:space="preserve">Neri AL. Bem-estar e estresse em familiares que cuidam de idosos fragilizados e de alta dependência. In: Neri AL, organizadora. </w:t>
                  </w:r>
                  <w:r w:rsidRPr="00EE4D12">
                    <w:rPr>
                      <w:rFonts w:ascii="Arial" w:hAnsi="Arial" w:cs="Arial"/>
                      <w:b/>
                      <w:sz w:val="24"/>
                      <w:szCs w:val="24"/>
                    </w:rPr>
                    <w:t>Qualidade de vida e idade madura</w:t>
                  </w:r>
                  <w:r w:rsidRPr="00EE4D12">
                    <w:rPr>
                      <w:rFonts w:ascii="Arial" w:hAnsi="Arial" w:cs="Arial"/>
                      <w:sz w:val="24"/>
                      <w:szCs w:val="24"/>
                    </w:rPr>
                    <w:t>. Campinas: Papirus; 1993. p. 237-85.</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rPr>
                      <w:rFonts w:ascii="Arial" w:hAnsi="Arial" w:cs="Arial"/>
                      <w:sz w:val="24"/>
                      <w:szCs w:val="24"/>
                    </w:rPr>
                  </w:pPr>
                  <w:r w:rsidRPr="00EE4D12">
                    <w:rPr>
                      <w:rFonts w:ascii="Arial" w:hAnsi="Arial" w:cs="Arial"/>
                      <w:sz w:val="24"/>
                      <w:szCs w:val="24"/>
                    </w:rPr>
                    <w:t>Neri AL, Sommerhalder C. As várias faces do cuidado e do bem-estar do cuidador. In: Neri AL, organizador. Cuidar de idosos no contexto da família: questões psicológicas e sociais. Campinas: Alínea; 2002. p. 9-63.</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Cuidados com a Demência no Idoso</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8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Identificar o idoso em demência dependente com necessidades de cuidados básicos.</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o estado de Demência.</w:t>
            </w:r>
          </w:p>
          <w:p w:rsidR="00826577" w:rsidRPr="00EE4D12" w:rsidRDefault="00826577">
            <w:pPr>
              <w:pStyle w:val="Default"/>
              <w:rPr>
                <w:rFonts w:ascii="Arial" w:hAnsi="Arial" w:cs="Arial"/>
              </w:rPr>
            </w:pPr>
            <w:r w:rsidRPr="00EE4D12">
              <w:rPr>
                <w:rFonts w:ascii="Arial" w:hAnsi="Arial" w:cs="Arial"/>
              </w:rPr>
              <w:t>Reconhecer quais os cuidados principais em idoso em estado de demência.</w:t>
            </w:r>
          </w:p>
          <w:p w:rsidR="00826577" w:rsidRPr="00EE4D12" w:rsidRDefault="00826577">
            <w:pPr>
              <w:pStyle w:val="Default"/>
              <w:rPr>
                <w:rFonts w:ascii="Arial" w:hAnsi="Arial" w:cs="Arial"/>
              </w:rPr>
            </w:pPr>
            <w:r w:rsidRPr="00EE4D12">
              <w:rPr>
                <w:rFonts w:ascii="Arial" w:hAnsi="Arial" w:cs="Arial"/>
              </w:rPr>
              <w:t>Identificar os aspectos éticos e legais do cuidado dependente</w:t>
            </w:r>
          </w:p>
          <w:p w:rsidR="00826577" w:rsidRPr="00EE4D12" w:rsidRDefault="00826577">
            <w:pPr>
              <w:pStyle w:val="Default"/>
              <w:rPr>
                <w:rFonts w:ascii="Arial" w:hAnsi="Arial" w:cs="Arial"/>
              </w:rPr>
            </w:pPr>
            <w:r w:rsidRPr="00EE4D12">
              <w:rPr>
                <w:rFonts w:ascii="Arial" w:hAnsi="Arial" w:cs="Arial"/>
              </w:rPr>
              <w:t>Alguns procedimentos técnicos inerentes ao cuidado do idoso com demencia</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Estudo ao idoso com Demência suas necessidades básicas e primordiais</w:t>
            </w:r>
          </w:p>
          <w:p w:rsidR="00826577" w:rsidRPr="00EE4D12" w:rsidRDefault="00826577">
            <w:pPr>
              <w:pStyle w:val="Default"/>
              <w:rPr>
                <w:rFonts w:ascii="Arial" w:hAnsi="Arial" w:cs="Arial"/>
                <w:color w:val="auto"/>
              </w:rPr>
            </w:pPr>
            <w:r w:rsidRPr="00EE4D12">
              <w:rPr>
                <w:rFonts w:ascii="Arial" w:hAnsi="Arial" w:cs="Arial"/>
                <w:color w:val="auto"/>
              </w:rPr>
              <w:t>Princípios do cuidado humano</w:t>
            </w:r>
          </w:p>
          <w:p w:rsidR="00826577" w:rsidRPr="00EE4D12" w:rsidRDefault="00826577">
            <w:pPr>
              <w:pStyle w:val="Default"/>
              <w:rPr>
                <w:rFonts w:ascii="Arial" w:hAnsi="Arial" w:cs="Arial"/>
                <w:color w:val="auto"/>
              </w:rPr>
            </w:pPr>
            <w:r w:rsidRPr="00EE4D12">
              <w:rPr>
                <w:rFonts w:ascii="Arial" w:hAnsi="Arial" w:cs="Arial"/>
                <w:color w:val="auto"/>
              </w:rPr>
              <w:t>Papel do cuidador em Idosos em Estado de Demência.</w:t>
            </w:r>
          </w:p>
          <w:p w:rsidR="00826577" w:rsidRPr="00EE4D12" w:rsidRDefault="00826577">
            <w:pPr>
              <w:pStyle w:val="Default"/>
              <w:rPr>
                <w:rFonts w:ascii="Arial" w:hAnsi="Arial" w:cs="Arial"/>
                <w:color w:val="auto"/>
              </w:rPr>
            </w:pPr>
          </w:p>
        </w:tc>
      </w:tr>
      <w:tr w:rsidR="00826577" w:rsidRPr="00EE4D12" w:rsidTr="00826577">
        <w:trPr>
          <w:cantSplit/>
          <w:trHeight w:val="4399"/>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240"/>
                    <w:rPr>
                      <w:rFonts w:ascii="Arial" w:hAnsi="Arial" w:cs="Arial"/>
                      <w:sz w:val="24"/>
                      <w:szCs w:val="24"/>
                      <w:lang w:eastAsia="pt-BR"/>
                    </w:rPr>
                  </w:pPr>
                  <w:r w:rsidRPr="00EE4D12">
                    <w:rPr>
                      <w:rFonts w:ascii="Arial" w:hAnsi="Arial" w:cs="Arial"/>
                      <w:sz w:val="24"/>
                      <w:szCs w:val="24"/>
                    </w:rPr>
                    <w:t xml:space="preserve">De Paula JA, Roque FP, Araújo FS. </w:t>
                  </w:r>
                  <w:r w:rsidRPr="00EE4D12">
                    <w:rPr>
                      <w:rFonts w:ascii="Arial" w:hAnsi="Arial" w:cs="Arial"/>
                      <w:b/>
                      <w:sz w:val="24"/>
                      <w:szCs w:val="24"/>
                    </w:rPr>
                    <w:t>Qualidade de vida em cuidadores de idosos portadores de demência de Alzheimer</w:t>
                  </w:r>
                  <w:r w:rsidRPr="00EE4D12">
                    <w:rPr>
                      <w:rFonts w:ascii="Arial" w:hAnsi="Arial" w:cs="Arial"/>
                      <w:sz w:val="24"/>
                      <w:szCs w:val="24"/>
                    </w:rPr>
                    <w:t>. J BrasPsiquiatr 2008; 57:283-7.</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100" w:afterAutospacing="1"/>
                    <w:ind w:right="979"/>
                    <w:rPr>
                      <w:rFonts w:ascii="Arial" w:hAnsi="Arial" w:cs="Arial"/>
                      <w:sz w:val="24"/>
                      <w:szCs w:val="24"/>
                      <w:lang w:eastAsia="pt-BR"/>
                    </w:rPr>
                  </w:pPr>
                  <w:r w:rsidRPr="00EE4D12">
                    <w:rPr>
                      <w:rFonts w:ascii="Arial" w:hAnsi="Arial" w:cs="Arial"/>
                      <w:sz w:val="24"/>
                      <w:szCs w:val="24"/>
                      <w:lang w:eastAsia="pt-BR"/>
                    </w:rPr>
                    <w:t xml:space="preserve">Karsch UM. </w:t>
                  </w:r>
                  <w:r w:rsidRPr="00EE4D12">
                    <w:rPr>
                      <w:rFonts w:ascii="Arial" w:hAnsi="Arial" w:cs="Arial"/>
                      <w:b/>
                      <w:sz w:val="24"/>
                      <w:szCs w:val="24"/>
                      <w:lang w:eastAsia="pt-BR"/>
                    </w:rPr>
                    <w:t>Idosos dependentes: famílias e cuidadores</w:t>
                  </w:r>
                  <w:r w:rsidRPr="00EE4D12">
                    <w:rPr>
                      <w:rFonts w:ascii="Arial" w:hAnsi="Arial" w:cs="Arial"/>
                      <w:sz w:val="24"/>
                      <w:szCs w:val="24"/>
                      <w:lang w:eastAsia="pt-BR"/>
                    </w:rPr>
                    <w:t xml:space="preserve">. Cad Saúde Pública 2003; 19:861-6. </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100" w:afterAutospacing="1"/>
                    <w:ind w:right="979"/>
                    <w:rPr>
                      <w:rFonts w:ascii="Arial" w:hAnsi="Arial" w:cs="Arial"/>
                      <w:sz w:val="24"/>
                      <w:szCs w:val="24"/>
                      <w:lang w:eastAsia="pt-BR"/>
                    </w:rPr>
                  </w:pPr>
                  <w:r w:rsidRPr="00EE4D12">
                    <w:rPr>
                      <w:rFonts w:ascii="Arial" w:hAnsi="Arial" w:cs="Arial"/>
                      <w:sz w:val="24"/>
                      <w:szCs w:val="24"/>
                      <w:lang w:eastAsia="pt-BR"/>
                    </w:rPr>
                    <w:t xml:space="preserve">Garrido R, Menezes PR. </w:t>
                  </w:r>
                  <w:r w:rsidRPr="00EE4D12">
                    <w:rPr>
                      <w:rFonts w:ascii="Arial" w:hAnsi="Arial" w:cs="Arial"/>
                      <w:b/>
                      <w:sz w:val="24"/>
                      <w:szCs w:val="24"/>
                      <w:lang w:eastAsia="pt-BR"/>
                    </w:rPr>
                    <w:t>Impacto em cuidadores de idosos com demência atendidos em um serviço psicogeriátrico</w:t>
                  </w:r>
                  <w:r w:rsidRPr="00EE4D12">
                    <w:rPr>
                      <w:rFonts w:ascii="Arial" w:hAnsi="Arial" w:cs="Arial"/>
                      <w:sz w:val="24"/>
                      <w:szCs w:val="24"/>
                      <w:lang w:eastAsia="pt-BR"/>
                    </w:rPr>
                    <w:t>. Rev Saúde Pública 2004; 38:835-41.</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spacing w:before="100" w:beforeAutospacing="1" w:after="100" w:afterAutospacing="1"/>
                    <w:ind w:right="979"/>
                    <w:rPr>
                      <w:rFonts w:ascii="Arial" w:hAnsi="Arial" w:cs="Arial"/>
                      <w:sz w:val="24"/>
                      <w:szCs w:val="24"/>
                      <w:lang w:eastAsia="pt-BR"/>
                    </w:rPr>
                  </w:pPr>
                  <w:r w:rsidRPr="00EE4D12">
                    <w:rPr>
                      <w:rFonts w:ascii="Arial" w:hAnsi="Arial" w:cs="Arial"/>
                      <w:sz w:val="24"/>
                      <w:szCs w:val="24"/>
                    </w:rPr>
                    <w:t xml:space="preserve">Luzardo AR, Gorini MIPC, Silva APSS. </w:t>
                  </w:r>
                  <w:r w:rsidRPr="00EE4D12">
                    <w:rPr>
                      <w:rFonts w:ascii="Arial" w:hAnsi="Arial" w:cs="Arial"/>
                      <w:b/>
                      <w:sz w:val="24"/>
                      <w:szCs w:val="24"/>
                    </w:rPr>
                    <w:t>Características de idosos com doença de Alzheimer e seus cuidadores: uma série de casos em um serviço de neurogeriatria</w:t>
                  </w:r>
                  <w:r w:rsidRPr="00EE4D12">
                    <w:rPr>
                      <w:rFonts w:ascii="Arial" w:hAnsi="Arial" w:cs="Arial"/>
                      <w:sz w:val="24"/>
                      <w:szCs w:val="24"/>
                    </w:rPr>
                    <w:t>. Texto &amp; Contexto Enferm 2006; 15:587-94.</w:t>
                  </w: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NormalWeb"/>
                    <w:ind w:right="979"/>
                    <w:rPr>
                      <w:rFonts w:ascii="Arial" w:hAnsi="Arial" w:cs="Arial"/>
                      <w:sz w:val="24"/>
                      <w:szCs w:val="24"/>
                    </w:rPr>
                  </w:pPr>
                  <w:r w:rsidRPr="00EE4D12">
                    <w:rPr>
                      <w:rFonts w:ascii="Arial" w:hAnsi="Arial" w:cs="Arial"/>
                      <w:sz w:val="24"/>
                      <w:szCs w:val="24"/>
                    </w:rPr>
                    <w:t xml:space="preserve">Cerqueira ATAR, Oliveira NIL. </w:t>
                  </w:r>
                  <w:r w:rsidRPr="00EE4D12">
                    <w:rPr>
                      <w:rFonts w:ascii="Arial" w:hAnsi="Arial" w:cs="Arial"/>
                      <w:b/>
                      <w:sz w:val="24"/>
                      <w:szCs w:val="24"/>
                    </w:rPr>
                    <w:t>Programa de apoio a cuidadores: uma ação terapêutica e preventiva na atenção à saúde dos idosos</w:t>
                  </w:r>
                  <w:r w:rsidRPr="00EE4D12">
                    <w:rPr>
                      <w:rFonts w:ascii="Arial" w:hAnsi="Arial" w:cs="Arial"/>
                      <w:sz w:val="24"/>
                      <w:szCs w:val="24"/>
                    </w:rPr>
                    <w:t>. Psicol USP 2002; 13:133</w:t>
                  </w:r>
                </w:p>
              </w:tc>
            </w:tr>
          </w:tbl>
          <w:p w:rsidR="00826577" w:rsidRPr="00EE4D12" w:rsidRDefault="00826577">
            <w:pPr>
              <w:pStyle w:val="SemEspaamento"/>
              <w:rPr>
                <w:rFonts w:ascii="Arial" w:hAnsi="Arial" w:cs="Arial"/>
                <w:sz w:val="24"/>
                <w:szCs w:val="24"/>
                <w:lang w:val="pt-BR"/>
              </w:rPr>
            </w:pPr>
          </w:p>
        </w:tc>
      </w:tr>
    </w:tbl>
    <w:p w:rsidR="00826577" w:rsidRPr="00EE4D12" w:rsidRDefault="00826577" w:rsidP="00826577">
      <w:pPr>
        <w:pStyle w:val="Cabealho"/>
        <w:pBdr>
          <w:bottom w:val="single" w:sz="4" w:space="1" w:color="FFFFFF"/>
        </w:pBdr>
        <w:tabs>
          <w:tab w:val="left" w:pos="708"/>
        </w:tabs>
        <w:rPr>
          <w:rFonts w:ascii="Arial" w:hAnsi="Arial" w:cs="Arial"/>
          <w:b/>
          <w:color w:val="000000"/>
          <w:sz w:val="24"/>
          <w:szCs w:val="24"/>
        </w:rPr>
      </w:pPr>
    </w:p>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Noções de Enfermagem</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50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Aplicar na prática alguns cuidados de enfermagem ao idoso.</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prática de Enfermagem</w:t>
            </w:r>
          </w:p>
          <w:p w:rsidR="00826577" w:rsidRPr="00EE4D12" w:rsidRDefault="00826577">
            <w:pPr>
              <w:pStyle w:val="Default"/>
              <w:rPr>
                <w:rFonts w:ascii="Arial" w:hAnsi="Arial" w:cs="Arial"/>
              </w:rPr>
            </w:pPr>
            <w:r w:rsidRPr="00EE4D12">
              <w:rPr>
                <w:rFonts w:ascii="Arial" w:hAnsi="Arial" w:cs="Arial"/>
              </w:rPr>
              <w:t>Reconhecer quais os cuidados principais na enfermagem que os cuidadores possam executar;</w:t>
            </w:r>
          </w:p>
          <w:p w:rsidR="00826577" w:rsidRPr="00EE4D12" w:rsidRDefault="00826577">
            <w:pPr>
              <w:pStyle w:val="Default"/>
              <w:rPr>
                <w:rFonts w:ascii="Arial" w:hAnsi="Arial" w:cs="Arial"/>
              </w:rPr>
            </w:pPr>
            <w:r w:rsidRPr="00EE4D12">
              <w:rPr>
                <w:rFonts w:ascii="Arial" w:hAnsi="Arial" w:cs="Arial"/>
              </w:rPr>
              <w:t>Identificar os procedimentos mais comuns realizados com idosos nas instituições de saúde;</w:t>
            </w:r>
          </w:p>
          <w:p w:rsidR="00826577" w:rsidRPr="00EE4D12" w:rsidRDefault="00826577">
            <w:pPr>
              <w:pStyle w:val="Default"/>
              <w:rPr>
                <w:rFonts w:ascii="Arial" w:hAnsi="Arial" w:cs="Arial"/>
              </w:rPr>
            </w:pPr>
            <w:r w:rsidRPr="00EE4D12">
              <w:rPr>
                <w:rFonts w:ascii="Arial" w:hAnsi="Arial" w:cs="Arial"/>
              </w:rPr>
              <w:t>Alguns procedimentos técnicos de enfermagem.</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Estudo dos princípios básicos da enfermagem</w:t>
            </w:r>
          </w:p>
          <w:p w:rsidR="00826577" w:rsidRPr="00EE4D12" w:rsidRDefault="00826577">
            <w:pPr>
              <w:pStyle w:val="Default"/>
              <w:rPr>
                <w:rFonts w:ascii="Arial" w:hAnsi="Arial" w:cs="Arial"/>
                <w:color w:val="auto"/>
              </w:rPr>
            </w:pPr>
            <w:r w:rsidRPr="00EE4D12">
              <w:rPr>
                <w:rFonts w:ascii="Arial" w:hAnsi="Arial" w:cs="Arial"/>
                <w:color w:val="auto"/>
              </w:rPr>
              <w:t>Técnica de Higienização;</w:t>
            </w:r>
          </w:p>
          <w:p w:rsidR="00826577" w:rsidRPr="00EE4D12" w:rsidRDefault="00826577">
            <w:pPr>
              <w:pStyle w:val="Default"/>
              <w:rPr>
                <w:rFonts w:ascii="Arial" w:hAnsi="Arial" w:cs="Arial"/>
                <w:color w:val="auto"/>
              </w:rPr>
            </w:pPr>
            <w:r w:rsidRPr="00EE4D12">
              <w:rPr>
                <w:rFonts w:ascii="Arial" w:hAnsi="Arial" w:cs="Arial"/>
                <w:color w:val="auto"/>
              </w:rPr>
              <w:t>Técnica de posicionamento;</w:t>
            </w:r>
          </w:p>
          <w:p w:rsidR="00826577" w:rsidRPr="00EE4D12" w:rsidRDefault="00826577">
            <w:pPr>
              <w:pStyle w:val="Default"/>
              <w:rPr>
                <w:rFonts w:ascii="Arial" w:hAnsi="Arial" w:cs="Arial"/>
                <w:color w:val="auto"/>
              </w:rPr>
            </w:pPr>
            <w:r w:rsidRPr="00EE4D12">
              <w:rPr>
                <w:rFonts w:ascii="Arial" w:hAnsi="Arial" w:cs="Arial"/>
                <w:color w:val="auto"/>
              </w:rPr>
              <w:t>Técnica de mobilização</w:t>
            </w:r>
          </w:p>
          <w:p w:rsidR="00826577" w:rsidRPr="00EE4D12" w:rsidRDefault="00826577">
            <w:pPr>
              <w:pStyle w:val="Default"/>
              <w:rPr>
                <w:rFonts w:ascii="Arial" w:hAnsi="Arial" w:cs="Arial"/>
                <w:color w:val="auto"/>
              </w:rPr>
            </w:pPr>
            <w:r w:rsidRPr="00EE4D12">
              <w:rPr>
                <w:rFonts w:ascii="Arial" w:hAnsi="Arial" w:cs="Arial"/>
                <w:color w:val="auto"/>
              </w:rPr>
              <w:t>Técnica de atadura</w:t>
            </w:r>
          </w:p>
        </w:tc>
      </w:tr>
      <w:tr w:rsidR="00826577" w:rsidRPr="00EE4D12" w:rsidTr="00826577">
        <w:trPr>
          <w:cantSplit/>
          <w:trHeight w:val="3785"/>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color w:val="444444"/>
                      <w:sz w:val="24"/>
                      <w:szCs w:val="24"/>
                    </w:rPr>
                  </w:pPr>
                  <w:r w:rsidRPr="00EE4D12">
                    <w:rPr>
                      <w:rFonts w:ascii="Arial" w:hAnsi="Arial" w:cs="Arial"/>
                      <w:color w:val="444444"/>
                      <w:sz w:val="24"/>
                      <w:szCs w:val="24"/>
                    </w:rPr>
                    <w:t xml:space="preserve">NÓBREGA, M.M.L.; SILVA, K.L. </w:t>
                  </w:r>
                  <w:r w:rsidRPr="00EE4D12">
                    <w:rPr>
                      <w:rFonts w:ascii="Arial" w:hAnsi="Arial" w:cs="Arial"/>
                      <w:b/>
                      <w:bCs/>
                      <w:color w:val="444444"/>
                      <w:sz w:val="24"/>
                      <w:szCs w:val="24"/>
                    </w:rPr>
                    <w:t>Fundamentos do Cuidar em Enfermagem</w:t>
                  </w:r>
                  <w:r w:rsidRPr="00EE4D12">
                    <w:rPr>
                      <w:rFonts w:ascii="Arial" w:hAnsi="Arial" w:cs="Arial"/>
                      <w:color w:val="444444"/>
                      <w:sz w:val="24"/>
                      <w:szCs w:val="24"/>
                    </w:rPr>
                    <w:t>. 2ª Edição, Belo Horizonte: ABEn, 2008/2009.</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spacing w:before="100" w:beforeAutospacing="1" w:after="100" w:afterAutospacing="1"/>
                    <w:ind w:right="979"/>
                    <w:rPr>
                      <w:rFonts w:ascii="Arial" w:hAnsi="Arial" w:cs="Arial"/>
                      <w:sz w:val="24"/>
                      <w:szCs w:val="24"/>
                      <w:lang w:eastAsia="pt-BR"/>
                    </w:rPr>
                  </w:pPr>
                  <w:r w:rsidRPr="00EE4D12">
                    <w:rPr>
                      <w:rFonts w:ascii="Arial" w:hAnsi="Arial" w:cs="Arial"/>
                      <w:sz w:val="24"/>
                      <w:szCs w:val="24"/>
                      <w:lang w:eastAsia="pt-BR"/>
                    </w:rPr>
                    <w:t>Kawamoto. E.E. Fundamentos de Enfermagem, Ed. EPU. São Paulo, 1998.</w:t>
                  </w:r>
                </w:p>
                <w:p w:rsidR="00826577" w:rsidRPr="00EE4D12" w:rsidRDefault="00826577">
                  <w:pPr>
                    <w:suppressAutoHyphens w:val="0"/>
                    <w:spacing w:before="100" w:beforeAutospacing="1" w:after="100" w:afterAutospacing="1"/>
                    <w:ind w:right="979"/>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POTTER, P. A.; PERRY, A. G. </w:t>
                  </w:r>
                  <w:r w:rsidRPr="00EE4D12">
                    <w:rPr>
                      <w:rFonts w:ascii="Arial" w:hAnsi="Arial" w:cs="Arial"/>
                      <w:b/>
                      <w:bCs/>
                      <w:sz w:val="24"/>
                      <w:szCs w:val="24"/>
                      <w:lang w:eastAsia="pt-BR"/>
                    </w:rPr>
                    <w:t xml:space="preserve">Fundamentos de enfermagem: </w:t>
                  </w:r>
                  <w:r w:rsidRPr="00EE4D12">
                    <w:rPr>
                      <w:rFonts w:ascii="Arial" w:hAnsi="Arial" w:cs="Arial"/>
                      <w:sz w:val="24"/>
                      <w:szCs w:val="24"/>
                      <w:lang w:eastAsia="pt-BR"/>
                    </w:rPr>
                    <w:t>conceitos, processo e</w:t>
                  </w:r>
                </w:p>
                <w:p w:rsidR="00826577" w:rsidRPr="00EE4D12" w:rsidRDefault="00826577">
                  <w:pPr>
                    <w:suppressAutoHyphens w:val="0"/>
                    <w:rPr>
                      <w:rFonts w:ascii="Arial" w:hAnsi="Arial" w:cs="Arial"/>
                      <w:sz w:val="24"/>
                      <w:szCs w:val="24"/>
                      <w:lang w:eastAsia="pt-BR"/>
                    </w:rPr>
                  </w:pPr>
                  <w:r w:rsidRPr="00EE4D12">
                    <w:rPr>
                      <w:rFonts w:ascii="Arial" w:hAnsi="Arial" w:cs="Arial"/>
                      <w:sz w:val="24"/>
                      <w:szCs w:val="24"/>
                      <w:lang w:eastAsia="pt-BR"/>
                    </w:rPr>
                    <w:t>prática. 4ed. Rio de Janeiro: Guanabara Koogan, 1997.</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b/>
                      <w:bCs/>
                      <w:sz w:val="24"/>
                      <w:szCs w:val="24"/>
                      <w:lang w:eastAsia="pt-BR"/>
                    </w:rPr>
                  </w:pPr>
                  <w:r w:rsidRPr="00EE4D12">
                    <w:rPr>
                      <w:rFonts w:ascii="Arial" w:hAnsi="Arial" w:cs="Arial"/>
                      <w:sz w:val="24"/>
                      <w:szCs w:val="24"/>
                      <w:lang w:eastAsia="pt-BR"/>
                    </w:rPr>
                    <w:t xml:space="preserve">SMELTZER, S. C.; BARE, B. G. </w:t>
                  </w:r>
                  <w:r w:rsidRPr="00EE4D12">
                    <w:rPr>
                      <w:rFonts w:ascii="Arial" w:hAnsi="Arial" w:cs="Arial"/>
                      <w:b/>
                      <w:bCs/>
                      <w:sz w:val="24"/>
                      <w:szCs w:val="24"/>
                      <w:lang w:eastAsia="pt-BR"/>
                    </w:rPr>
                    <w:t>Brunner&amp;Suddarth tratado de enfermagem</w:t>
                  </w:r>
                </w:p>
                <w:p w:rsidR="00826577" w:rsidRPr="00EE4D12" w:rsidRDefault="00826577">
                  <w:pPr>
                    <w:suppressAutoHyphens w:val="0"/>
                    <w:rPr>
                      <w:rFonts w:ascii="Arial" w:hAnsi="Arial" w:cs="Arial"/>
                      <w:sz w:val="24"/>
                      <w:szCs w:val="24"/>
                      <w:lang w:eastAsia="pt-BR"/>
                    </w:rPr>
                  </w:pPr>
                  <w:r w:rsidRPr="00EE4D12">
                    <w:rPr>
                      <w:rFonts w:ascii="Arial" w:hAnsi="Arial" w:cs="Arial"/>
                      <w:b/>
                      <w:bCs/>
                      <w:sz w:val="24"/>
                      <w:szCs w:val="24"/>
                      <w:lang w:eastAsia="pt-BR"/>
                    </w:rPr>
                    <w:t xml:space="preserve">médico-cirúrgica. </w:t>
                  </w:r>
                  <w:r w:rsidRPr="00EE4D12">
                    <w:rPr>
                      <w:rFonts w:ascii="Arial" w:hAnsi="Arial" w:cs="Arial"/>
                      <w:sz w:val="24"/>
                      <w:szCs w:val="24"/>
                      <w:lang w:eastAsia="pt-BR"/>
                    </w:rPr>
                    <w:t>8ed. Rio de Janeiro: Guanabara Koogan, 1998.</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2F09B8" w:rsidRDefault="002F09B8"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p w:rsidR="00826577" w:rsidRPr="00EE4D12" w:rsidRDefault="00826577"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Alimentação do Idoso</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8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lastRenderedPageBreak/>
              <w:t xml:space="preserve">Objetivo geral: </w:t>
            </w:r>
          </w:p>
          <w:p w:rsidR="00826577" w:rsidRPr="00EE4D12" w:rsidRDefault="00826577">
            <w:pPr>
              <w:pStyle w:val="Default"/>
              <w:rPr>
                <w:rFonts w:ascii="Arial" w:hAnsi="Arial" w:cs="Arial"/>
              </w:rPr>
            </w:pPr>
            <w:r w:rsidRPr="00EE4D12">
              <w:rPr>
                <w:rFonts w:ascii="Arial" w:hAnsi="Arial" w:cs="Arial"/>
                <w:bCs/>
              </w:rPr>
              <w:t>Identificar e aprender os aspectos importantes da alimentação do Idoso.</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processo digestivo;</w:t>
            </w:r>
          </w:p>
          <w:p w:rsidR="00826577" w:rsidRPr="00EE4D12" w:rsidRDefault="00826577">
            <w:pPr>
              <w:pStyle w:val="Default"/>
              <w:rPr>
                <w:rFonts w:ascii="Arial" w:hAnsi="Arial" w:cs="Arial"/>
              </w:rPr>
            </w:pPr>
            <w:r w:rsidRPr="00EE4D12">
              <w:rPr>
                <w:rFonts w:ascii="Arial" w:hAnsi="Arial" w:cs="Arial"/>
              </w:rPr>
              <w:t>Reconhecer quais os aspectos importantes da alimentação do idoso;</w:t>
            </w:r>
          </w:p>
          <w:p w:rsidR="00826577" w:rsidRPr="00EE4D12" w:rsidRDefault="00826577">
            <w:pPr>
              <w:pStyle w:val="Default"/>
              <w:rPr>
                <w:rFonts w:ascii="Arial" w:hAnsi="Arial" w:cs="Arial"/>
              </w:rPr>
            </w:pPr>
            <w:r w:rsidRPr="00EE4D12">
              <w:rPr>
                <w:rFonts w:ascii="Arial" w:hAnsi="Arial" w:cs="Arial"/>
              </w:rPr>
              <w:t>Identificar os alimentos terapêuticos;</w:t>
            </w:r>
          </w:p>
          <w:p w:rsidR="00826577" w:rsidRPr="00EE4D12" w:rsidRDefault="00826577">
            <w:pPr>
              <w:pStyle w:val="Default"/>
              <w:rPr>
                <w:rFonts w:ascii="Arial" w:hAnsi="Arial" w:cs="Arial"/>
              </w:rPr>
            </w:pPr>
            <w:r w:rsidRPr="00EE4D12">
              <w:rPr>
                <w:rFonts w:ascii="Arial" w:hAnsi="Arial" w:cs="Arial"/>
              </w:rPr>
              <w:t>Alguns procedimentos técnicos para alimentação do idoso.</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Ementas / Bases Tecnológicas:</w:t>
            </w:r>
          </w:p>
          <w:p w:rsidR="00826577" w:rsidRPr="00EE4D12" w:rsidRDefault="00826577">
            <w:pPr>
              <w:pStyle w:val="Default"/>
              <w:rPr>
                <w:rFonts w:ascii="Arial" w:hAnsi="Arial" w:cs="Arial"/>
                <w:color w:val="auto"/>
              </w:rPr>
            </w:pPr>
            <w:r w:rsidRPr="00EE4D12">
              <w:rPr>
                <w:rFonts w:ascii="Arial" w:hAnsi="Arial" w:cs="Arial"/>
                <w:color w:val="auto"/>
              </w:rPr>
              <w:t>Tipos de alimentos para idosos;</w:t>
            </w:r>
          </w:p>
          <w:p w:rsidR="00826577" w:rsidRPr="00EE4D12" w:rsidRDefault="00826577">
            <w:pPr>
              <w:pStyle w:val="Default"/>
              <w:rPr>
                <w:rFonts w:ascii="Arial" w:hAnsi="Arial" w:cs="Arial"/>
                <w:color w:val="auto"/>
              </w:rPr>
            </w:pPr>
            <w:r w:rsidRPr="00EE4D12">
              <w:rPr>
                <w:rFonts w:ascii="Arial" w:hAnsi="Arial" w:cs="Arial"/>
                <w:color w:val="auto"/>
              </w:rPr>
              <w:t>Alimentos terapêuticos;</w:t>
            </w:r>
          </w:p>
          <w:p w:rsidR="00826577" w:rsidRPr="00EE4D12" w:rsidRDefault="00826577">
            <w:pPr>
              <w:pStyle w:val="Default"/>
              <w:rPr>
                <w:rFonts w:ascii="Arial" w:hAnsi="Arial" w:cs="Arial"/>
                <w:color w:val="auto"/>
              </w:rPr>
            </w:pPr>
            <w:r w:rsidRPr="00EE4D12">
              <w:rPr>
                <w:rFonts w:ascii="Arial" w:hAnsi="Arial" w:cs="Arial"/>
                <w:color w:val="auto"/>
              </w:rPr>
              <w:t>Recuperação alimentar do acamado;</w:t>
            </w:r>
          </w:p>
          <w:p w:rsidR="00826577" w:rsidRPr="00EE4D12" w:rsidRDefault="00826577">
            <w:pPr>
              <w:pStyle w:val="Default"/>
              <w:rPr>
                <w:rFonts w:ascii="Arial" w:hAnsi="Arial" w:cs="Arial"/>
                <w:color w:val="auto"/>
              </w:rPr>
            </w:pPr>
            <w:r w:rsidRPr="00EE4D12">
              <w:rPr>
                <w:rFonts w:ascii="Arial" w:hAnsi="Arial" w:cs="Arial"/>
                <w:color w:val="auto"/>
              </w:rPr>
              <w:t>Alimentação por sonda;</w:t>
            </w:r>
          </w:p>
          <w:p w:rsidR="00826577" w:rsidRPr="00EE4D12" w:rsidRDefault="00826577">
            <w:pPr>
              <w:pStyle w:val="Default"/>
              <w:rPr>
                <w:rFonts w:ascii="Arial" w:hAnsi="Arial" w:cs="Arial"/>
                <w:color w:val="auto"/>
              </w:rPr>
            </w:pPr>
            <w:r w:rsidRPr="00EE4D12">
              <w:rPr>
                <w:rFonts w:ascii="Arial" w:hAnsi="Arial" w:cs="Arial"/>
                <w:color w:val="auto"/>
              </w:rPr>
              <w:t>Alimentação fracionada;</w:t>
            </w:r>
          </w:p>
          <w:p w:rsidR="00826577" w:rsidRPr="00EE4D12" w:rsidRDefault="00826577">
            <w:pPr>
              <w:pStyle w:val="Default"/>
              <w:rPr>
                <w:rFonts w:ascii="Arial" w:hAnsi="Arial" w:cs="Arial"/>
                <w:color w:val="auto"/>
              </w:rPr>
            </w:pPr>
            <w:r w:rsidRPr="00EE4D12">
              <w:rPr>
                <w:rFonts w:ascii="Arial" w:hAnsi="Arial" w:cs="Arial"/>
                <w:color w:val="auto"/>
              </w:rPr>
              <w:t>Hidratação do Idoso.</w:t>
            </w:r>
          </w:p>
          <w:p w:rsidR="00826577" w:rsidRPr="00EE4D12" w:rsidRDefault="00826577">
            <w:pPr>
              <w:pStyle w:val="Default"/>
              <w:rPr>
                <w:rFonts w:ascii="Arial" w:hAnsi="Arial" w:cs="Arial"/>
                <w:color w:val="auto"/>
              </w:rPr>
            </w:pPr>
          </w:p>
          <w:p w:rsidR="00826577" w:rsidRPr="00EE4D12" w:rsidRDefault="00826577">
            <w:pPr>
              <w:pStyle w:val="Default"/>
              <w:rPr>
                <w:rFonts w:ascii="Arial" w:hAnsi="Arial" w:cs="Arial"/>
                <w:color w:val="auto"/>
              </w:rPr>
            </w:pPr>
          </w:p>
        </w:tc>
      </w:tr>
      <w:tr w:rsidR="00826577" w:rsidRPr="00EE4D12" w:rsidTr="00826577">
        <w:trPr>
          <w:cantSplit/>
          <w:trHeight w:val="3643"/>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b/>
                      <w:bCs/>
                      <w:sz w:val="24"/>
                      <w:szCs w:val="24"/>
                      <w:lang w:eastAsia="pt-BR"/>
                    </w:rPr>
                  </w:pPr>
                  <w:r w:rsidRPr="00EE4D12">
                    <w:rPr>
                      <w:rFonts w:ascii="Arial" w:hAnsi="Arial" w:cs="Arial"/>
                      <w:sz w:val="24"/>
                      <w:szCs w:val="24"/>
                      <w:lang w:eastAsia="pt-BR"/>
                    </w:rPr>
                    <w:t xml:space="preserve">BERGER, L.; MAILLOUX-POIRER, D. </w:t>
                  </w:r>
                  <w:r w:rsidRPr="00EE4D12">
                    <w:rPr>
                      <w:rFonts w:ascii="Arial" w:hAnsi="Arial" w:cs="Arial"/>
                      <w:b/>
                      <w:bCs/>
                      <w:sz w:val="24"/>
                      <w:szCs w:val="24"/>
                      <w:lang w:eastAsia="pt-BR"/>
                    </w:rPr>
                    <w:t>Pessoas idosas – uma abordagem global:</w:t>
                  </w:r>
                </w:p>
                <w:p w:rsidR="00826577" w:rsidRPr="00EE4D12" w:rsidRDefault="00826577">
                  <w:pPr>
                    <w:suppressAutoHyphens w:val="0"/>
                    <w:rPr>
                      <w:rFonts w:ascii="Arial" w:hAnsi="Arial" w:cs="Arial"/>
                      <w:sz w:val="24"/>
                      <w:szCs w:val="24"/>
                      <w:lang w:eastAsia="pt-BR"/>
                    </w:rPr>
                  </w:pPr>
                  <w:r w:rsidRPr="00EE4D12">
                    <w:rPr>
                      <w:rFonts w:ascii="Arial" w:hAnsi="Arial" w:cs="Arial"/>
                      <w:sz w:val="24"/>
                      <w:szCs w:val="24"/>
                      <w:lang w:eastAsia="pt-BR"/>
                    </w:rPr>
                    <w:t>processo de enfermagem por necessidades. Lisboa: Lusodidacta, 1995.</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spacing w:before="100" w:beforeAutospacing="1" w:after="100" w:afterAutospacing="1"/>
                    <w:ind w:right="979"/>
                    <w:rPr>
                      <w:rFonts w:ascii="Arial" w:hAnsi="Arial" w:cs="Arial"/>
                      <w:sz w:val="24"/>
                      <w:szCs w:val="24"/>
                      <w:lang w:eastAsia="pt-BR"/>
                    </w:rPr>
                  </w:pPr>
                  <w:r w:rsidRPr="00EE4D12">
                    <w:rPr>
                      <w:rFonts w:ascii="Arial" w:hAnsi="Arial" w:cs="Arial"/>
                      <w:sz w:val="24"/>
                      <w:szCs w:val="24"/>
                      <w:lang w:eastAsia="pt-BR"/>
                    </w:rPr>
                    <w:t>Kawamoto. E.E. Fundamentos de Enfermagem, Ed. EPU. São Paulo, 1998.</w:t>
                  </w:r>
                </w:p>
                <w:p w:rsidR="00826577" w:rsidRPr="00EE4D12" w:rsidRDefault="00826577">
                  <w:pPr>
                    <w:suppressAutoHyphens w:val="0"/>
                    <w:spacing w:before="100" w:beforeAutospacing="1" w:after="100" w:afterAutospacing="1"/>
                    <w:ind w:right="979"/>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POTTER, P. A.; PERRY, A. G. </w:t>
                  </w:r>
                  <w:r w:rsidRPr="00EE4D12">
                    <w:rPr>
                      <w:rFonts w:ascii="Arial" w:hAnsi="Arial" w:cs="Arial"/>
                      <w:b/>
                      <w:bCs/>
                      <w:sz w:val="24"/>
                      <w:szCs w:val="24"/>
                      <w:lang w:eastAsia="pt-BR"/>
                    </w:rPr>
                    <w:t xml:space="preserve">Fundamentos de enfermagem: </w:t>
                  </w:r>
                  <w:r w:rsidRPr="00EE4D12">
                    <w:rPr>
                      <w:rFonts w:ascii="Arial" w:hAnsi="Arial" w:cs="Arial"/>
                      <w:sz w:val="24"/>
                      <w:szCs w:val="24"/>
                      <w:lang w:eastAsia="pt-BR"/>
                    </w:rPr>
                    <w:t>conceitos, processo e</w:t>
                  </w:r>
                </w:p>
                <w:p w:rsidR="00826577" w:rsidRPr="00EE4D12" w:rsidRDefault="00826577">
                  <w:pPr>
                    <w:suppressAutoHyphens w:val="0"/>
                    <w:rPr>
                      <w:rFonts w:ascii="Arial" w:hAnsi="Arial" w:cs="Arial"/>
                      <w:sz w:val="24"/>
                      <w:szCs w:val="24"/>
                      <w:lang w:eastAsia="pt-BR"/>
                    </w:rPr>
                  </w:pPr>
                  <w:r w:rsidRPr="00EE4D12">
                    <w:rPr>
                      <w:rFonts w:ascii="Arial" w:hAnsi="Arial" w:cs="Arial"/>
                      <w:sz w:val="24"/>
                      <w:szCs w:val="24"/>
                      <w:lang w:eastAsia="pt-BR"/>
                    </w:rPr>
                    <w:t>prática. 4ed. Rio de Janeiro: Guanabara Koogan, 1997.</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b/>
                      <w:bCs/>
                      <w:sz w:val="24"/>
                      <w:szCs w:val="24"/>
                      <w:lang w:eastAsia="pt-BR"/>
                    </w:rPr>
                  </w:pPr>
                  <w:r w:rsidRPr="00EE4D12">
                    <w:rPr>
                      <w:rFonts w:ascii="Arial" w:hAnsi="Arial" w:cs="Arial"/>
                      <w:sz w:val="24"/>
                      <w:szCs w:val="24"/>
                      <w:lang w:eastAsia="pt-BR"/>
                    </w:rPr>
                    <w:t xml:space="preserve">SMELTZER, S. C.; BARE, B. G. </w:t>
                  </w:r>
                  <w:r w:rsidRPr="00EE4D12">
                    <w:rPr>
                      <w:rFonts w:ascii="Arial" w:hAnsi="Arial" w:cs="Arial"/>
                      <w:b/>
                      <w:bCs/>
                      <w:sz w:val="24"/>
                      <w:szCs w:val="24"/>
                      <w:lang w:eastAsia="pt-BR"/>
                    </w:rPr>
                    <w:t>Brunner&amp;Suddarth tratado de enfermagem</w:t>
                  </w:r>
                </w:p>
                <w:p w:rsidR="00826577" w:rsidRPr="00EE4D12" w:rsidRDefault="00826577">
                  <w:pPr>
                    <w:suppressAutoHyphens w:val="0"/>
                    <w:rPr>
                      <w:rFonts w:ascii="Arial" w:hAnsi="Arial" w:cs="Arial"/>
                      <w:sz w:val="24"/>
                      <w:szCs w:val="24"/>
                      <w:lang w:eastAsia="pt-BR"/>
                    </w:rPr>
                  </w:pPr>
                  <w:r w:rsidRPr="00EE4D12">
                    <w:rPr>
                      <w:rFonts w:ascii="Arial" w:hAnsi="Arial" w:cs="Arial"/>
                      <w:b/>
                      <w:bCs/>
                      <w:sz w:val="24"/>
                      <w:szCs w:val="24"/>
                      <w:lang w:eastAsia="pt-BR"/>
                    </w:rPr>
                    <w:t xml:space="preserve">médico-cirúrgica. </w:t>
                  </w:r>
                  <w:r w:rsidRPr="00EE4D12">
                    <w:rPr>
                      <w:rFonts w:ascii="Arial" w:hAnsi="Arial" w:cs="Arial"/>
                      <w:sz w:val="24"/>
                      <w:szCs w:val="24"/>
                      <w:lang w:eastAsia="pt-BR"/>
                    </w:rPr>
                    <w:t>8ed. Rio de Janeiro: Guanabara Koogan, 1998.</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color w:val="444444"/>
                      <w:sz w:val="24"/>
                      <w:szCs w:val="24"/>
                    </w:rPr>
                    <w:t xml:space="preserve">NÓBREGA, M.M.L.; SILVA, K.L. </w:t>
                  </w:r>
                  <w:r w:rsidRPr="00EE4D12">
                    <w:rPr>
                      <w:rFonts w:ascii="Arial" w:hAnsi="Arial" w:cs="Arial"/>
                      <w:b/>
                      <w:bCs/>
                      <w:color w:val="444444"/>
                      <w:sz w:val="24"/>
                      <w:szCs w:val="24"/>
                    </w:rPr>
                    <w:t>Fundamentos do Cuidar em Enfermagem</w:t>
                  </w:r>
                  <w:r w:rsidRPr="00EE4D12">
                    <w:rPr>
                      <w:rFonts w:ascii="Arial" w:hAnsi="Arial" w:cs="Arial"/>
                      <w:color w:val="444444"/>
                      <w:sz w:val="24"/>
                      <w:szCs w:val="24"/>
                    </w:rPr>
                    <w:t>. 2ª Edição, Belo Horizonte: ABEn, 2008/2009.</w:t>
                  </w: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2F09B8" w:rsidRDefault="002F09B8"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p w:rsidR="00826577" w:rsidRPr="00EE4D12" w:rsidRDefault="00826577"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 xml:space="preserve">Cuidados e Orientações Farmacológicas </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30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Reconhecer os aspectos importantes da farmacologia para o Idoso.</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prática farmacológica;</w:t>
            </w:r>
          </w:p>
          <w:p w:rsidR="00826577" w:rsidRPr="00EE4D12" w:rsidRDefault="00826577">
            <w:pPr>
              <w:pStyle w:val="Default"/>
              <w:rPr>
                <w:rFonts w:ascii="Arial" w:hAnsi="Arial" w:cs="Arial"/>
              </w:rPr>
            </w:pPr>
            <w:r w:rsidRPr="00EE4D12">
              <w:rPr>
                <w:rFonts w:ascii="Arial" w:hAnsi="Arial" w:cs="Arial"/>
              </w:rPr>
              <w:t>Reconhecer quais os tipos e vias de administração de medicamentos;</w:t>
            </w:r>
          </w:p>
          <w:p w:rsidR="00826577" w:rsidRPr="00EE4D12" w:rsidRDefault="00826577">
            <w:pPr>
              <w:pStyle w:val="Default"/>
              <w:rPr>
                <w:rFonts w:ascii="Arial" w:hAnsi="Arial" w:cs="Arial"/>
              </w:rPr>
            </w:pPr>
            <w:r w:rsidRPr="00EE4D12">
              <w:rPr>
                <w:rFonts w:ascii="Arial" w:hAnsi="Arial" w:cs="Arial"/>
              </w:rPr>
              <w:t>Identificar medicamentos mais comuns utilizados na terapia do Idoso;</w:t>
            </w:r>
          </w:p>
          <w:p w:rsidR="00826577" w:rsidRPr="00EE4D12" w:rsidRDefault="00826577">
            <w:pPr>
              <w:pStyle w:val="Default"/>
              <w:rPr>
                <w:rFonts w:ascii="Arial" w:hAnsi="Arial" w:cs="Arial"/>
              </w:rPr>
            </w:pPr>
            <w:r w:rsidRPr="00EE4D12">
              <w:rPr>
                <w:rFonts w:ascii="Arial" w:hAnsi="Arial" w:cs="Arial"/>
              </w:rPr>
              <w:t>Aprender os aspectos éticos e legais da administração de medicamentos.</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Ementas / Bases Tecnológicas:</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Estudo dos princípios básicos da enfermagem na administração de medicamentos.</w:t>
            </w:r>
          </w:p>
          <w:p w:rsidR="00826577" w:rsidRPr="00EE4D12" w:rsidRDefault="00826577">
            <w:pPr>
              <w:pStyle w:val="Default"/>
              <w:rPr>
                <w:rFonts w:ascii="Arial" w:hAnsi="Arial" w:cs="Arial"/>
                <w:color w:val="auto"/>
              </w:rPr>
            </w:pPr>
            <w:r w:rsidRPr="00EE4D12">
              <w:rPr>
                <w:rFonts w:ascii="Arial" w:hAnsi="Arial" w:cs="Arial"/>
                <w:color w:val="auto"/>
              </w:rPr>
              <w:t>Noções dos tipos e vias de administração de medicamento.</w:t>
            </w:r>
          </w:p>
          <w:p w:rsidR="00826577" w:rsidRPr="00EE4D12" w:rsidRDefault="00826577">
            <w:pPr>
              <w:pStyle w:val="Default"/>
              <w:rPr>
                <w:rFonts w:ascii="Arial" w:hAnsi="Arial" w:cs="Arial"/>
                <w:color w:val="auto"/>
              </w:rPr>
            </w:pPr>
            <w:r w:rsidRPr="00EE4D12">
              <w:rPr>
                <w:rFonts w:ascii="Arial" w:hAnsi="Arial" w:cs="Arial"/>
                <w:color w:val="auto"/>
              </w:rPr>
              <w:t>Interação Medicamentosa.</w:t>
            </w:r>
          </w:p>
          <w:p w:rsidR="00826577" w:rsidRPr="00EE4D12" w:rsidRDefault="00826577">
            <w:pPr>
              <w:pStyle w:val="Default"/>
              <w:rPr>
                <w:rFonts w:ascii="Arial" w:hAnsi="Arial" w:cs="Arial"/>
                <w:color w:val="auto"/>
              </w:rPr>
            </w:pPr>
            <w:r w:rsidRPr="00EE4D12">
              <w:rPr>
                <w:rFonts w:ascii="Arial" w:hAnsi="Arial" w:cs="Arial"/>
                <w:color w:val="auto"/>
              </w:rPr>
              <w:t>Responsabilidade legal da administração de medicamentos.</w:t>
            </w:r>
          </w:p>
          <w:p w:rsidR="00826577" w:rsidRPr="00EE4D12" w:rsidRDefault="00826577">
            <w:pPr>
              <w:pStyle w:val="Default"/>
              <w:rPr>
                <w:rFonts w:ascii="Arial" w:hAnsi="Arial" w:cs="Arial"/>
                <w:color w:val="auto"/>
              </w:rPr>
            </w:pPr>
            <w:r w:rsidRPr="00EE4D12">
              <w:rPr>
                <w:rFonts w:ascii="Arial" w:hAnsi="Arial" w:cs="Arial"/>
                <w:color w:val="auto"/>
              </w:rPr>
              <w:t>Os riscos dos erros de medicação.</w:t>
            </w:r>
          </w:p>
        </w:tc>
      </w:tr>
      <w:tr w:rsidR="00826577" w:rsidRPr="00EE4D12" w:rsidTr="00826577">
        <w:trPr>
          <w:cantSplit/>
          <w:trHeight w:val="3785"/>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sz w:val="24"/>
                      <w:szCs w:val="24"/>
                    </w:rPr>
                  </w:pPr>
                  <w:r w:rsidRPr="00EE4D12">
                    <w:rPr>
                      <w:rFonts w:ascii="Arial" w:hAnsi="Arial" w:cs="Arial"/>
                      <w:sz w:val="24"/>
                      <w:szCs w:val="24"/>
                      <w:lang w:val="en-US"/>
                    </w:rPr>
                    <w:t xml:space="preserve">Brody TM, Larner J, Minneman KP, Neu HC. </w:t>
                  </w:r>
                  <w:r w:rsidRPr="00EE4D12">
                    <w:rPr>
                      <w:rFonts w:ascii="Arial" w:hAnsi="Arial" w:cs="Arial"/>
                      <w:b/>
                      <w:sz w:val="24"/>
                      <w:szCs w:val="24"/>
                    </w:rPr>
                    <w:t>Farmacologia humana: da molecular à clínica</w:t>
                  </w:r>
                  <w:r w:rsidRPr="00EE4D12">
                    <w:rPr>
                      <w:rFonts w:ascii="Arial" w:hAnsi="Arial" w:cs="Arial"/>
                      <w:sz w:val="24"/>
                      <w:szCs w:val="24"/>
                    </w:rPr>
                    <w:t>. 2ª ed. Rio de Janeiro (RJ): Guanabara Koogan; 1997.  </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sz w:val="24"/>
                      <w:szCs w:val="24"/>
                    </w:rPr>
                  </w:pPr>
                  <w:r w:rsidRPr="00EE4D12">
                    <w:rPr>
                      <w:rFonts w:ascii="Arial" w:hAnsi="Arial" w:cs="Arial"/>
                      <w:sz w:val="24"/>
                      <w:szCs w:val="24"/>
                    </w:rPr>
                    <w:t xml:space="preserve">Carvalho VT, Cassiani SHB, Chiericato C, Miasso AI. </w:t>
                  </w:r>
                  <w:r w:rsidRPr="00EE4D12">
                    <w:rPr>
                      <w:rFonts w:ascii="Arial" w:hAnsi="Arial" w:cs="Arial"/>
                      <w:b/>
                      <w:sz w:val="24"/>
                      <w:szCs w:val="24"/>
                    </w:rPr>
                    <w:t>Erros mais comuns e fatores de risco na administração de medicamentos em Unidades Básicas de Saúde</w:t>
                  </w:r>
                  <w:r w:rsidRPr="00EE4D12">
                    <w:rPr>
                      <w:rFonts w:ascii="Arial" w:hAnsi="Arial" w:cs="Arial"/>
                      <w:sz w:val="24"/>
                      <w:szCs w:val="24"/>
                    </w:rPr>
                    <w:t>. Rev Latino-am Enfermagem 1999; 7(5):67-75.</w:t>
                  </w:r>
                </w:p>
                <w:p w:rsidR="00826577" w:rsidRPr="00EE4D12" w:rsidRDefault="00826577">
                  <w:pPr>
                    <w:suppressAutoHyphens w:val="0"/>
                    <w:rPr>
                      <w:rFonts w:ascii="Arial" w:hAnsi="Arial" w:cs="Arial"/>
                      <w:sz w:val="24"/>
                      <w:szCs w:val="24"/>
                      <w:lang w:val="en-US"/>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rPr>
                  </w:pPr>
                  <w:r w:rsidRPr="00EE4D12">
                    <w:rPr>
                      <w:rFonts w:ascii="Arial" w:hAnsi="Arial" w:cs="Arial"/>
                      <w:sz w:val="24"/>
                      <w:szCs w:val="24"/>
                    </w:rPr>
                    <w:t xml:space="preserve">Cassiani SHB, Rangel SM, Tiago F. </w:t>
                  </w:r>
                  <w:r w:rsidRPr="00EE4D12">
                    <w:rPr>
                      <w:rFonts w:ascii="Arial" w:hAnsi="Arial" w:cs="Arial"/>
                      <w:b/>
                      <w:sz w:val="24"/>
                      <w:szCs w:val="24"/>
                    </w:rPr>
                    <w:t>Complicações após aplicações, por via intramuscular, do diclofenaco de sódio: estudo de um caso</w:t>
                  </w:r>
                  <w:r w:rsidRPr="00EE4D12">
                    <w:rPr>
                      <w:rFonts w:ascii="Arial" w:hAnsi="Arial" w:cs="Arial"/>
                      <w:sz w:val="24"/>
                      <w:szCs w:val="24"/>
                    </w:rPr>
                    <w:t>. Medicina 1998 jan/mar; 3(1):99-105.</w:t>
                  </w:r>
                </w:p>
                <w:p w:rsidR="00826577" w:rsidRPr="00EE4D12" w:rsidRDefault="00826577">
                  <w:pPr>
                    <w:suppressAutoHyphens w:val="0"/>
                    <w:autoSpaceDE w:val="0"/>
                    <w:autoSpaceDN w:val="0"/>
                    <w:adjustRightInd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sz w:val="24"/>
                      <w:szCs w:val="24"/>
                      <w:lang w:eastAsia="pt-BR"/>
                    </w:rPr>
                  </w:pPr>
                  <w:r w:rsidRPr="00EE4D12">
                    <w:rPr>
                      <w:rFonts w:ascii="Arial" w:hAnsi="Arial" w:cs="Arial"/>
                      <w:sz w:val="24"/>
                      <w:szCs w:val="24"/>
                      <w:lang w:eastAsia="pt-BR"/>
                    </w:rPr>
                    <w:t xml:space="preserve">Kawamoto. E.E. </w:t>
                  </w:r>
                  <w:r w:rsidRPr="00EE4D12">
                    <w:rPr>
                      <w:rFonts w:ascii="Arial" w:hAnsi="Arial" w:cs="Arial"/>
                      <w:b/>
                      <w:sz w:val="24"/>
                      <w:szCs w:val="24"/>
                      <w:lang w:eastAsia="pt-BR"/>
                    </w:rPr>
                    <w:t>Fundamentos de Enfermagem</w:t>
                  </w:r>
                  <w:r w:rsidRPr="00EE4D12">
                    <w:rPr>
                      <w:rFonts w:ascii="Arial" w:hAnsi="Arial" w:cs="Arial"/>
                      <w:sz w:val="24"/>
                      <w:szCs w:val="24"/>
                      <w:lang w:eastAsia="pt-BR"/>
                    </w:rPr>
                    <w:t>, Ed. EPU. São Paulo, 1998.</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rPr>
                  </w:pPr>
                  <w:r w:rsidRPr="00EE4D12">
                    <w:rPr>
                      <w:rFonts w:ascii="Arial" w:hAnsi="Arial" w:cs="Arial"/>
                      <w:sz w:val="24"/>
                      <w:szCs w:val="24"/>
                    </w:rPr>
                    <w:t xml:space="preserve">NÓBREGA, M.M.L.; SILVA, K.L. </w:t>
                  </w:r>
                  <w:r w:rsidRPr="00EE4D12">
                    <w:rPr>
                      <w:rFonts w:ascii="Arial" w:hAnsi="Arial" w:cs="Arial"/>
                      <w:b/>
                      <w:bCs/>
                      <w:sz w:val="24"/>
                      <w:szCs w:val="24"/>
                    </w:rPr>
                    <w:t>Fundamentos do Cuidar em Enfermagem</w:t>
                  </w:r>
                  <w:r w:rsidRPr="00EE4D12">
                    <w:rPr>
                      <w:rFonts w:ascii="Arial" w:hAnsi="Arial" w:cs="Arial"/>
                      <w:sz w:val="24"/>
                      <w:szCs w:val="24"/>
                    </w:rPr>
                    <w:t>. 2ª Edição, Belo Horizonte: ABEn, 2008/2009.</w:t>
                  </w:r>
                </w:p>
                <w:p w:rsidR="00826577" w:rsidRPr="00EE4D12" w:rsidRDefault="00826577">
                  <w:pPr>
                    <w:suppressAutoHyphens w:val="0"/>
                    <w:autoSpaceDE w:val="0"/>
                    <w:autoSpaceDN w:val="0"/>
                    <w:adjustRightInd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POTTER, P. A.; PERRY, A. G. </w:t>
                  </w:r>
                  <w:r w:rsidRPr="00EE4D12">
                    <w:rPr>
                      <w:rFonts w:ascii="Arial" w:hAnsi="Arial" w:cs="Arial"/>
                      <w:b/>
                      <w:bCs/>
                      <w:sz w:val="24"/>
                      <w:szCs w:val="24"/>
                      <w:lang w:eastAsia="pt-BR"/>
                    </w:rPr>
                    <w:t xml:space="preserve">Fundamentos de enfermagem: </w:t>
                  </w:r>
                  <w:r w:rsidRPr="00EE4D12">
                    <w:rPr>
                      <w:rFonts w:ascii="Arial" w:hAnsi="Arial" w:cs="Arial"/>
                      <w:sz w:val="24"/>
                      <w:szCs w:val="24"/>
                      <w:lang w:eastAsia="pt-BR"/>
                    </w:rPr>
                    <w:t>conceitos, processo e prática. 4ed. Rio de Janeiro: Guanabara Koogan, 1997.</w:t>
                  </w:r>
                </w:p>
                <w:p w:rsidR="00826577" w:rsidRPr="00EE4D12" w:rsidRDefault="00826577">
                  <w:pPr>
                    <w:suppressAutoHyphens w:val="0"/>
                    <w:autoSpaceDE w:val="0"/>
                    <w:autoSpaceDN w:val="0"/>
                    <w:adjustRightInd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hideMark/>
                </w:tcPr>
                <w:p w:rsidR="00826577" w:rsidRPr="00EE4D12" w:rsidRDefault="00826577">
                  <w:pPr>
                    <w:suppressAutoHyphens w:val="0"/>
                    <w:autoSpaceDE w:val="0"/>
                    <w:autoSpaceDN w:val="0"/>
                    <w:adjustRightInd w:val="0"/>
                    <w:rPr>
                      <w:rFonts w:ascii="Arial" w:hAnsi="Arial" w:cs="Arial"/>
                      <w:sz w:val="24"/>
                      <w:szCs w:val="24"/>
                      <w:lang w:eastAsia="pt-BR"/>
                    </w:rPr>
                  </w:pPr>
                  <w:r w:rsidRPr="00EE4D12">
                    <w:rPr>
                      <w:rFonts w:ascii="Arial" w:hAnsi="Arial" w:cs="Arial"/>
                      <w:sz w:val="24"/>
                      <w:szCs w:val="24"/>
                      <w:lang w:eastAsia="pt-BR"/>
                    </w:rPr>
                    <w:t xml:space="preserve">SMELTZER, S. C.; BARE, B. G. </w:t>
                  </w:r>
                  <w:r w:rsidRPr="00EE4D12">
                    <w:rPr>
                      <w:rFonts w:ascii="Arial" w:hAnsi="Arial" w:cs="Arial"/>
                      <w:b/>
                      <w:bCs/>
                      <w:sz w:val="24"/>
                      <w:szCs w:val="24"/>
                      <w:lang w:eastAsia="pt-BR"/>
                    </w:rPr>
                    <w:t xml:space="preserve">Brunner&amp;Suddarth tratado de enfermagem médico-cirúrgica. </w:t>
                  </w:r>
                  <w:r w:rsidRPr="00EE4D12">
                    <w:rPr>
                      <w:rFonts w:ascii="Arial" w:hAnsi="Arial" w:cs="Arial"/>
                      <w:sz w:val="24"/>
                      <w:szCs w:val="24"/>
                      <w:lang w:eastAsia="pt-BR"/>
                    </w:rPr>
                    <w:t>8ed. Rio de Janeiro: Guanabara Koogan, 1998</w:t>
                  </w:r>
                </w:p>
              </w:tc>
            </w:tr>
          </w:tbl>
          <w:p w:rsidR="00826577" w:rsidRPr="00EE4D12" w:rsidRDefault="00826577">
            <w:pPr>
              <w:pStyle w:val="SemEspaamento"/>
              <w:rPr>
                <w:rFonts w:ascii="Arial" w:hAnsi="Arial" w:cs="Arial"/>
                <w:sz w:val="24"/>
                <w:szCs w:val="24"/>
                <w:lang w:val="pt-BR"/>
              </w:rPr>
            </w:pPr>
          </w:p>
        </w:tc>
      </w:tr>
    </w:tbl>
    <w:p w:rsidR="00826577" w:rsidRPr="00EE4D12" w:rsidRDefault="00826577" w:rsidP="00826577">
      <w:pPr>
        <w:pStyle w:val="Cabealho"/>
        <w:pBdr>
          <w:bottom w:val="single" w:sz="4" w:space="1" w:color="FFFFFF"/>
        </w:pBdr>
        <w:tabs>
          <w:tab w:val="left" w:pos="708"/>
        </w:tabs>
        <w:rPr>
          <w:rFonts w:ascii="Arial" w:hAnsi="Arial" w:cs="Arial"/>
          <w:b/>
          <w:color w:val="000000"/>
          <w:sz w:val="24"/>
          <w:szCs w:val="24"/>
        </w:rPr>
      </w:pPr>
    </w:p>
    <w:p w:rsidR="00826577" w:rsidRPr="00EE4D12" w:rsidRDefault="00826577" w:rsidP="00826577">
      <w:pPr>
        <w:pStyle w:val="Cabealho"/>
        <w:pBdr>
          <w:bottom w:val="single" w:sz="4" w:space="1" w:color="FFFFFF"/>
        </w:pBdr>
        <w:tabs>
          <w:tab w:val="left" w:pos="708"/>
        </w:tabs>
        <w:rPr>
          <w:rFonts w:ascii="Arial" w:hAnsi="Arial" w:cs="Arial"/>
          <w:b/>
          <w:color w:val="000000"/>
          <w:sz w:val="24"/>
          <w:szCs w:val="24"/>
        </w:rPr>
      </w:pPr>
    </w:p>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p w:rsidR="00826577" w:rsidRPr="00EE4D12" w:rsidRDefault="00826577"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Primeiros Socorros do Idoso</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30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 xml:space="preserve">Identificar os cuidados básicos nos primeiros socorros da pessoa Idosa </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prática de primeiros socorros;</w:t>
            </w:r>
          </w:p>
          <w:p w:rsidR="00826577" w:rsidRPr="00EE4D12" w:rsidRDefault="00826577">
            <w:pPr>
              <w:pStyle w:val="Default"/>
              <w:rPr>
                <w:rFonts w:ascii="Arial" w:hAnsi="Arial" w:cs="Arial"/>
              </w:rPr>
            </w:pPr>
            <w:r w:rsidRPr="00EE4D12">
              <w:rPr>
                <w:rFonts w:ascii="Arial" w:hAnsi="Arial" w:cs="Arial"/>
              </w:rPr>
              <w:lastRenderedPageBreak/>
              <w:t>Reconhecer quais os cuidados básicos no atendimento ao idoso em estado de risco;</w:t>
            </w:r>
          </w:p>
          <w:p w:rsidR="00826577" w:rsidRPr="00EE4D12" w:rsidRDefault="00826577">
            <w:pPr>
              <w:pStyle w:val="Default"/>
              <w:rPr>
                <w:rFonts w:ascii="Arial" w:hAnsi="Arial" w:cs="Arial"/>
              </w:rPr>
            </w:pPr>
            <w:r w:rsidRPr="00EE4D12">
              <w:rPr>
                <w:rFonts w:ascii="Arial" w:hAnsi="Arial" w:cs="Arial"/>
              </w:rPr>
              <w:t xml:space="preserve">Identificar quais os procedimentos o cuidador pode realizar nos primeiros socorros no Idoso e </w:t>
            </w:r>
          </w:p>
          <w:p w:rsidR="00826577" w:rsidRPr="00EE4D12" w:rsidRDefault="00826577">
            <w:pPr>
              <w:pStyle w:val="Default"/>
              <w:rPr>
                <w:rFonts w:ascii="Arial" w:hAnsi="Arial" w:cs="Arial"/>
              </w:rPr>
            </w:pPr>
            <w:r w:rsidRPr="00EE4D12">
              <w:rPr>
                <w:rFonts w:ascii="Arial" w:hAnsi="Arial" w:cs="Arial"/>
              </w:rPr>
              <w:t>reconhecer as aspectos legais deste atendimento.</w:t>
            </w:r>
          </w:p>
          <w:p w:rsidR="00826577" w:rsidRPr="00EE4D12" w:rsidRDefault="00826577">
            <w:pPr>
              <w:pStyle w:val="Default"/>
              <w:rPr>
                <w:rFonts w:ascii="Arial" w:hAnsi="Arial" w:cs="Arial"/>
              </w:rPr>
            </w:pPr>
            <w:r w:rsidRPr="00EE4D12">
              <w:rPr>
                <w:rFonts w:ascii="Arial" w:hAnsi="Arial" w:cs="Arial"/>
              </w:rPr>
              <w:t>Identificar os riscos do Idoso inerentes ao ambiente domiciliar.</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Ementas / Bases Tecnológicas:</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Estudo dos aspectos básicos do atendimento nos primeiros socorros da pessoa Idosa;</w:t>
            </w:r>
          </w:p>
          <w:p w:rsidR="00826577" w:rsidRPr="00EE4D12" w:rsidRDefault="00826577">
            <w:pPr>
              <w:pStyle w:val="Default"/>
              <w:rPr>
                <w:rFonts w:ascii="Arial" w:hAnsi="Arial" w:cs="Arial"/>
                <w:color w:val="auto"/>
              </w:rPr>
            </w:pPr>
            <w:r w:rsidRPr="00EE4D12">
              <w:rPr>
                <w:rFonts w:ascii="Arial" w:hAnsi="Arial" w:cs="Arial"/>
                <w:color w:val="auto"/>
              </w:rPr>
              <w:t>Cuidados com queimadura</w:t>
            </w:r>
          </w:p>
          <w:p w:rsidR="00826577" w:rsidRPr="00EE4D12" w:rsidRDefault="00826577">
            <w:pPr>
              <w:pStyle w:val="Default"/>
              <w:rPr>
                <w:rFonts w:ascii="Arial" w:hAnsi="Arial" w:cs="Arial"/>
                <w:color w:val="auto"/>
              </w:rPr>
            </w:pPr>
            <w:r w:rsidRPr="00EE4D12">
              <w:rPr>
                <w:rFonts w:ascii="Arial" w:hAnsi="Arial" w:cs="Arial"/>
                <w:color w:val="auto"/>
              </w:rPr>
              <w:t>Cuidado com corpos estranhos nos olhos;</w:t>
            </w:r>
          </w:p>
          <w:p w:rsidR="00826577" w:rsidRPr="00EE4D12" w:rsidRDefault="00826577">
            <w:pPr>
              <w:pStyle w:val="Default"/>
              <w:rPr>
                <w:rFonts w:ascii="Arial" w:hAnsi="Arial" w:cs="Arial"/>
                <w:color w:val="auto"/>
              </w:rPr>
            </w:pPr>
            <w:r w:rsidRPr="00EE4D12">
              <w:rPr>
                <w:rFonts w:ascii="Arial" w:hAnsi="Arial" w:cs="Arial"/>
                <w:color w:val="auto"/>
              </w:rPr>
              <w:t>Cuidado engolir corpos estranhos.</w:t>
            </w:r>
          </w:p>
          <w:p w:rsidR="00826577" w:rsidRPr="00EE4D12" w:rsidRDefault="00826577">
            <w:pPr>
              <w:pStyle w:val="Default"/>
              <w:rPr>
                <w:rFonts w:ascii="Arial" w:hAnsi="Arial" w:cs="Arial"/>
                <w:color w:val="auto"/>
              </w:rPr>
            </w:pPr>
            <w:r w:rsidRPr="00EE4D12">
              <w:rPr>
                <w:rFonts w:ascii="Arial" w:hAnsi="Arial" w:cs="Arial"/>
                <w:color w:val="auto"/>
              </w:rPr>
              <w:t>Cuidado em asfixia;</w:t>
            </w:r>
          </w:p>
          <w:p w:rsidR="00826577" w:rsidRPr="00EE4D12" w:rsidRDefault="00826577">
            <w:pPr>
              <w:pStyle w:val="Default"/>
              <w:rPr>
                <w:rFonts w:ascii="Arial" w:hAnsi="Arial" w:cs="Arial"/>
                <w:color w:val="auto"/>
              </w:rPr>
            </w:pPr>
            <w:r w:rsidRPr="00EE4D12">
              <w:rPr>
                <w:rFonts w:ascii="Arial" w:hAnsi="Arial" w:cs="Arial"/>
                <w:color w:val="auto"/>
              </w:rPr>
              <w:t>Cuidado em envenenamento;</w:t>
            </w:r>
          </w:p>
          <w:p w:rsidR="00826577" w:rsidRPr="00EE4D12" w:rsidRDefault="00826577">
            <w:pPr>
              <w:pStyle w:val="Default"/>
              <w:rPr>
                <w:rFonts w:ascii="Arial" w:hAnsi="Arial" w:cs="Arial"/>
                <w:color w:val="auto"/>
              </w:rPr>
            </w:pPr>
            <w:r w:rsidRPr="00EE4D12">
              <w:rPr>
                <w:rFonts w:ascii="Arial" w:hAnsi="Arial" w:cs="Arial"/>
                <w:color w:val="auto"/>
              </w:rPr>
              <w:t>Cuidado com Idoso em convulsão;</w:t>
            </w:r>
          </w:p>
          <w:p w:rsidR="00826577" w:rsidRPr="00EE4D12" w:rsidRDefault="00826577">
            <w:pPr>
              <w:pStyle w:val="Default"/>
              <w:rPr>
                <w:rFonts w:ascii="Arial" w:hAnsi="Arial" w:cs="Arial"/>
                <w:color w:val="auto"/>
              </w:rPr>
            </w:pPr>
            <w:r w:rsidRPr="00EE4D12">
              <w:rPr>
                <w:rFonts w:ascii="Arial" w:hAnsi="Arial" w:cs="Arial"/>
                <w:color w:val="auto"/>
              </w:rPr>
              <w:t>Cuidado com riscos domiciliares.</w:t>
            </w:r>
          </w:p>
        </w:tc>
      </w:tr>
      <w:tr w:rsidR="00826577" w:rsidRPr="00EE4D12" w:rsidTr="00826577">
        <w:trPr>
          <w:cantSplit/>
          <w:trHeight w:val="3785"/>
        </w:trPr>
        <w:tc>
          <w:tcPr>
            <w:tcW w:w="9709" w:type="dxa"/>
            <w:gridSpan w:val="2"/>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sz w:val="24"/>
                      <w:szCs w:val="24"/>
                    </w:rPr>
                  </w:pPr>
                  <w:r w:rsidRPr="00EE4D12">
                    <w:rPr>
                      <w:rFonts w:ascii="Arial" w:hAnsi="Arial" w:cs="Arial"/>
                      <w:sz w:val="24"/>
                      <w:szCs w:val="24"/>
                    </w:rPr>
                    <w:t xml:space="preserve">Rossi LA, Barruffini RCP, Garcia TR, Chianca TCM. </w:t>
                  </w:r>
                  <w:r w:rsidRPr="00EE4D12">
                    <w:rPr>
                      <w:rFonts w:ascii="Arial" w:hAnsi="Arial" w:cs="Arial"/>
                      <w:b/>
                      <w:sz w:val="24"/>
                      <w:szCs w:val="24"/>
                    </w:rPr>
                    <w:t>Queimaduras: características dos casos tratados em um hospital escola em Ribeirão Preto (SP</w:t>
                  </w:r>
                  <w:r w:rsidRPr="00EE4D12">
                    <w:rPr>
                      <w:rFonts w:ascii="Arial" w:hAnsi="Arial" w:cs="Arial"/>
                      <w:sz w:val="24"/>
                      <w:szCs w:val="24"/>
                    </w:rPr>
                    <w:t>), Brasil. Rev Panam Salud Publica. 1998; 4:401-4.  </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sz w:val="24"/>
                      <w:szCs w:val="24"/>
                    </w:rPr>
                  </w:pPr>
                  <w:r w:rsidRPr="00EE4D12">
                    <w:rPr>
                      <w:rFonts w:ascii="Arial" w:hAnsi="Arial" w:cs="Arial"/>
                      <w:sz w:val="24"/>
                      <w:szCs w:val="24"/>
                    </w:rPr>
                    <w:t xml:space="preserve">Ministério da Saúde (BR). Portaria 2048, </w:t>
                  </w:r>
                  <w:r w:rsidRPr="00EE4D12">
                    <w:rPr>
                      <w:rFonts w:ascii="Arial" w:hAnsi="Arial" w:cs="Arial"/>
                      <w:b/>
                      <w:sz w:val="24"/>
                      <w:szCs w:val="24"/>
                    </w:rPr>
                    <w:t>dispõe sobre o regulamento técnico dos sistemas estaduais de urgência e emergência</w:t>
                  </w:r>
                  <w:r w:rsidRPr="00EE4D12">
                    <w:rPr>
                      <w:rFonts w:ascii="Arial" w:hAnsi="Arial" w:cs="Arial"/>
                      <w:sz w:val="24"/>
                      <w:szCs w:val="24"/>
                    </w:rPr>
                    <w:t>. 2002. Diário Oficial da República Federativa do Brasil. Brasília: Imprensa Oficial; novembro 2002.</w:t>
                  </w:r>
                </w:p>
                <w:p w:rsidR="00826577" w:rsidRPr="00EE4D12" w:rsidRDefault="00826577">
                  <w:pPr>
                    <w:suppressAutoHyphens w:val="0"/>
                    <w:rPr>
                      <w:rFonts w:ascii="Arial" w:hAnsi="Arial" w:cs="Arial"/>
                      <w:sz w:val="24"/>
                      <w:szCs w:val="24"/>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sz w:val="24"/>
                      <w:szCs w:val="24"/>
                    </w:rPr>
                  </w:pPr>
                  <w:r w:rsidRPr="00EE4D12">
                    <w:rPr>
                      <w:rFonts w:ascii="Arial" w:hAnsi="Arial" w:cs="Arial"/>
                      <w:sz w:val="24"/>
                      <w:szCs w:val="24"/>
                    </w:rPr>
                    <w:t xml:space="preserve">Carvalho, M. G. de. </w:t>
                  </w:r>
                  <w:r w:rsidRPr="00EE4D12">
                    <w:rPr>
                      <w:rFonts w:ascii="Arial" w:hAnsi="Arial" w:cs="Arial"/>
                      <w:b/>
                      <w:sz w:val="24"/>
                      <w:szCs w:val="24"/>
                    </w:rPr>
                    <w:t>Atendimento pré-hospitalar para a enfermagem - Suporte básico e avançado de vida</w:t>
                  </w:r>
                  <w:r w:rsidRPr="00EE4D12">
                    <w:rPr>
                      <w:rFonts w:ascii="Arial" w:hAnsi="Arial" w:cs="Arial"/>
                      <w:sz w:val="24"/>
                      <w:szCs w:val="24"/>
                    </w:rPr>
                    <w:t>. São Paulo: Iátria, 2004.</w:t>
                  </w:r>
                </w:p>
                <w:p w:rsidR="00826577" w:rsidRPr="00EE4D12" w:rsidRDefault="00826577">
                  <w:pPr>
                    <w:suppressAutoHyphens w:val="0"/>
                    <w:autoSpaceDE w:val="0"/>
                    <w:autoSpaceDN w:val="0"/>
                    <w:adjustRightInd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sz w:val="24"/>
                      <w:szCs w:val="24"/>
                    </w:rPr>
                  </w:pPr>
                  <w:r w:rsidRPr="00EE4D12">
                    <w:rPr>
                      <w:rFonts w:ascii="Arial" w:hAnsi="Arial" w:cs="Arial"/>
                      <w:sz w:val="24"/>
                      <w:szCs w:val="24"/>
                    </w:rPr>
                    <w:t xml:space="preserve">GARCIA, S. B. </w:t>
                  </w:r>
                  <w:r w:rsidRPr="00EE4D12">
                    <w:rPr>
                      <w:rFonts w:ascii="Arial" w:hAnsi="Arial" w:cs="Arial"/>
                      <w:b/>
                      <w:sz w:val="24"/>
                      <w:szCs w:val="24"/>
                    </w:rPr>
                    <w:t>Primeiros socorros: fundamentos e práticas na comunidade no esporte e ecoturismo</w:t>
                  </w:r>
                  <w:r w:rsidRPr="00EE4D12">
                    <w:rPr>
                      <w:rFonts w:ascii="Arial" w:hAnsi="Arial" w:cs="Arial"/>
                      <w:sz w:val="24"/>
                      <w:szCs w:val="24"/>
                    </w:rPr>
                    <w:t>. São Paulo: Atheneu, 2003. pg 178.</w:t>
                  </w:r>
                </w:p>
                <w:p w:rsidR="00826577" w:rsidRPr="00EE4D12" w:rsidRDefault="00826577">
                  <w:pPr>
                    <w:suppressAutoHyphens w:val="0"/>
                    <w:rPr>
                      <w:rFonts w:ascii="Arial" w:hAnsi="Arial" w:cs="Arial"/>
                      <w:sz w:val="24"/>
                      <w:szCs w:val="24"/>
                      <w:lang w:eastAsia="pt-BR"/>
                    </w:rPr>
                  </w:pPr>
                </w:p>
                <w:p w:rsidR="00826577" w:rsidRPr="00EE4D12" w:rsidRDefault="00826577">
                  <w:pPr>
                    <w:suppressAutoHyphens w:val="0"/>
                    <w:rPr>
                      <w:rFonts w:ascii="Arial" w:hAnsi="Arial" w:cs="Arial"/>
                      <w:sz w:val="24"/>
                      <w:szCs w:val="24"/>
                      <w:lang w:eastAsia="pt-BR"/>
                    </w:rPr>
                  </w:pP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p w:rsidR="00826577" w:rsidRPr="00EE4D12" w:rsidRDefault="00826577"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Sexualidade no Idoso</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4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Reconhecer e discutir a sexualidade no envelhecimento;</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Definir Sexualidade;</w:t>
            </w:r>
          </w:p>
          <w:p w:rsidR="00826577" w:rsidRPr="00EE4D12" w:rsidRDefault="00826577">
            <w:pPr>
              <w:pStyle w:val="Default"/>
              <w:rPr>
                <w:rFonts w:ascii="Arial" w:hAnsi="Arial" w:cs="Arial"/>
              </w:rPr>
            </w:pPr>
            <w:r w:rsidRPr="00EE4D12">
              <w:rPr>
                <w:rFonts w:ascii="Arial" w:hAnsi="Arial" w:cs="Arial"/>
              </w:rPr>
              <w:t>Identificar a sexualidade e envelhecimento humano;</w:t>
            </w:r>
          </w:p>
          <w:p w:rsidR="00826577" w:rsidRPr="00EE4D12" w:rsidRDefault="00826577">
            <w:pPr>
              <w:pStyle w:val="Default"/>
              <w:rPr>
                <w:rFonts w:ascii="Arial" w:hAnsi="Arial" w:cs="Arial"/>
              </w:rPr>
            </w:pPr>
            <w:r w:rsidRPr="00EE4D12">
              <w:rPr>
                <w:rFonts w:ascii="Arial" w:hAnsi="Arial" w:cs="Arial"/>
              </w:rPr>
              <w:lastRenderedPageBreak/>
              <w:t>Levantar quais aspectos importantes norteia a sexualidade na pessoa Idosa;</w:t>
            </w:r>
          </w:p>
          <w:p w:rsidR="00826577" w:rsidRPr="00EE4D12" w:rsidRDefault="00826577">
            <w:pPr>
              <w:pStyle w:val="Default"/>
              <w:rPr>
                <w:rFonts w:ascii="Arial" w:hAnsi="Arial" w:cs="Arial"/>
              </w:rPr>
            </w:pPr>
            <w:r w:rsidRPr="00EE4D12">
              <w:rPr>
                <w:rFonts w:ascii="Arial" w:hAnsi="Arial" w:cs="Arial"/>
              </w:rPr>
              <w:t>Reconhecer como compreensão da sexualidade auxilia interfere no cuidado da pessoa Idosa.</w:t>
            </w: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Ementas / Bases Tecnológicas:</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Estudo da Sexualidade humana;</w:t>
            </w:r>
          </w:p>
          <w:p w:rsidR="00826577" w:rsidRPr="00EE4D12" w:rsidRDefault="00826577">
            <w:pPr>
              <w:pStyle w:val="Default"/>
              <w:rPr>
                <w:rFonts w:ascii="Arial" w:hAnsi="Arial" w:cs="Arial"/>
                <w:color w:val="auto"/>
              </w:rPr>
            </w:pPr>
            <w:r w:rsidRPr="00EE4D12">
              <w:rPr>
                <w:rFonts w:ascii="Arial" w:hAnsi="Arial" w:cs="Arial"/>
                <w:color w:val="auto"/>
              </w:rPr>
              <w:t>Sexualidade na velhice</w:t>
            </w:r>
          </w:p>
          <w:p w:rsidR="00826577" w:rsidRPr="00EE4D12" w:rsidRDefault="00826577">
            <w:pPr>
              <w:pStyle w:val="Default"/>
              <w:rPr>
                <w:rFonts w:ascii="Arial" w:hAnsi="Arial" w:cs="Arial"/>
                <w:color w:val="auto"/>
              </w:rPr>
            </w:pPr>
            <w:r w:rsidRPr="00EE4D12">
              <w:rPr>
                <w:rFonts w:ascii="Arial" w:hAnsi="Arial" w:cs="Arial"/>
                <w:color w:val="auto"/>
              </w:rPr>
              <w:t xml:space="preserve">Sexualidade e comportamento </w:t>
            </w:r>
          </w:p>
          <w:p w:rsidR="00826577" w:rsidRPr="00EE4D12" w:rsidRDefault="00826577">
            <w:pPr>
              <w:pStyle w:val="Default"/>
              <w:rPr>
                <w:rFonts w:ascii="Arial" w:hAnsi="Arial" w:cs="Arial"/>
                <w:color w:val="auto"/>
              </w:rPr>
            </w:pPr>
            <w:r w:rsidRPr="00EE4D12">
              <w:rPr>
                <w:rFonts w:ascii="Arial" w:hAnsi="Arial" w:cs="Arial"/>
                <w:color w:val="auto"/>
              </w:rPr>
              <w:t>Sexualidade e cuidado</w:t>
            </w:r>
          </w:p>
          <w:p w:rsidR="00826577" w:rsidRPr="00EE4D12" w:rsidRDefault="00826577">
            <w:pPr>
              <w:pStyle w:val="Default"/>
              <w:rPr>
                <w:rFonts w:ascii="Arial" w:hAnsi="Arial" w:cs="Arial"/>
                <w:color w:val="auto"/>
              </w:rPr>
            </w:pPr>
          </w:p>
        </w:tc>
      </w:tr>
      <w:tr w:rsidR="00826577" w:rsidRPr="00EE4D12" w:rsidTr="00826577">
        <w:trPr>
          <w:cantSplit/>
          <w:trHeight w:val="265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Referências</w:t>
            </w:r>
          </w:p>
          <w:p w:rsidR="00826577" w:rsidRPr="00EE4D12" w:rsidRDefault="00826577">
            <w:pPr>
              <w:pStyle w:val="SemEspaamento"/>
              <w:rPr>
                <w:rFonts w:ascii="Arial" w:hAnsi="Arial" w:cs="Arial"/>
                <w:b/>
                <w:sz w:val="24"/>
                <w:szCs w:val="24"/>
                <w:lang w:val="pt-BR"/>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rPr>
                      <w:rFonts w:ascii="Arial" w:hAnsi="Arial" w:cs="Arial"/>
                      <w:sz w:val="24"/>
                      <w:szCs w:val="24"/>
                      <w:lang w:eastAsia="pt-BR"/>
                    </w:rPr>
                  </w:pPr>
                  <w:r w:rsidRPr="00EE4D12">
                    <w:rPr>
                      <w:rFonts w:ascii="Arial" w:hAnsi="Arial" w:cs="Arial"/>
                      <w:sz w:val="24"/>
                      <w:szCs w:val="24"/>
                      <w:lang w:eastAsia="pt-BR"/>
                    </w:rPr>
                    <w:t xml:space="preserve">IACUB, Ricardo. </w:t>
                  </w:r>
                  <w:r w:rsidRPr="00EE4D12">
                    <w:rPr>
                      <w:rFonts w:ascii="Arial" w:hAnsi="Arial" w:cs="Arial"/>
                      <w:b/>
                      <w:iCs/>
                      <w:sz w:val="24"/>
                      <w:szCs w:val="24"/>
                      <w:lang w:eastAsia="pt-BR"/>
                    </w:rPr>
                    <w:t xml:space="preserve">Erótica e velhice: </w:t>
                  </w:r>
                  <w:r w:rsidRPr="00EE4D12">
                    <w:rPr>
                      <w:rFonts w:ascii="Arial" w:hAnsi="Arial" w:cs="Arial"/>
                      <w:b/>
                      <w:sz w:val="24"/>
                      <w:szCs w:val="24"/>
                      <w:lang w:eastAsia="pt-BR"/>
                    </w:rPr>
                    <w:t>perspectivas do Ocidente</w:t>
                  </w:r>
                  <w:r w:rsidRPr="00EE4D12">
                    <w:rPr>
                      <w:rFonts w:ascii="Arial" w:hAnsi="Arial" w:cs="Arial"/>
                      <w:sz w:val="24"/>
                      <w:szCs w:val="24"/>
                      <w:lang w:eastAsia="pt-BR"/>
                    </w:rPr>
                    <w:t>. São Paulo: Vetor, 2007</w:t>
                  </w:r>
                </w:p>
                <w:p w:rsidR="00826577" w:rsidRPr="00EE4D12" w:rsidRDefault="00826577">
                  <w:pPr>
                    <w:suppressAutoHyphens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color w:val="120C14"/>
                      <w:sz w:val="24"/>
                      <w:szCs w:val="24"/>
                      <w:lang w:eastAsia="pt-BR"/>
                    </w:rPr>
                  </w:pPr>
                  <w:r w:rsidRPr="00EE4D12">
                    <w:rPr>
                      <w:rFonts w:ascii="Arial" w:hAnsi="Arial" w:cs="Arial"/>
                      <w:color w:val="120C14"/>
                      <w:sz w:val="24"/>
                      <w:szCs w:val="24"/>
                      <w:lang w:eastAsia="pt-BR"/>
                    </w:rPr>
                    <w:t xml:space="preserve">GUGGENHEIM, S. </w:t>
                  </w:r>
                  <w:r w:rsidRPr="00EE4D12">
                    <w:rPr>
                      <w:rFonts w:ascii="Arial" w:hAnsi="Arial" w:cs="Arial"/>
                      <w:b/>
                      <w:iCs/>
                      <w:color w:val="120C14"/>
                      <w:sz w:val="24"/>
                      <w:szCs w:val="24"/>
                      <w:lang w:eastAsia="pt-BR"/>
                    </w:rPr>
                    <w:t>Amor na idade madura</w:t>
                  </w:r>
                  <w:r w:rsidRPr="00EE4D12">
                    <w:rPr>
                      <w:rFonts w:ascii="Arial" w:hAnsi="Arial" w:cs="Arial"/>
                      <w:color w:val="120C14"/>
                      <w:sz w:val="24"/>
                      <w:szCs w:val="24"/>
                      <w:lang w:eastAsia="pt-BR"/>
                    </w:rPr>
                    <w:t>. Rio Total, 2006. Disponível em: &lt;http://www.</w:t>
                  </w:r>
                </w:p>
                <w:p w:rsidR="00826577" w:rsidRPr="00EE4D12" w:rsidRDefault="00826577">
                  <w:pPr>
                    <w:suppressAutoHyphens w:val="0"/>
                    <w:autoSpaceDE w:val="0"/>
                    <w:autoSpaceDN w:val="0"/>
                    <w:adjustRightInd w:val="0"/>
                    <w:rPr>
                      <w:rFonts w:ascii="Arial" w:hAnsi="Arial" w:cs="Arial"/>
                      <w:color w:val="120C14"/>
                      <w:sz w:val="24"/>
                      <w:szCs w:val="24"/>
                      <w:lang w:eastAsia="pt-BR"/>
                    </w:rPr>
                  </w:pPr>
                  <w:r w:rsidRPr="00EE4D12">
                    <w:rPr>
                      <w:rFonts w:ascii="Arial" w:hAnsi="Arial" w:cs="Arial"/>
                      <w:color w:val="120C14"/>
                      <w:sz w:val="24"/>
                      <w:szCs w:val="24"/>
                      <w:lang w:eastAsia="pt-BR"/>
                    </w:rPr>
                    <w:t>riototal.com.br/feliz-idade/psicologia01.htm&gt;. Acesso em: abr. 2007.</w:t>
                  </w:r>
                </w:p>
                <w:p w:rsidR="00826577" w:rsidRPr="00EE4D12" w:rsidRDefault="00826577">
                  <w:pPr>
                    <w:suppressAutoHyphens w:val="0"/>
                    <w:autoSpaceDE w:val="0"/>
                    <w:autoSpaceDN w:val="0"/>
                    <w:adjustRightInd w:val="0"/>
                    <w:rPr>
                      <w:rFonts w:ascii="Arial" w:hAnsi="Arial" w:cs="Arial"/>
                      <w:sz w:val="24"/>
                      <w:szCs w:val="24"/>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color w:val="120C14"/>
                      <w:sz w:val="24"/>
                      <w:szCs w:val="24"/>
                      <w:lang w:eastAsia="pt-BR"/>
                    </w:rPr>
                  </w:pPr>
                  <w:r w:rsidRPr="00EE4D12">
                    <w:rPr>
                      <w:rFonts w:ascii="Arial" w:hAnsi="Arial" w:cs="Arial"/>
                      <w:color w:val="120C14"/>
                      <w:sz w:val="24"/>
                      <w:szCs w:val="24"/>
                      <w:lang w:eastAsia="pt-BR"/>
                    </w:rPr>
                    <w:t xml:space="preserve">RODRIGUES, O. S. </w:t>
                  </w:r>
                  <w:r w:rsidRPr="00EE4D12">
                    <w:rPr>
                      <w:rFonts w:ascii="Arial" w:hAnsi="Arial" w:cs="Arial"/>
                      <w:b/>
                      <w:iCs/>
                      <w:color w:val="120C14"/>
                      <w:sz w:val="24"/>
                      <w:szCs w:val="24"/>
                      <w:lang w:eastAsia="pt-BR"/>
                    </w:rPr>
                    <w:t>O amor na velhice</w:t>
                  </w:r>
                  <w:r w:rsidRPr="00EE4D12">
                    <w:rPr>
                      <w:rFonts w:ascii="Arial" w:hAnsi="Arial" w:cs="Arial"/>
                      <w:b/>
                      <w:color w:val="120C14"/>
                      <w:sz w:val="24"/>
                      <w:szCs w:val="24"/>
                      <w:lang w:eastAsia="pt-BR"/>
                    </w:rPr>
                    <w:t>. Para ler e pensar</w:t>
                  </w:r>
                  <w:r w:rsidRPr="00EE4D12">
                    <w:rPr>
                      <w:rFonts w:ascii="Arial" w:hAnsi="Arial" w:cs="Arial"/>
                      <w:color w:val="120C14"/>
                      <w:sz w:val="24"/>
                      <w:szCs w:val="24"/>
                      <w:lang w:eastAsia="pt-BR"/>
                    </w:rPr>
                    <w:t xml:space="preserve">. [2000?]. Disponível em: &lt;http:// </w:t>
                  </w:r>
                  <w:hyperlink r:id="rId14" w:history="1">
                    <w:r w:rsidRPr="00EE4D12">
                      <w:rPr>
                        <w:rStyle w:val="Hyperlink"/>
                        <w:rFonts w:ascii="Arial" w:hAnsi="Arial" w:cs="Arial"/>
                        <w:sz w:val="24"/>
                        <w:szCs w:val="24"/>
                        <w:lang w:eastAsia="pt-BR"/>
                      </w:rPr>
                      <w:t>www.paralerepensar.com.br/coracoralina.htm</w:t>
                    </w:r>
                  </w:hyperlink>
                  <w:r w:rsidRPr="00EE4D12">
                    <w:rPr>
                      <w:rFonts w:ascii="Arial" w:hAnsi="Arial" w:cs="Arial"/>
                      <w:color w:val="120C14"/>
                      <w:sz w:val="24"/>
                      <w:szCs w:val="24"/>
                      <w:lang w:eastAsia="pt-BR"/>
                    </w:rPr>
                    <w:t>&gt;. Acesso em: maio 2007.</w:t>
                  </w:r>
                </w:p>
                <w:p w:rsidR="00826577" w:rsidRPr="00EE4D12" w:rsidRDefault="00826577">
                  <w:pPr>
                    <w:suppressAutoHyphens w:val="0"/>
                    <w:autoSpaceDE w:val="0"/>
                    <w:autoSpaceDN w:val="0"/>
                    <w:adjustRightInd w:val="0"/>
                    <w:rPr>
                      <w:rFonts w:ascii="Arial" w:hAnsi="Arial" w:cs="Arial"/>
                      <w:sz w:val="24"/>
                      <w:szCs w:val="24"/>
                      <w:lang w:eastAsia="pt-BR"/>
                    </w:rPr>
                  </w:pPr>
                </w:p>
              </w:tc>
            </w:tr>
            <w:tr w:rsidR="00826577" w:rsidRPr="00EE4D12">
              <w:trPr>
                <w:trHeight w:val="96"/>
              </w:trPr>
              <w:tc>
                <w:tcPr>
                  <w:tcW w:w="8644" w:type="dxa"/>
                  <w:tcBorders>
                    <w:top w:val="single" w:sz="4" w:space="0" w:color="auto"/>
                    <w:left w:val="single" w:sz="4" w:space="0" w:color="auto"/>
                    <w:bottom w:val="single" w:sz="4" w:space="0" w:color="auto"/>
                    <w:right w:val="single" w:sz="4" w:space="0" w:color="auto"/>
                  </w:tcBorders>
                </w:tcPr>
                <w:p w:rsidR="00826577" w:rsidRPr="00EE4D12" w:rsidRDefault="00826577">
                  <w:pPr>
                    <w:suppressAutoHyphens w:val="0"/>
                    <w:autoSpaceDE w:val="0"/>
                    <w:autoSpaceDN w:val="0"/>
                    <w:adjustRightInd w:val="0"/>
                    <w:rPr>
                      <w:rFonts w:ascii="Arial" w:hAnsi="Arial" w:cs="Arial"/>
                      <w:color w:val="120C14"/>
                      <w:sz w:val="24"/>
                      <w:szCs w:val="24"/>
                      <w:lang w:eastAsia="pt-BR"/>
                    </w:rPr>
                  </w:pPr>
                  <w:r w:rsidRPr="00EE4D12">
                    <w:rPr>
                      <w:rFonts w:ascii="Arial" w:hAnsi="Arial" w:cs="Arial"/>
                      <w:color w:val="120C14"/>
                      <w:sz w:val="24"/>
                      <w:szCs w:val="24"/>
                      <w:lang w:eastAsia="pt-BR"/>
                    </w:rPr>
                    <w:t xml:space="preserve">SANTOS, S. S. </w:t>
                  </w:r>
                  <w:r w:rsidRPr="00EE4D12">
                    <w:rPr>
                      <w:rFonts w:ascii="Arial" w:hAnsi="Arial" w:cs="Arial"/>
                      <w:iCs/>
                      <w:color w:val="120C14"/>
                      <w:sz w:val="24"/>
                      <w:szCs w:val="24"/>
                      <w:lang w:eastAsia="pt-BR"/>
                    </w:rPr>
                    <w:t>Sexualidade e amor na velhice</w:t>
                  </w:r>
                  <w:r w:rsidRPr="00EE4D12">
                    <w:rPr>
                      <w:rFonts w:ascii="Arial" w:hAnsi="Arial" w:cs="Arial"/>
                      <w:color w:val="120C14"/>
                      <w:sz w:val="24"/>
                      <w:szCs w:val="24"/>
                      <w:lang w:eastAsia="pt-BR"/>
                    </w:rPr>
                    <w:t>. Porto Alegre: Sulina, 2003.</w:t>
                  </w:r>
                </w:p>
                <w:p w:rsidR="00826577" w:rsidRPr="00EE4D12" w:rsidRDefault="00826577">
                  <w:pPr>
                    <w:suppressAutoHyphens w:val="0"/>
                    <w:autoSpaceDE w:val="0"/>
                    <w:autoSpaceDN w:val="0"/>
                    <w:adjustRightInd w:val="0"/>
                    <w:rPr>
                      <w:rFonts w:ascii="Arial" w:hAnsi="Arial" w:cs="Arial"/>
                      <w:sz w:val="24"/>
                      <w:szCs w:val="24"/>
                      <w:lang w:eastAsia="pt-BR"/>
                    </w:rPr>
                  </w:pPr>
                </w:p>
              </w:tc>
            </w:tr>
          </w:tbl>
          <w:p w:rsidR="00826577" w:rsidRPr="00EE4D12" w:rsidRDefault="00826577">
            <w:pPr>
              <w:pStyle w:val="SemEspaamento"/>
              <w:rPr>
                <w:rFonts w:ascii="Arial" w:hAnsi="Arial" w:cs="Arial"/>
                <w:sz w:val="24"/>
                <w:szCs w:val="24"/>
                <w:lang w:val="pt-BR"/>
              </w:rPr>
            </w:pPr>
          </w:p>
        </w:tc>
      </w:tr>
    </w:tbl>
    <w:p w:rsidR="00826577" w:rsidRDefault="00826577"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Default="00EE4D12" w:rsidP="00826577">
      <w:pPr>
        <w:pStyle w:val="Cabealho"/>
        <w:pBdr>
          <w:bottom w:val="single" w:sz="4" w:space="1" w:color="FFFFFF"/>
        </w:pBdr>
        <w:tabs>
          <w:tab w:val="left" w:pos="708"/>
        </w:tabs>
        <w:rPr>
          <w:rFonts w:ascii="Arial" w:hAnsi="Arial" w:cs="Arial"/>
          <w:b/>
          <w:color w:val="000000"/>
          <w:sz w:val="24"/>
          <w:szCs w:val="24"/>
        </w:rPr>
      </w:pPr>
    </w:p>
    <w:p w:rsidR="00EE4D12" w:rsidRPr="00EE4D12" w:rsidRDefault="00EE4D12" w:rsidP="00826577">
      <w:pPr>
        <w:pStyle w:val="Cabealho"/>
        <w:pBdr>
          <w:bottom w:val="single" w:sz="4" w:space="1" w:color="FFFFFF"/>
        </w:pBdr>
        <w:tabs>
          <w:tab w:val="left" w:pos="708"/>
        </w:tabs>
        <w:rPr>
          <w:rFonts w:ascii="Arial" w:hAnsi="Arial" w:cs="Arial"/>
          <w:b/>
          <w:color w:val="000000"/>
          <w:sz w:val="24"/>
          <w:szCs w:val="24"/>
        </w:rPr>
      </w:pPr>
    </w:p>
    <w:tbl>
      <w:tblPr>
        <w:tblW w:w="9705" w:type="dxa"/>
        <w:tblLayout w:type="fixed"/>
        <w:tblCellMar>
          <w:left w:w="70" w:type="dxa"/>
          <w:right w:w="70" w:type="dxa"/>
        </w:tblCellMar>
        <w:tblLook w:val="04A0"/>
      </w:tblPr>
      <w:tblGrid>
        <w:gridCol w:w="7155"/>
        <w:gridCol w:w="2550"/>
      </w:tblGrid>
      <w:tr w:rsidR="00826577" w:rsidRPr="00EE4D12" w:rsidTr="00826577">
        <w:trPr>
          <w:trHeight w:val="590"/>
        </w:trPr>
        <w:tc>
          <w:tcPr>
            <w:tcW w:w="7158" w:type="dxa"/>
            <w:tcBorders>
              <w:top w:val="single" w:sz="4" w:space="0" w:color="auto"/>
              <w:left w:val="single" w:sz="4" w:space="0" w:color="auto"/>
              <w:bottom w:val="single" w:sz="4" w:space="0" w:color="auto"/>
              <w:right w:val="single" w:sz="4" w:space="0" w:color="auto"/>
            </w:tcBorders>
            <w:shd w:val="clear" w:color="auto" w:fill="DBE5F1"/>
            <w:hideMark/>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t>Componente Curricular</w:t>
            </w:r>
          </w:p>
          <w:p w:rsidR="00826577" w:rsidRPr="00EE4D12" w:rsidRDefault="00826577">
            <w:pPr>
              <w:pStyle w:val="SemEspaamento"/>
              <w:rPr>
                <w:rFonts w:ascii="Arial" w:hAnsi="Arial" w:cs="Arial"/>
                <w:sz w:val="24"/>
                <w:szCs w:val="24"/>
                <w:lang w:val="pt-BR"/>
              </w:rPr>
            </w:pPr>
            <w:r w:rsidRPr="00EE4D12">
              <w:rPr>
                <w:rFonts w:ascii="Arial" w:hAnsi="Arial" w:cs="Arial"/>
                <w:sz w:val="24"/>
                <w:szCs w:val="24"/>
                <w:lang w:val="pt-BR"/>
              </w:rPr>
              <w:t>Visita Técnica e Prática</w:t>
            </w:r>
          </w:p>
        </w:tc>
        <w:tc>
          <w:tcPr>
            <w:tcW w:w="2551" w:type="dxa"/>
            <w:tcBorders>
              <w:top w:val="single" w:sz="4" w:space="0" w:color="auto"/>
              <w:left w:val="single" w:sz="4" w:space="0" w:color="auto"/>
              <w:bottom w:val="single" w:sz="4" w:space="0" w:color="auto"/>
              <w:right w:val="single" w:sz="4" w:space="0" w:color="auto"/>
            </w:tcBorders>
            <w:hideMark/>
          </w:tcPr>
          <w:p w:rsidR="00826577" w:rsidRPr="00EE4D12" w:rsidRDefault="00826577">
            <w:pPr>
              <w:pStyle w:val="SemEspaamento"/>
              <w:rPr>
                <w:rFonts w:ascii="Arial" w:hAnsi="Arial" w:cs="Arial"/>
                <w:b/>
                <w:sz w:val="24"/>
                <w:szCs w:val="24"/>
              </w:rPr>
            </w:pPr>
            <w:r w:rsidRPr="00EE4D12">
              <w:rPr>
                <w:rFonts w:ascii="Arial" w:hAnsi="Arial" w:cs="Arial"/>
                <w:b/>
                <w:sz w:val="24"/>
                <w:szCs w:val="24"/>
              </w:rPr>
              <w:t>CargaHorária:</w:t>
            </w:r>
          </w:p>
          <w:p w:rsidR="00826577" w:rsidRPr="00EE4D12" w:rsidRDefault="00826577">
            <w:pPr>
              <w:pStyle w:val="SemEspaamento"/>
              <w:rPr>
                <w:rFonts w:ascii="Arial" w:hAnsi="Arial" w:cs="Arial"/>
                <w:b/>
                <w:sz w:val="24"/>
                <w:szCs w:val="24"/>
              </w:rPr>
            </w:pPr>
            <w:r w:rsidRPr="00EE4D12">
              <w:rPr>
                <w:rFonts w:ascii="Arial" w:hAnsi="Arial" w:cs="Arial"/>
                <w:b/>
                <w:sz w:val="24"/>
                <w:szCs w:val="24"/>
              </w:rPr>
              <w:t>16 horas</w:t>
            </w:r>
          </w:p>
        </w:tc>
      </w:tr>
      <w:tr w:rsidR="00826577" w:rsidRPr="00EE4D12" w:rsidTr="00826577">
        <w:trPr>
          <w:trHeight w:val="590"/>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Default"/>
              <w:rPr>
                <w:rFonts w:ascii="Arial" w:hAnsi="Arial" w:cs="Arial"/>
                <w:b/>
                <w:bCs/>
              </w:rPr>
            </w:pPr>
            <w:r w:rsidRPr="00EE4D12">
              <w:rPr>
                <w:rFonts w:ascii="Arial" w:hAnsi="Arial" w:cs="Arial"/>
                <w:b/>
                <w:bCs/>
              </w:rPr>
              <w:t xml:space="preserve">Objetivo geral: </w:t>
            </w:r>
          </w:p>
          <w:p w:rsidR="00826577" w:rsidRPr="00EE4D12" w:rsidRDefault="00826577">
            <w:pPr>
              <w:pStyle w:val="Default"/>
              <w:rPr>
                <w:rFonts w:ascii="Arial" w:hAnsi="Arial" w:cs="Arial"/>
              </w:rPr>
            </w:pPr>
            <w:r w:rsidRPr="00EE4D12">
              <w:rPr>
                <w:rFonts w:ascii="Arial" w:hAnsi="Arial" w:cs="Arial"/>
                <w:bCs/>
              </w:rPr>
              <w:t>Integrar os conteúdos vistos em sala em campo de atuação com a prática do cuidado.</w:t>
            </w:r>
          </w:p>
          <w:p w:rsidR="00826577" w:rsidRPr="00EE4D12" w:rsidRDefault="00826577">
            <w:pPr>
              <w:pStyle w:val="Default"/>
              <w:rPr>
                <w:rFonts w:ascii="Arial" w:hAnsi="Arial" w:cs="Arial"/>
              </w:rPr>
            </w:pPr>
          </w:p>
          <w:p w:rsidR="00826577" w:rsidRPr="00EE4D12" w:rsidRDefault="00826577">
            <w:pPr>
              <w:pStyle w:val="Default"/>
              <w:rPr>
                <w:rFonts w:ascii="Arial" w:hAnsi="Arial" w:cs="Arial"/>
              </w:rPr>
            </w:pPr>
            <w:r w:rsidRPr="00EE4D12">
              <w:rPr>
                <w:rFonts w:ascii="Arial" w:hAnsi="Arial" w:cs="Arial"/>
                <w:b/>
                <w:bCs/>
              </w:rPr>
              <w:t xml:space="preserve">Objetivos específicos: </w:t>
            </w:r>
          </w:p>
          <w:p w:rsidR="00826577" w:rsidRPr="00EE4D12" w:rsidRDefault="00826577">
            <w:pPr>
              <w:pStyle w:val="Default"/>
              <w:rPr>
                <w:rFonts w:ascii="Arial" w:hAnsi="Arial" w:cs="Arial"/>
              </w:rPr>
            </w:pPr>
            <w:r w:rsidRPr="00EE4D12">
              <w:rPr>
                <w:rFonts w:ascii="Arial" w:hAnsi="Arial" w:cs="Arial"/>
              </w:rPr>
              <w:t>Aproximar o aluno do campo de atuação;</w:t>
            </w:r>
          </w:p>
          <w:p w:rsidR="00826577" w:rsidRPr="00EE4D12" w:rsidRDefault="00826577">
            <w:pPr>
              <w:pStyle w:val="Default"/>
              <w:rPr>
                <w:rFonts w:ascii="Arial" w:hAnsi="Arial" w:cs="Arial"/>
              </w:rPr>
            </w:pPr>
            <w:r w:rsidRPr="00EE4D12">
              <w:rPr>
                <w:rFonts w:ascii="Arial" w:hAnsi="Arial" w:cs="Arial"/>
              </w:rPr>
              <w:t>Favorecer o aprendizado teórico junto a idoso em instituições pertinentes;</w:t>
            </w:r>
          </w:p>
          <w:p w:rsidR="00826577" w:rsidRPr="00EE4D12" w:rsidRDefault="00826577">
            <w:pPr>
              <w:pStyle w:val="Default"/>
              <w:rPr>
                <w:rFonts w:ascii="Arial" w:hAnsi="Arial" w:cs="Arial"/>
              </w:rPr>
            </w:pPr>
            <w:r w:rsidRPr="00EE4D12">
              <w:rPr>
                <w:rFonts w:ascii="Arial" w:hAnsi="Arial" w:cs="Arial"/>
              </w:rPr>
              <w:t>Realizar atividades de cuidador junto a idoso;</w:t>
            </w:r>
          </w:p>
          <w:p w:rsidR="00826577" w:rsidRPr="00EE4D12" w:rsidRDefault="00826577">
            <w:pPr>
              <w:pStyle w:val="Default"/>
              <w:rPr>
                <w:rFonts w:ascii="Arial" w:hAnsi="Arial" w:cs="Arial"/>
              </w:rPr>
            </w:pPr>
          </w:p>
        </w:tc>
      </w:tr>
      <w:tr w:rsidR="00826577" w:rsidRPr="00EE4D12" w:rsidTr="00826577">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b/>
                <w:sz w:val="24"/>
                <w:szCs w:val="24"/>
                <w:lang w:val="pt-BR"/>
              </w:rPr>
            </w:pPr>
            <w:r w:rsidRPr="00EE4D12">
              <w:rPr>
                <w:rFonts w:ascii="Arial" w:hAnsi="Arial" w:cs="Arial"/>
                <w:b/>
                <w:sz w:val="24"/>
                <w:szCs w:val="24"/>
                <w:lang w:val="pt-BR"/>
              </w:rPr>
              <w:lastRenderedPageBreak/>
              <w:t>Ementas / Bases Tecnológicas:</w:t>
            </w:r>
          </w:p>
          <w:p w:rsidR="00826577" w:rsidRPr="00EE4D12" w:rsidRDefault="00826577">
            <w:pPr>
              <w:pStyle w:val="Default"/>
              <w:rPr>
                <w:rFonts w:ascii="Arial" w:hAnsi="Arial" w:cs="Arial"/>
                <w:color w:val="auto"/>
              </w:rPr>
            </w:pPr>
            <w:r w:rsidRPr="00EE4D12">
              <w:rPr>
                <w:rFonts w:ascii="Arial" w:hAnsi="Arial" w:cs="Arial"/>
                <w:color w:val="auto"/>
              </w:rPr>
              <w:t>Desenvolvimento atividade práticas de cuidado junto a pessoas idosas que requerem cuidados básicos, que possam ir ao encontro dos conteúdos visto em sala de aula, dentro dos princípios éticos e legais do exercício de profissional cuidador.</w:t>
            </w:r>
          </w:p>
          <w:p w:rsidR="00826577" w:rsidRPr="00EE4D12" w:rsidRDefault="00826577">
            <w:pPr>
              <w:pStyle w:val="Default"/>
              <w:rPr>
                <w:rFonts w:ascii="Arial" w:hAnsi="Arial" w:cs="Arial"/>
                <w:color w:val="auto"/>
              </w:rPr>
            </w:pPr>
          </w:p>
          <w:p w:rsidR="00826577" w:rsidRPr="00EE4D12" w:rsidRDefault="00826577">
            <w:pPr>
              <w:pStyle w:val="Default"/>
              <w:rPr>
                <w:rFonts w:ascii="Arial" w:hAnsi="Arial" w:cs="Arial"/>
                <w:color w:val="auto"/>
              </w:rPr>
            </w:pPr>
          </w:p>
        </w:tc>
      </w:tr>
      <w:tr w:rsidR="00826577" w:rsidRPr="00EE4D12" w:rsidTr="00826577">
        <w:trPr>
          <w:cantSplit/>
          <w:trHeight w:val="699"/>
        </w:trPr>
        <w:tc>
          <w:tcPr>
            <w:tcW w:w="9709" w:type="dxa"/>
            <w:gridSpan w:val="2"/>
            <w:tcBorders>
              <w:top w:val="single" w:sz="4" w:space="0" w:color="auto"/>
              <w:left w:val="single" w:sz="4" w:space="0" w:color="auto"/>
              <w:bottom w:val="single" w:sz="4" w:space="0" w:color="auto"/>
              <w:right w:val="single" w:sz="4" w:space="0" w:color="auto"/>
            </w:tcBorders>
          </w:tcPr>
          <w:p w:rsidR="00826577" w:rsidRPr="00EE4D12" w:rsidRDefault="00826577">
            <w:pPr>
              <w:pStyle w:val="SemEspaamento"/>
              <w:rPr>
                <w:rFonts w:ascii="Arial" w:hAnsi="Arial" w:cs="Arial"/>
                <w:sz w:val="24"/>
                <w:szCs w:val="24"/>
                <w:lang w:val="pt-BR"/>
              </w:rPr>
            </w:pPr>
          </w:p>
        </w:tc>
      </w:tr>
    </w:tbl>
    <w:p w:rsidR="00826577" w:rsidRPr="00EE4D12" w:rsidRDefault="00826577" w:rsidP="002B6657">
      <w:pPr>
        <w:pStyle w:val="Teste3"/>
      </w:pPr>
    </w:p>
    <w:p w:rsidR="002B6657" w:rsidRPr="00EE4D12" w:rsidRDefault="0026666E" w:rsidP="0026666E">
      <w:pPr>
        <w:pStyle w:val="Teste1"/>
      </w:pPr>
      <w:bookmarkStart w:id="38" w:name="_Toc337634775"/>
      <w:bookmarkStart w:id="39" w:name="_Toc337669630"/>
      <w:r w:rsidRPr="00EE4D12">
        <w:t>REFERÊNCIA: CONSULTAS</w:t>
      </w:r>
      <w:bookmarkEnd w:id="38"/>
      <w:bookmarkEnd w:id="39"/>
    </w:p>
    <w:p w:rsidR="0026666E" w:rsidRPr="00EE4D12" w:rsidRDefault="0026666E" w:rsidP="00C011D0">
      <w:pPr>
        <w:pStyle w:val="geral"/>
        <w:spacing w:before="240" w:after="240"/>
        <w:ind w:firstLine="0"/>
        <w:rPr>
          <w:szCs w:val="24"/>
        </w:rPr>
      </w:pPr>
      <w:r w:rsidRPr="00EE4D12">
        <w:rPr>
          <w:szCs w:val="24"/>
        </w:rPr>
        <w:t xml:space="preserve">INSTITUTO FEDERAL DO PARANÁ. LEONART, Edilomar; ARCHANGELO, Carlos Marcelo; et. al. </w:t>
      </w:r>
      <w:r w:rsidRPr="00EE4D12">
        <w:rPr>
          <w:b/>
          <w:szCs w:val="24"/>
        </w:rPr>
        <w:t>Projeto Político Pedagógico</w:t>
      </w:r>
      <w:r w:rsidRPr="00EE4D12">
        <w:rPr>
          <w:szCs w:val="24"/>
        </w:rPr>
        <w:t>. Campus Londrina: 2012.</w:t>
      </w:r>
    </w:p>
    <w:p w:rsidR="0026666E" w:rsidRPr="00EE4D12" w:rsidRDefault="0026666E" w:rsidP="00C011D0">
      <w:pPr>
        <w:pStyle w:val="geral"/>
        <w:spacing w:before="240" w:after="240"/>
        <w:ind w:firstLine="0"/>
        <w:rPr>
          <w:szCs w:val="24"/>
        </w:rPr>
      </w:pPr>
      <w:r w:rsidRPr="00EE4D12">
        <w:rPr>
          <w:szCs w:val="24"/>
        </w:rPr>
        <w:t xml:space="preserve">JURACY, Caetana; VIDOR, Alexandre; PACHECO, Eliezer; CALDAS. Luiz Augusto. </w:t>
      </w:r>
      <w:r w:rsidRPr="00EE4D12">
        <w:rPr>
          <w:b/>
          <w:szCs w:val="24"/>
        </w:rPr>
        <w:t>Institutos Federais Lei 11.892, de 29/12/2008: comentários e reflexões</w:t>
      </w:r>
      <w:r w:rsidRPr="00EE4D12">
        <w:rPr>
          <w:szCs w:val="24"/>
        </w:rPr>
        <w:t>. Natal: Editora do IFPR, 2009.</w:t>
      </w:r>
    </w:p>
    <w:p w:rsidR="0026666E" w:rsidRPr="00EE4D12" w:rsidRDefault="0026666E" w:rsidP="00C011D0">
      <w:pPr>
        <w:pStyle w:val="geral"/>
        <w:spacing w:before="240" w:after="0"/>
        <w:ind w:firstLine="0"/>
        <w:rPr>
          <w:szCs w:val="24"/>
        </w:rPr>
      </w:pPr>
      <w:r w:rsidRPr="00EE4D12">
        <w:rPr>
          <w:szCs w:val="24"/>
        </w:rPr>
        <w:t xml:space="preserve">MARTINS, Márcia Lígia. </w:t>
      </w:r>
      <w:r w:rsidRPr="00EE4D12">
        <w:rPr>
          <w:b/>
          <w:szCs w:val="24"/>
        </w:rPr>
        <w:t>Ensino-Pesquisa-Extensão Como Fundamento Metodológica da Construção do Conhecimento na Universidade</w:t>
      </w:r>
      <w:r w:rsidRPr="00EE4D12">
        <w:rPr>
          <w:szCs w:val="24"/>
        </w:rPr>
        <w:t>. 2011. Acesso &lt;http//www.ppg.ufrn.br/conteudo/documentos/cursoiniciacao/ensino</w:t>
      </w:r>
      <w:r w:rsidR="00C011D0" w:rsidRPr="00EE4D12">
        <w:rPr>
          <w:szCs w:val="24"/>
        </w:rPr>
        <w:t>/pesquisa/ extensao.pdf&gt;.</w:t>
      </w:r>
    </w:p>
    <w:p w:rsidR="00481AFD" w:rsidRPr="00EE4D12" w:rsidRDefault="00C011D0" w:rsidP="0026666E">
      <w:pPr>
        <w:pStyle w:val="geral"/>
        <w:ind w:firstLine="0"/>
        <w:rPr>
          <w:szCs w:val="24"/>
        </w:rPr>
      </w:pPr>
      <w:r w:rsidRPr="00EE4D12">
        <w:rPr>
          <w:szCs w:val="24"/>
        </w:rPr>
        <w:t xml:space="preserve">PACHECO, Eliezer. </w:t>
      </w:r>
      <w:r w:rsidRPr="00EE4D12">
        <w:rPr>
          <w:b/>
          <w:szCs w:val="24"/>
        </w:rPr>
        <w:t>Os Institutos Federais: uma revolução na educação profissional e tecnológica.</w:t>
      </w:r>
      <w:r w:rsidRPr="00EE4D12">
        <w:rPr>
          <w:szCs w:val="24"/>
        </w:rPr>
        <w:t xml:space="preserve"> Natal: Editora do IFPR, 2010.</w:t>
      </w:r>
    </w:p>
    <w:p w:rsidR="00EE4D12" w:rsidRDefault="00EE4D12" w:rsidP="00481AFD">
      <w:pPr>
        <w:spacing w:after="120" w:line="360" w:lineRule="auto"/>
        <w:jc w:val="both"/>
        <w:rPr>
          <w:rFonts w:ascii="Arial" w:hAnsi="Arial" w:cs="Arial"/>
          <w:b/>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 xml:space="preserve">Catálogo Nacional de Cursos </w:t>
      </w:r>
      <w:r w:rsidR="00611BA0" w:rsidRPr="00EE4D12">
        <w:rPr>
          <w:rFonts w:ascii="Arial" w:hAnsi="Arial" w:cs="Arial"/>
          <w:b/>
          <w:sz w:val="24"/>
          <w:szCs w:val="24"/>
        </w:rPr>
        <w:t>Técnicos 2011</w:t>
      </w:r>
      <w:r w:rsidRPr="00EE4D12">
        <w:rPr>
          <w:rFonts w:ascii="Arial" w:hAnsi="Arial" w:cs="Arial"/>
          <w:sz w:val="24"/>
          <w:szCs w:val="24"/>
        </w:rPr>
        <w:t>. Secretaria de Educação Profissional e Tecnológica.</w:t>
      </w:r>
    </w:p>
    <w:p w:rsidR="00481AFD" w:rsidRPr="00EE4D12" w:rsidRDefault="00481AFD"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Comissão Própria de Avaliação – Regulamento</w:t>
      </w:r>
      <w:r w:rsidRPr="00EE4D12">
        <w:rPr>
          <w:rFonts w:ascii="Arial" w:hAnsi="Arial" w:cs="Arial"/>
          <w:sz w:val="24"/>
          <w:szCs w:val="24"/>
        </w:rPr>
        <w:t>. Instituto Federal do Paraná: Outubro de 2009.</w:t>
      </w:r>
    </w:p>
    <w:p w:rsidR="0010400B" w:rsidRPr="00EE4D12" w:rsidRDefault="0010400B"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Portaria n</w:t>
      </w:r>
      <w:r w:rsidRPr="00EE4D12">
        <w:rPr>
          <w:rFonts w:ascii="Arial" w:hAnsi="Arial" w:cs="Arial"/>
          <w:b/>
          <w:sz w:val="24"/>
          <w:szCs w:val="24"/>
          <w:u w:val="single"/>
          <w:vertAlign w:val="superscript"/>
        </w:rPr>
        <w:t>o</w:t>
      </w:r>
      <w:r w:rsidRPr="00EE4D12">
        <w:rPr>
          <w:rFonts w:ascii="Arial" w:hAnsi="Arial" w:cs="Arial"/>
          <w:b/>
          <w:sz w:val="24"/>
          <w:szCs w:val="24"/>
        </w:rPr>
        <w:t xml:space="preserve"> 120, de 06 de agosto de 2009</w:t>
      </w:r>
      <w:r w:rsidRPr="00EE4D12">
        <w:rPr>
          <w:rFonts w:ascii="Arial" w:hAnsi="Arial" w:cs="Arial"/>
          <w:sz w:val="24"/>
          <w:szCs w:val="24"/>
        </w:rPr>
        <w:t>. Instituto Federal do Paraná.</w:t>
      </w:r>
    </w:p>
    <w:p w:rsidR="00481AFD" w:rsidRPr="00EE4D12" w:rsidRDefault="00481AFD"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lastRenderedPageBreak/>
        <w:t>Portaria n</w:t>
      </w:r>
      <w:r w:rsidRPr="00EE4D12">
        <w:rPr>
          <w:rFonts w:ascii="Arial" w:hAnsi="Arial" w:cs="Arial"/>
          <w:b/>
          <w:sz w:val="24"/>
          <w:szCs w:val="24"/>
          <w:u w:val="single"/>
          <w:vertAlign w:val="superscript"/>
        </w:rPr>
        <w:t>o</w:t>
      </w:r>
      <w:r w:rsidRPr="00EE4D12">
        <w:rPr>
          <w:rFonts w:ascii="Arial" w:hAnsi="Arial" w:cs="Arial"/>
          <w:b/>
          <w:sz w:val="24"/>
          <w:szCs w:val="24"/>
        </w:rPr>
        <w:t xml:space="preserve"> 190, de 12 de julho de 2011</w:t>
      </w:r>
      <w:r w:rsidRPr="00EE4D12">
        <w:rPr>
          <w:rFonts w:ascii="Arial" w:hAnsi="Arial" w:cs="Arial"/>
          <w:sz w:val="24"/>
          <w:szCs w:val="24"/>
        </w:rPr>
        <w:t>. Instituto Nacional de Estudos e Pesquisas Educacionais Anísio Teixeira.</w:t>
      </w:r>
    </w:p>
    <w:p w:rsidR="00481AFD" w:rsidRPr="00EE4D12" w:rsidRDefault="00481AFD"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Portaria n</w:t>
      </w:r>
      <w:r w:rsidRPr="00EE4D12">
        <w:rPr>
          <w:rFonts w:ascii="Arial" w:hAnsi="Arial" w:cs="Arial"/>
          <w:b/>
          <w:sz w:val="24"/>
          <w:szCs w:val="24"/>
          <w:u w:val="single"/>
          <w:vertAlign w:val="superscript"/>
        </w:rPr>
        <w:t>o</w:t>
      </w:r>
      <w:r w:rsidRPr="00EE4D12">
        <w:rPr>
          <w:rFonts w:ascii="Arial" w:hAnsi="Arial" w:cs="Arial"/>
          <w:b/>
          <w:sz w:val="24"/>
          <w:szCs w:val="24"/>
        </w:rPr>
        <w:t xml:space="preserve"> 710 de 31 de outubro de 2011</w:t>
      </w:r>
      <w:r w:rsidRPr="00EE4D12">
        <w:rPr>
          <w:rFonts w:ascii="Arial" w:hAnsi="Arial" w:cs="Arial"/>
          <w:sz w:val="24"/>
          <w:szCs w:val="24"/>
        </w:rPr>
        <w:t>. Instituto Federal do Paraná.</w:t>
      </w:r>
    </w:p>
    <w:p w:rsidR="00481AFD" w:rsidRPr="00EE4D12" w:rsidRDefault="00481AFD"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Portfólio de Empresas 2009/2010</w:t>
      </w:r>
      <w:r w:rsidRPr="00EE4D12">
        <w:rPr>
          <w:rFonts w:ascii="Arial" w:hAnsi="Arial" w:cs="Arial"/>
          <w:sz w:val="24"/>
          <w:szCs w:val="24"/>
        </w:rPr>
        <w:t>. Arranjo Produtivo Local de Tecnologia da Informação de Londrina e Região.</w:t>
      </w:r>
    </w:p>
    <w:p w:rsidR="00481AFD" w:rsidRPr="00EE4D12" w:rsidRDefault="0010400B" w:rsidP="00481AFD">
      <w:pPr>
        <w:jc w:val="both"/>
        <w:rPr>
          <w:rFonts w:ascii="Arial" w:hAnsi="Arial" w:cs="Arial"/>
          <w:sz w:val="24"/>
          <w:szCs w:val="24"/>
        </w:rPr>
      </w:pPr>
      <w:r w:rsidRPr="00EE4D12">
        <w:rPr>
          <w:rFonts w:ascii="Arial" w:hAnsi="Arial" w:cs="Arial"/>
          <w:b/>
          <w:sz w:val="24"/>
          <w:szCs w:val="24"/>
        </w:rPr>
        <w:t>Resolução n</w:t>
      </w:r>
      <w:r w:rsidRPr="00EE4D12">
        <w:rPr>
          <w:rFonts w:ascii="Arial" w:hAnsi="Arial" w:cs="Arial"/>
          <w:b/>
          <w:sz w:val="24"/>
          <w:szCs w:val="24"/>
          <w:u w:val="single"/>
          <w:vertAlign w:val="superscript"/>
        </w:rPr>
        <w:t>o</w:t>
      </w:r>
      <w:r w:rsidRPr="00EE4D12">
        <w:rPr>
          <w:rFonts w:ascii="Arial" w:hAnsi="Arial" w:cs="Arial"/>
          <w:b/>
          <w:sz w:val="24"/>
          <w:szCs w:val="24"/>
        </w:rPr>
        <w:t xml:space="preserve">  37, de 23 de Agosto de 2012. </w:t>
      </w:r>
      <w:r w:rsidRPr="00EE4D12">
        <w:rPr>
          <w:rFonts w:ascii="Arial" w:hAnsi="Arial" w:cs="Arial"/>
          <w:sz w:val="24"/>
          <w:szCs w:val="24"/>
        </w:rPr>
        <w:t>PRONATEC.</w:t>
      </w:r>
    </w:p>
    <w:p w:rsidR="0010400B" w:rsidRPr="00EE4D12" w:rsidRDefault="0010400B"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Resolução n</w:t>
      </w:r>
      <w:r w:rsidRPr="00EE4D12">
        <w:rPr>
          <w:rFonts w:ascii="Arial" w:hAnsi="Arial" w:cs="Arial"/>
          <w:b/>
          <w:sz w:val="24"/>
          <w:szCs w:val="24"/>
          <w:u w:val="single"/>
          <w:vertAlign w:val="superscript"/>
        </w:rPr>
        <w:t>o</w:t>
      </w:r>
      <w:r w:rsidRPr="00EE4D12">
        <w:rPr>
          <w:rFonts w:ascii="Arial" w:hAnsi="Arial" w:cs="Arial"/>
          <w:b/>
          <w:sz w:val="24"/>
          <w:szCs w:val="24"/>
        </w:rPr>
        <w:t xml:space="preserve"> 08, de 23 de fevereiro de 2011</w:t>
      </w:r>
      <w:r w:rsidRPr="00EE4D12">
        <w:rPr>
          <w:rFonts w:ascii="Arial" w:hAnsi="Arial" w:cs="Arial"/>
          <w:sz w:val="24"/>
          <w:szCs w:val="24"/>
        </w:rPr>
        <w:t>. Instituto Federal do Paraná.</w:t>
      </w:r>
    </w:p>
    <w:p w:rsidR="00481AFD" w:rsidRPr="00EE4D12" w:rsidRDefault="00481AFD"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Resolução n</w:t>
      </w:r>
      <w:r w:rsidRPr="00EE4D12">
        <w:rPr>
          <w:rFonts w:ascii="Arial" w:hAnsi="Arial" w:cs="Arial"/>
          <w:b/>
          <w:sz w:val="24"/>
          <w:szCs w:val="24"/>
          <w:u w:val="single"/>
          <w:vertAlign w:val="superscript"/>
        </w:rPr>
        <w:t>o</w:t>
      </w:r>
      <w:r w:rsidRPr="00EE4D12">
        <w:rPr>
          <w:rFonts w:ascii="Arial" w:hAnsi="Arial" w:cs="Arial"/>
          <w:b/>
          <w:sz w:val="24"/>
          <w:szCs w:val="24"/>
        </w:rPr>
        <w:t xml:space="preserve"> 48, de 21 de dezembro de 2011</w:t>
      </w:r>
      <w:r w:rsidRPr="00EE4D12">
        <w:rPr>
          <w:rFonts w:ascii="Arial" w:hAnsi="Arial" w:cs="Arial"/>
          <w:sz w:val="24"/>
          <w:szCs w:val="24"/>
        </w:rPr>
        <w:t>. Instituto Federal do Paraná.</w:t>
      </w:r>
    </w:p>
    <w:p w:rsidR="00481AFD" w:rsidRPr="00EE4D12" w:rsidRDefault="00481AFD"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Resolução n</w:t>
      </w:r>
      <w:r w:rsidRPr="00EE4D12">
        <w:rPr>
          <w:rFonts w:ascii="Arial" w:hAnsi="Arial" w:cs="Arial"/>
          <w:b/>
          <w:sz w:val="24"/>
          <w:szCs w:val="24"/>
          <w:u w:val="single"/>
          <w:vertAlign w:val="superscript"/>
        </w:rPr>
        <w:t>o</w:t>
      </w:r>
      <w:r w:rsidRPr="00EE4D12">
        <w:rPr>
          <w:rFonts w:ascii="Arial" w:hAnsi="Arial" w:cs="Arial"/>
          <w:b/>
          <w:sz w:val="24"/>
          <w:szCs w:val="24"/>
        </w:rPr>
        <w:t xml:space="preserve"> 87, de 03 de setembro de 2010</w:t>
      </w:r>
      <w:r w:rsidRPr="00EE4D12">
        <w:rPr>
          <w:rFonts w:ascii="Arial" w:hAnsi="Arial" w:cs="Arial"/>
          <w:sz w:val="24"/>
          <w:szCs w:val="24"/>
        </w:rPr>
        <w:t>. Instituto Federal do Paraná.</w:t>
      </w:r>
    </w:p>
    <w:p w:rsidR="00481AFD" w:rsidRPr="00EE4D12" w:rsidRDefault="00481AFD" w:rsidP="00481AFD">
      <w:pPr>
        <w:jc w:val="both"/>
        <w:rPr>
          <w:rFonts w:ascii="Arial" w:hAnsi="Arial" w:cs="Arial"/>
          <w:sz w:val="24"/>
          <w:szCs w:val="24"/>
        </w:rPr>
      </w:pPr>
    </w:p>
    <w:p w:rsidR="00481AFD"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Resolução CNE/CEB n</w:t>
      </w:r>
      <w:r w:rsidRPr="00EE4D12">
        <w:rPr>
          <w:rFonts w:ascii="Arial" w:hAnsi="Arial" w:cs="Arial"/>
          <w:b/>
          <w:sz w:val="24"/>
          <w:szCs w:val="24"/>
          <w:u w:val="single"/>
          <w:vertAlign w:val="superscript"/>
        </w:rPr>
        <w:t>o</w:t>
      </w:r>
      <w:r w:rsidRPr="00EE4D12">
        <w:rPr>
          <w:rFonts w:ascii="Arial" w:hAnsi="Arial" w:cs="Arial"/>
          <w:b/>
          <w:sz w:val="24"/>
          <w:szCs w:val="24"/>
        </w:rPr>
        <w:t xml:space="preserve"> 04, de </w:t>
      </w:r>
      <w:r w:rsidRPr="00EE4D12">
        <w:rPr>
          <w:rFonts w:ascii="Arial" w:hAnsi="Arial" w:cs="Arial"/>
          <w:b/>
          <w:sz w:val="24"/>
          <w:szCs w:val="24"/>
        </w:rPr>
        <w:tab/>
        <w:t>26 de novembro de 1999</w:t>
      </w:r>
      <w:r w:rsidRPr="00EE4D12">
        <w:rPr>
          <w:rFonts w:ascii="Arial" w:hAnsi="Arial" w:cs="Arial"/>
          <w:sz w:val="24"/>
          <w:szCs w:val="24"/>
        </w:rPr>
        <w:t>. Conselho Nacional de Educação.</w:t>
      </w:r>
    </w:p>
    <w:p w:rsidR="00481AFD" w:rsidRPr="00EE4D12" w:rsidRDefault="00481AFD" w:rsidP="00481AFD">
      <w:pPr>
        <w:jc w:val="both"/>
        <w:rPr>
          <w:rFonts w:ascii="Arial" w:hAnsi="Arial" w:cs="Arial"/>
          <w:sz w:val="24"/>
          <w:szCs w:val="24"/>
        </w:rPr>
      </w:pPr>
    </w:p>
    <w:p w:rsidR="0026666E" w:rsidRPr="00EE4D12" w:rsidRDefault="00481AFD" w:rsidP="00481AFD">
      <w:pPr>
        <w:spacing w:after="120" w:line="360" w:lineRule="auto"/>
        <w:jc w:val="both"/>
        <w:rPr>
          <w:rFonts w:ascii="Arial" w:hAnsi="Arial" w:cs="Arial"/>
          <w:sz w:val="24"/>
          <w:szCs w:val="24"/>
        </w:rPr>
      </w:pPr>
      <w:r w:rsidRPr="00EE4D12">
        <w:rPr>
          <w:rFonts w:ascii="Arial" w:hAnsi="Arial" w:cs="Arial"/>
          <w:b/>
          <w:sz w:val="24"/>
          <w:szCs w:val="24"/>
        </w:rPr>
        <w:t>Resolução CNE/CP n</w:t>
      </w:r>
      <w:r w:rsidRPr="00EE4D12">
        <w:rPr>
          <w:rFonts w:ascii="Arial" w:hAnsi="Arial" w:cs="Arial"/>
          <w:b/>
          <w:sz w:val="24"/>
          <w:szCs w:val="24"/>
          <w:u w:val="single"/>
          <w:vertAlign w:val="superscript"/>
        </w:rPr>
        <w:t>o</w:t>
      </w:r>
      <w:r w:rsidRPr="00EE4D12">
        <w:rPr>
          <w:rFonts w:ascii="Arial" w:hAnsi="Arial" w:cs="Arial"/>
          <w:b/>
          <w:sz w:val="24"/>
          <w:szCs w:val="24"/>
        </w:rPr>
        <w:t xml:space="preserve"> 3, de 18 de dezembro de 2002</w:t>
      </w:r>
      <w:r w:rsidRPr="00EE4D12">
        <w:rPr>
          <w:rFonts w:ascii="Arial" w:hAnsi="Arial" w:cs="Arial"/>
          <w:sz w:val="24"/>
          <w:szCs w:val="24"/>
        </w:rPr>
        <w:t>. Conselho Nacional de Educação.</w:t>
      </w:r>
    </w:p>
    <w:p w:rsidR="00A24501" w:rsidRPr="00EE4D12" w:rsidRDefault="00A24501" w:rsidP="00A24501">
      <w:pPr>
        <w:rPr>
          <w:rFonts w:ascii="Arial" w:hAnsi="Arial" w:cs="Arial"/>
          <w:sz w:val="24"/>
          <w:szCs w:val="24"/>
        </w:rPr>
      </w:pPr>
    </w:p>
    <w:p w:rsidR="00A24501" w:rsidRPr="00EE4D12" w:rsidRDefault="00A24501" w:rsidP="00A24501">
      <w:pPr>
        <w:rPr>
          <w:rFonts w:ascii="Arial" w:hAnsi="Arial" w:cs="Arial"/>
          <w:sz w:val="24"/>
          <w:szCs w:val="24"/>
        </w:rPr>
      </w:pPr>
    </w:p>
    <w:p w:rsidR="00933668" w:rsidRDefault="00933668" w:rsidP="00A04CEF">
      <w:pPr>
        <w:pStyle w:val="TEXTE1"/>
        <w:rPr>
          <w:rFonts w:cs="Arial"/>
          <w:b/>
          <w:sz w:val="24"/>
        </w:rPr>
      </w:pPr>
      <w:bookmarkStart w:id="40" w:name="_Toc337669632"/>
    </w:p>
    <w:p w:rsidR="00933668" w:rsidRDefault="00933668" w:rsidP="00A04CEF">
      <w:pPr>
        <w:pStyle w:val="TEXTE1"/>
        <w:rPr>
          <w:rFonts w:cs="Arial"/>
          <w:b/>
          <w:sz w:val="24"/>
        </w:rPr>
      </w:pPr>
    </w:p>
    <w:p w:rsidR="00A24501" w:rsidRPr="00EE4D12" w:rsidRDefault="00A04CEF" w:rsidP="00A04CEF">
      <w:pPr>
        <w:pStyle w:val="TEXTE1"/>
        <w:rPr>
          <w:rFonts w:cs="Arial"/>
          <w:b/>
          <w:sz w:val="24"/>
        </w:rPr>
      </w:pPr>
      <w:r w:rsidRPr="00EE4D12">
        <w:rPr>
          <w:rFonts w:cs="Arial"/>
          <w:b/>
          <w:sz w:val="24"/>
        </w:rPr>
        <w:t>ANEXO I</w:t>
      </w:r>
      <w:bookmarkEnd w:id="40"/>
    </w:p>
    <w:sectPr w:rsidR="00A24501" w:rsidRPr="00EE4D12" w:rsidSect="003C2445">
      <w:pgSz w:w="11906" w:h="16838"/>
      <w:pgMar w:top="1418" w:right="1418" w:bottom="1418" w:left="1418" w:header="284"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3E3" w:rsidRDefault="00E303E3" w:rsidP="000B66DA">
      <w:r>
        <w:separator/>
      </w:r>
    </w:p>
  </w:endnote>
  <w:endnote w:type="continuationSeparator" w:id="1">
    <w:p w:rsidR="00E303E3" w:rsidRDefault="00E303E3" w:rsidP="000B6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GKFDD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75" w:rsidRPr="00DB1A02" w:rsidRDefault="00CA7F75" w:rsidP="000B66DA">
    <w:pPr>
      <w:pStyle w:val="Rodap"/>
      <w:jc w:val="center"/>
      <w:rPr>
        <w:rFonts w:asciiTheme="minorHAnsi" w:hAnsiTheme="minorHAnsi" w:cstheme="minorHAnsi"/>
        <w:b/>
      </w:rPr>
    </w:pPr>
    <w:r w:rsidRPr="00DB1A02">
      <w:rPr>
        <w:rFonts w:asciiTheme="minorHAnsi" w:hAnsiTheme="minorHAnsi" w:cstheme="minorHAnsi"/>
        <w:b/>
      </w:rPr>
      <w:t>INSTITUTO FEDERAL DO PARANÁ – CAMPUS LONDRINA</w:t>
    </w:r>
  </w:p>
  <w:p w:rsidR="00CA7F75" w:rsidRPr="00DB1A02" w:rsidRDefault="00CA7F75" w:rsidP="000B66DA">
    <w:pPr>
      <w:pStyle w:val="Rodap"/>
      <w:jc w:val="center"/>
      <w:rPr>
        <w:rFonts w:asciiTheme="minorHAnsi" w:hAnsiTheme="minorHAnsi" w:cstheme="minorHAnsi"/>
        <w:b/>
      </w:rPr>
    </w:pPr>
    <w:r w:rsidRPr="00DB1A02">
      <w:rPr>
        <w:rFonts w:asciiTheme="minorHAnsi" w:hAnsiTheme="minorHAnsi" w:cstheme="minorHAnsi"/>
        <w:b/>
      </w:rPr>
      <w:t>Rua João XXIII, 600 – Praça HoraceWell - CEP 86060-370 - Jardim Dom Bosco – Londrina – Pr.</w:t>
    </w:r>
  </w:p>
  <w:p w:rsidR="00CA7F75" w:rsidRPr="00DB1A02" w:rsidRDefault="00CA7F75" w:rsidP="000B66DA">
    <w:pPr>
      <w:pStyle w:val="Rodap"/>
      <w:jc w:val="center"/>
      <w:rPr>
        <w:rFonts w:asciiTheme="minorHAnsi" w:hAnsiTheme="minorHAnsi" w:cstheme="minorHAnsi"/>
        <w:b/>
      </w:rPr>
    </w:pPr>
    <w:r w:rsidRPr="00DB1A02">
      <w:rPr>
        <w:rFonts w:asciiTheme="minorHAnsi" w:hAnsiTheme="minorHAnsi" w:cstheme="minorHAnsi"/>
        <w:b/>
      </w:rPr>
      <w:t>Fone (43) 3878-6100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3E3" w:rsidRDefault="00E303E3" w:rsidP="000B66DA">
      <w:r>
        <w:separator/>
      </w:r>
    </w:p>
  </w:footnote>
  <w:footnote w:type="continuationSeparator" w:id="1">
    <w:p w:rsidR="00E303E3" w:rsidRDefault="00E303E3" w:rsidP="000B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75" w:rsidRDefault="00CA7F75" w:rsidP="000B66DA">
    <w:pPr>
      <w:pStyle w:val="Cabealho"/>
      <w:tabs>
        <w:tab w:val="clear" w:pos="4252"/>
        <w:tab w:val="clear" w:pos="8504"/>
        <w:tab w:val="center" w:pos="4111"/>
        <w:tab w:val="right" w:pos="9639"/>
      </w:tabs>
      <w:ind w:left="-851"/>
    </w:pPr>
    <w:r>
      <w:rPr>
        <w:noProof/>
        <w:lang w:eastAsia="pt-BR"/>
      </w:rPr>
      <w:drawing>
        <wp:inline distT="0" distB="0" distL="0" distR="0">
          <wp:extent cx="809625" cy="723900"/>
          <wp:effectExtent l="19050" t="0" r="9525" b="0"/>
          <wp:docPr id="1" name="Imagem 1" descr="Brasao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EC"/>
                  <pic:cNvPicPr>
                    <a:picLocks noChangeAspect="1" noChangeArrowheads="1"/>
                  </pic:cNvPicPr>
                </pic:nvPicPr>
                <pic:blipFill>
                  <a:blip r:embed="rId1"/>
                  <a:srcRect/>
                  <a:stretch>
                    <a:fillRect/>
                  </a:stretch>
                </pic:blipFill>
                <pic:spPr bwMode="auto">
                  <a:xfrm>
                    <a:off x="0" y="0"/>
                    <a:ext cx="809625" cy="723900"/>
                  </a:xfrm>
                  <a:prstGeom prst="rect">
                    <a:avLst/>
                  </a:prstGeom>
                  <a:noFill/>
                  <a:ln w="9525">
                    <a:noFill/>
                    <a:miter lim="800000"/>
                    <a:headEnd/>
                    <a:tailEnd/>
                  </a:ln>
                </pic:spPr>
              </pic:pic>
            </a:graphicData>
          </a:graphic>
        </wp:inline>
      </w:drawing>
    </w:r>
    <w:r>
      <w:tab/>
    </w:r>
    <w:r>
      <w:rPr>
        <w:noProof/>
        <w:lang w:eastAsia="pt-BR"/>
      </w:rPr>
      <w:drawing>
        <wp:inline distT="0" distB="0" distL="0" distR="0">
          <wp:extent cx="1295400" cy="723900"/>
          <wp:effectExtent l="19050" t="0" r="0" b="0"/>
          <wp:docPr id="2" name="Imagem 2" descr="PRON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NATEC"/>
                  <pic:cNvPicPr>
                    <a:picLocks noChangeAspect="1" noChangeArrowheads="1"/>
                  </pic:cNvPicPr>
                </pic:nvPicPr>
                <pic:blipFill>
                  <a:blip r:embed="rId2"/>
                  <a:srcRect/>
                  <a:stretch>
                    <a:fillRect/>
                  </a:stretch>
                </pic:blipFill>
                <pic:spPr bwMode="auto">
                  <a:xfrm>
                    <a:off x="0" y="0"/>
                    <a:ext cx="1295400" cy="723900"/>
                  </a:xfrm>
                  <a:prstGeom prst="rect">
                    <a:avLst/>
                  </a:prstGeom>
                  <a:noFill/>
                  <a:ln w="9525">
                    <a:noFill/>
                    <a:miter lim="800000"/>
                    <a:headEnd/>
                    <a:tailEnd/>
                  </a:ln>
                </pic:spPr>
              </pic:pic>
            </a:graphicData>
          </a:graphic>
        </wp:inline>
      </w:drawing>
    </w:r>
    <w:r>
      <w:tab/>
    </w:r>
    <w:r>
      <w:rPr>
        <w:noProof/>
        <w:lang w:eastAsia="pt-BR"/>
      </w:rPr>
      <w:drawing>
        <wp:inline distT="0" distB="0" distL="0" distR="0">
          <wp:extent cx="1123950" cy="723900"/>
          <wp:effectExtent l="19050" t="0" r="0" b="0"/>
          <wp:docPr id="3" name="Imagem 3" descr="EjS7ZKsfp0Q0KuUEpbsryG0WpfcaAaxqYwpfcmUDpTS4xE9opWnAJ-i4ixnp4cRyJi7IwBrH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S7ZKsfp0Q0KuUEpbsryG0WpfcaAaxqYwpfcmUDpTS4xE9opWnAJ-i4ixnp4cRyJi7IwBrHlVE"/>
                  <pic:cNvPicPr>
                    <a:picLocks noChangeAspect="1" noChangeArrowheads="1"/>
                  </pic:cNvPicPr>
                </pic:nvPicPr>
                <pic:blipFill>
                  <a:blip r:embed="rId3"/>
                  <a:srcRect/>
                  <a:stretch>
                    <a:fillRect/>
                  </a:stretch>
                </pic:blipFill>
                <pic:spPr bwMode="auto">
                  <a:xfrm>
                    <a:off x="0" y="0"/>
                    <a:ext cx="1123950" cy="723900"/>
                  </a:xfrm>
                  <a:prstGeom prst="rect">
                    <a:avLst/>
                  </a:prstGeom>
                  <a:noFill/>
                  <a:ln w="9525">
                    <a:noFill/>
                    <a:miter lim="800000"/>
                    <a:headEnd/>
                    <a:tailEnd/>
                  </a:ln>
                </pic:spPr>
              </pic:pic>
            </a:graphicData>
          </a:graphic>
        </wp:inline>
      </w:drawing>
    </w:r>
  </w:p>
  <w:p w:rsidR="00CA7F75" w:rsidRDefault="00CA7F75" w:rsidP="000B66DA">
    <w:pPr>
      <w:pStyle w:val="Cabealho"/>
      <w:tabs>
        <w:tab w:val="clear" w:pos="4252"/>
        <w:tab w:val="clear" w:pos="8504"/>
        <w:tab w:val="center" w:pos="4111"/>
        <w:tab w:val="right" w:pos="9639"/>
      </w:tabs>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Descrio"/>
      <w:lvlText w:val=""/>
      <w:lvlJc w:val="left"/>
      <w:pPr>
        <w:tabs>
          <w:tab w:val="num" w:pos="1860"/>
        </w:tabs>
        <w:ind w:left="1860" w:hanging="360"/>
      </w:pPr>
      <w:rPr>
        <w:rFonts w:ascii="Symbol" w:hAnsi="Symbol"/>
      </w:rPr>
    </w:lvl>
    <w:lvl w:ilvl="1">
      <w:start w:val="1"/>
      <w:numFmt w:val="bullet"/>
      <w:lvlText w:val="o"/>
      <w:lvlJc w:val="left"/>
      <w:pPr>
        <w:tabs>
          <w:tab w:val="num" w:pos="2580"/>
        </w:tabs>
        <w:ind w:left="2580" w:hanging="360"/>
      </w:pPr>
      <w:rPr>
        <w:rFonts w:ascii="Courier New" w:hAnsi="Courier New"/>
      </w:rPr>
    </w:lvl>
    <w:lvl w:ilvl="2">
      <w:start w:val="1"/>
      <w:numFmt w:val="bullet"/>
      <w:lvlText w:val=""/>
      <w:lvlJc w:val="left"/>
      <w:pPr>
        <w:tabs>
          <w:tab w:val="num" w:pos="3300"/>
        </w:tabs>
        <w:ind w:left="3300" w:hanging="360"/>
      </w:pPr>
      <w:rPr>
        <w:rFonts w:ascii="Wingdings" w:hAnsi="Wingdings"/>
      </w:rPr>
    </w:lvl>
    <w:lvl w:ilvl="3">
      <w:start w:val="1"/>
      <w:numFmt w:val="bullet"/>
      <w:lvlText w:val=""/>
      <w:lvlJc w:val="left"/>
      <w:pPr>
        <w:tabs>
          <w:tab w:val="num" w:pos="4020"/>
        </w:tabs>
        <w:ind w:left="4020" w:hanging="360"/>
      </w:pPr>
      <w:rPr>
        <w:rFonts w:ascii="Symbol" w:hAnsi="Symbol"/>
      </w:rPr>
    </w:lvl>
    <w:lvl w:ilvl="4">
      <w:start w:val="1"/>
      <w:numFmt w:val="bullet"/>
      <w:lvlText w:val="o"/>
      <w:lvlJc w:val="left"/>
      <w:pPr>
        <w:tabs>
          <w:tab w:val="num" w:pos="4740"/>
        </w:tabs>
        <w:ind w:left="4740" w:hanging="360"/>
      </w:pPr>
      <w:rPr>
        <w:rFonts w:ascii="Courier New" w:hAnsi="Courier New"/>
      </w:rPr>
    </w:lvl>
    <w:lvl w:ilvl="5">
      <w:start w:val="1"/>
      <w:numFmt w:val="bullet"/>
      <w:lvlText w:val=""/>
      <w:lvlJc w:val="left"/>
      <w:pPr>
        <w:tabs>
          <w:tab w:val="num" w:pos="5460"/>
        </w:tabs>
        <w:ind w:left="5460" w:hanging="360"/>
      </w:pPr>
      <w:rPr>
        <w:rFonts w:ascii="Wingdings" w:hAnsi="Wingdings"/>
      </w:rPr>
    </w:lvl>
    <w:lvl w:ilvl="6">
      <w:start w:val="1"/>
      <w:numFmt w:val="bullet"/>
      <w:lvlText w:val=""/>
      <w:lvlJc w:val="left"/>
      <w:pPr>
        <w:tabs>
          <w:tab w:val="num" w:pos="6180"/>
        </w:tabs>
        <w:ind w:left="6180" w:hanging="360"/>
      </w:pPr>
      <w:rPr>
        <w:rFonts w:ascii="Symbol" w:hAnsi="Symbol"/>
      </w:rPr>
    </w:lvl>
    <w:lvl w:ilvl="7">
      <w:start w:val="1"/>
      <w:numFmt w:val="bullet"/>
      <w:lvlText w:val="o"/>
      <w:lvlJc w:val="left"/>
      <w:pPr>
        <w:tabs>
          <w:tab w:val="num" w:pos="6900"/>
        </w:tabs>
        <w:ind w:left="6900" w:hanging="360"/>
      </w:pPr>
      <w:rPr>
        <w:rFonts w:ascii="Courier New" w:hAnsi="Courier New"/>
      </w:rPr>
    </w:lvl>
    <w:lvl w:ilvl="8">
      <w:start w:val="1"/>
      <w:numFmt w:val="bullet"/>
      <w:lvlText w:val=""/>
      <w:lvlJc w:val="left"/>
      <w:pPr>
        <w:tabs>
          <w:tab w:val="num" w:pos="7620"/>
        </w:tabs>
        <w:ind w:left="7620" w:hanging="360"/>
      </w:pPr>
      <w:rPr>
        <w:rFonts w:ascii="Wingdings" w:hAnsi="Wingdings"/>
      </w:rPr>
    </w:lvl>
  </w:abstractNum>
  <w:abstractNum w:abstractNumId="2">
    <w:nsid w:val="00C77695"/>
    <w:multiLevelType w:val="hybridMultilevel"/>
    <w:tmpl w:val="174874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5030244"/>
    <w:multiLevelType w:val="hybridMultilevel"/>
    <w:tmpl w:val="1ED2E3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211B487E"/>
    <w:multiLevelType w:val="hybridMultilevel"/>
    <w:tmpl w:val="F134F0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240043CB"/>
    <w:multiLevelType w:val="hybridMultilevel"/>
    <w:tmpl w:val="8794A5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25125AFC"/>
    <w:multiLevelType w:val="hybridMultilevel"/>
    <w:tmpl w:val="608EAE6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39D84F90"/>
    <w:multiLevelType w:val="hybridMultilevel"/>
    <w:tmpl w:val="3EA0EA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40054C68"/>
    <w:multiLevelType w:val="hybridMultilevel"/>
    <w:tmpl w:val="F10882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44B525C2"/>
    <w:multiLevelType w:val="hybridMultilevel"/>
    <w:tmpl w:val="785002F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5A442A51"/>
    <w:multiLevelType w:val="hybridMultilevel"/>
    <w:tmpl w:val="B046FE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7237068E"/>
    <w:multiLevelType w:val="hybridMultilevel"/>
    <w:tmpl w:val="32289C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75365D5A"/>
    <w:multiLevelType w:val="hybridMultilevel"/>
    <w:tmpl w:val="03007F28"/>
    <w:lvl w:ilvl="0" w:tplc="0416000F">
      <w:start w:val="1"/>
      <w:numFmt w:val="decimal"/>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05">
      <w:start w:val="1"/>
      <w:numFmt w:val="bullet"/>
      <w:lvlText w:val=""/>
      <w:lvlJc w:val="left"/>
      <w:pPr>
        <w:tabs>
          <w:tab w:val="num" w:pos="2340"/>
        </w:tabs>
        <w:ind w:left="2340" w:hanging="360"/>
      </w:pPr>
      <w:rPr>
        <w:rFonts w:ascii="Wingdings" w:hAnsi="Wingdings" w:hint="default"/>
        <w:b w:val="0"/>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5A219FC"/>
    <w:multiLevelType w:val="hybridMultilevel"/>
    <w:tmpl w:val="3C3C5B3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79AE5104"/>
    <w:multiLevelType w:val="hybridMultilevel"/>
    <w:tmpl w:val="9CD8A1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7C732933"/>
    <w:multiLevelType w:val="singleLevel"/>
    <w:tmpl w:val="04160001"/>
    <w:lvl w:ilvl="0">
      <w:start w:val="1"/>
      <w:numFmt w:val="bullet"/>
      <w:lvlText w:val=""/>
      <w:lvlJc w:val="left"/>
      <w:pPr>
        <w:ind w:left="720" w:hanging="360"/>
      </w:pPr>
      <w:rPr>
        <w:rFonts w:ascii="Symbol" w:hAnsi="Symbol" w:hint="default"/>
      </w:rPr>
    </w:lvl>
  </w:abstractNum>
  <w:abstractNum w:abstractNumId="16">
    <w:nsid w:val="7CB91079"/>
    <w:multiLevelType w:val="hybridMultilevel"/>
    <w:tmpl w:val="40BE04B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4"/>
  </w:num>
  <w:num w:numId="4">
    <w:abstractNumId w:val="10"/>
  </w:num>
  <w:num w:numId="5">
    <w:abstractNumId w:val="6"/>
  </w:num>
  <w:num w:numId="6">
    <w:abstractNumId w:val="3"/>
  </w:num>
  <w:num w:numId="7">
    <w:abstractNumId w:val="13"/>
  </w:num>
  <w:num w:numId="8">
    <w:abstractNumId w:val="2"/>
  </w:num>
  <w:num w:numId="9">
    <w:abstractNumId w:val="9"/>
  </w:num>
  <w:num w:numId="10">
    <w:abstractNumId w:val="8"/>
  </w:num>
  <w:num w:numId="11">
    <w:abstractNumId w:val="11"/>
  </w:num>
  <w:num w:numId="12">
    <w:abstractNumId w:val="7"/>
  </w:num>
  <w:num w:numId="13">
    <w:abstractNumId w:val="4"/>
  </w:num>
  <w:num w:numId="14">
    <w:abstractNumId w:val="16"/>
  </w:num>
  <w:num w:numId="1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B66DA"/>
    <w:rsid w:val="00010569"/>
    <w:rsid w:val="00027766"/>
    <w:rsid w:val="00030E88"/>
    <w:rsid w:val="00050A5B"/>
    <w:rsid w:val="00086278"/>
    <w:rsid w:val="0009137E"/>
    <w:rsid w:val="000A648F"/>
    <w:rsid w:val="000A7368"/>
    <w:rsid w:val="000B66DA"/>
    <w:rsid w:val="000C2AC8"/>
    <w:rsid w:val="000E0D05"/>
    <w:rsid w:val="0010400B"/>
    <w:rsid w:val="00136B57"/>
    <w:rsid w:val="001839E6"/>
    <w:rsid w:val="001B14A0"/>
    <w:rsid w:val="001D658E"/>
    <w:rsid w:val="00216DEA"/>
    <w:rsid w:val="0022622D"/>
    <w:rsid w:val="00232C8E"/>
    <w:rsid w:val="00232DF5"/>
    <w:rsid w:val="0024669E"/>
    <w:rsid w:val="00255C7B"/>
    <w:rsid w:val="0026666E"/>
    <w:rsid w:val="002A787D"/>
    <w:rsid w:val="002B6657"/>
    <w:rsid w:val="002E4F3A"/>
    <w:rsid w:val="002F09B8"/>
    <w:rsid w:val="003059D4"/>
    <w:rsid w:val="003764A4"/>
    <w:rsid w:val="003A49E1"/>
    <w:rsid w:val="003C2445"/>
    <w:rsid w:val="003D2D41"/>
    <w:rsid w:val="003D689F"/>
    <w:rsid w:val="004028EB"/>
    <w:rsid w:val="00481AFD"/>
    <w:rsid w:val="004A16E7"/>
    <w:rsid w:val="004F6D70"/>
    <w:rsid w:val="00532A83"/>
    <w:rsid w:val="00554B57"/>
    <w:rsid w:val="005569BF"/>
    <w:rsid w:val="00596AF2"/>
    <w:rsid w:val="00611BA0"/>
    <w:rsid w:val="00670D68"/>
    <w:rsid w:val="006760CC"/>
    <w:rsid w:val="006A0F9A"/>
    <w:rsid w:val="006A159A"/>
    <w:rsid w:val="006B13AF"/>
    <w:rsid w:val="006B5084"/>
    <w:rsid w:val="006C36EC"/>
    <w:rsid w:val="006E74BD"/>
    <w:rsid w:val="006F5D04"/>
    <w:rsid w:val="00704044"/>
    <w:rsid w:val="0075654C"/>
    <w:rsid w:val="00792D18"/>
    <w:rsid w:val="007D331B"/>
    <w:rsid w:val="007E7298"/>
    <w:rsid w:val="00826577"/>
    <w:rsid w:val="00873409"/>
    <w:rsid w:val="008A053F"/>
    <w:rsid w:val="008E2A88"/>
    <w:rsid w:val="008E780D"/>
    <w:rsid w:val="00904729"/>
    <w:rsid w:val="009243BC"/>
    <w:rsid w:val="0093215D"/>
    <w:rsid w:val="00933668"/>
    <w:rsid w:val="00973E74"/>
    <w:rsid w:val="009A1E0B"/>
    <w:rsid w:val="009A6507"/>
    <w:rsid w:val="009B743B"/>
    <w:rsid w:val="009D05B7"/>
    <w:rsid w:val="009E0E02"/>
    <w:rsid w:val="009F2C6A"/>
    <w:rsid w:val="009F60B3"/>
    <w:rsid w:val="00A047B0"/>
    <w:rsid w:val="00A04CEF"/>
    <w:rsid w:val="00A1318F"/>
    <w:rsid w:val="00A24501"/>
    <w:rsid w:val="00A336D4"/>
    <w:rsid w:val="00A606A6"/>
    <w:rsid w:val="00B151BD"/>
    <w:rsid w:val="00B510D2"/>
    <w:rsid w:val="00B77DD9"/>
    <w:rsid w:val="00B94BD3"/>
    <w:rsid w:val="00C011D0"/>
    <w:rsid w:val="00C02090"/>
    <w:rsid w:val="00C06310"/>
    <w:rsid w:val="00C22439"/>
    <w:rsid w:val="00C456F1"/>
    <w:rsid w:val="00C6565B"/>
    <w:rsid w:val="00C87A02"/>
    <w:rsid w:val="00C97841"/>
    <w:rsid w:val="00CA2023"/>
    <w:rsid w:val="00CA744F"/>
    <w:rsid w:val="00CA7F75"/>
    <w:rsid w:val="00CE13B2"/>
    <w:rsid w:val="00CF2DD6"/>
    <w:rsid w:val="00D2068B"/>
    <w:rsid w:val="00D31D3E"/>
    <w:rsid w:val="00D360EF"/>
    <w:rsid w:val="00D53DA1"/>
    <w:rsid w:val="00D54386"/>
    <w:rsid w:val="00D73148"/>
    <w:rsid w:val="00D929EA"/>
    <w:rsid w:val="00DB1A02"/>
    <w:rsid w:val="00E303E3"/>
    <w:rsid w:val="00ED3C34"/>
    <w:rsid w:val="00EE4D12"/>
    <w:rsid w:val="00EF6DED"/>
    <w:rsid w:val="00F30B8E"/>
    <w:rsid w:val="00F42594"/>
    <w:rsid w:val="00F540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DA"/>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0B66DA"/>
    <w:pPr>
      <w:keepNext/>
      <w:numPr>
        <w:numId w:val="1"/>
      </w:numPr>
      <w:jc w:val="center"/>
      <w:outlineLvl w:val="0"/>
    </w:pPr>
    <w:rPr>
      <w:b/>
      <w:sz w:val="24"/>
    </w:rPr>
  </w:style>
  <w:style w:type="paragraph" w:styleId="Ttulo2">
    <w:name w:val="heading 2"/>
    <w:basedOn w:val="Normal"/>
    <w:next w:val="Normal"/>
    <w:link w:val="Ttulo2Char"/>
    <w:qFormat/>
    <w:rsid w:val="000B66DA"/>
    <w:pPr>
      <w:keepNext/>
      <w:numPr>
        <w:ilvl w:val="1"/>
        <w:numId w:val="1"/>
      </w:numPr>
      <w:jc w:val="center"/>
      <w:outlineLvl w:val="1"/>
    </w:pPr>
    <w:rPr>
      <w:sz w:val="28"/>
    </w:rPr>
  </w:style>
  <w:style w:type="paragraph" w:styleId="Ttulo3">
    <w:name w:val="heading 3"/>
    <w:basedOn w:val="Normal"/>
    <w:next w:val="Normal"/>
    <w:link w:val="Ttulo3Char"/>
    <w:qFormat/>
    <w:rsid w:val="000B66DA"/>
    <w:pPr>
      <w:keepNext/>
      <w:numPr>
        <w:ilvl w:val="2"/>
        <w:numId w:val="1"/>
      </w:numPr>
      <w:jc w:val="center"/>
      <w:outlineLvl w:val="2"/>
    </w:pPr>
    <w:rPr>
      <w:rFonts w:ascii="Arial" w:hAnsi="Arial"/>
      <w:b/>
    </w:rPr>
  </w:style>
  <w:style w:type="paragraph" w:styleId="Ttulo4">
    <w:name w:val="heading 4"/>
    <w:basedOn w:val="Normal"/>
    <w:next w:val="Normal"/>
    <w:link w:val="Ttulo4Char"/>
    <w:qFormat/>
    <w:rsid w:val="000B66DA"/>
    <w:pPr>
      <w:keepNext/>
      <w:numPr>
        <w:ilvl w:val="3"/>
        <w:numId w:val="1"/>
      </w:numPr>
      <w:ind w:left="567" w:firstLine="0"/>
      <w:outlineLvl w:val="3"/>
    </w:pPr>
    <w:rPr>
      <w:rFonts w:ascii="Arial" w:hAnsi="Arial" w:cs="Arial"/>
      <w:sz w:val="28"/>
    </w:rPr>
  </w:style>
  <w:style w:type="paragraph" w:styleId="Ttulo5">
    <w:name w:val="heading 5"/>
    <w:basedOn w:val="Normal"/>
    <w:next w:val="Normal"/>
    <w:link w:val="Ttulo5Char"/>
    <w:qFormat/>
    <w:rsid w:val="000B66DA"/>
    <w:pPr>
      <w:keepNext/>
      <w:numPr>
        <w:ilvl w:val="4"/>
        <w:numId w:val="1"/>
      </w:numPr>
      <w:jc w:val="center"/>
      <w:outlineLvl w:val="4"/>
    </w:pPr>
    <w:rPr>
      <w:b/>
    </w:rPr>
  </w:style>
  <w:style w:type="paragraph" w:styleId="Ttulo6">
    <w:name w:val="heading 6"/>
    <w:basedOn w:val="Normal"/>
    <w:next w:val="Normal"/>
    <w:link w:val="Ttulo6Char"/>
    <w:qFormat/>
    <w:rsid w:val="000B66DA"/>
    <w:pPr>
      <w:keepNext/>
      <w:numPr>
        <w:ilvl w:val="5"/>
        <w:numId w:val="1"/>
      </w:numPr>
      <w:jc w:val="center"/>
      <w:outlineLvl w:val="5"/>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66DA"/>
    <w:pPr>
      <w:tabs>
        <w:tab w:val="center" w:pos="4252"/>
        <w:tab w:val="right" w:pos="8504"/>
      </w:tabs>
    </w:pPr>
  </w:style>
  <w:style w:type="character" w:customStyle="1" w:styleId="CabealhoChar">
    <w:name w:val="Cabeçalho Char"/>
    <w:basedOn w:val="Fontepargpadro"/>
    <w:link w:val="Cabealho"/>
    <w:uiPriority w:val="99"/>
    <w:rsid w:val="000B66DA"/>
  </w:style>
  <w:style w:type="paragraph" w:styleId="Rodap">
    <w:name w:val="footer"/>
    <w:basedOn w:val="Normal"/>
    <w:link w:val="RodapChar"/>
    <w:uiPriority w:val="99"/>
    <w:unhideWhenUsed/>
    <w:rsid w:val="000B66DA"/>
    <w:pPr>
      <w:tabs>
        <w:tab w:val="center" w:pos="4252"/>
        <w:tab w:val="right" w:pos="8504"/>
      </w:tabs>
    </w:pPr>
  </w:style>
  <w:style w:type="character" w:customStyle="1" w:styleId="RodapChar">
    <w:name w:val="Rodapé Char"/>
    <w:basedOn w:val="Fontepargpadro"/>
    <w:link w:val="Rodap"/>
    <w:uiPriority w:val="99"/>
    <w:rsid w:val="000B66DA"/>
  </w:style>
  <w:style w:type="paragraph" w:styleId="Textodebalo">
    <w:name w:val="Balloon Text"/>
    <w:basedOn w:val="Normal"/>
    <w:link w:val="TextodebaloChar"/>
    <w:uiPriority w:val="99"/>
    <w:semiHidden/>
    <w:unhideWhenUsed/>
    <w:rsid w:val="000B66DA"/>
    <w:rPr>
      <w:rFonts w:ascii="Tahoma" w:hAnsi="Tahoma" w:cs="Tahoma"/>
      <w:sz w:val="16"/>
      <w:szCs w:val="16"/>
    </w:rPr>
  </w:style>
  <w:style w:type="character" w:customStyle="1" w:styleId="TextodebaloChar">
    <w:name w:val="Texto de balão Char"/>
    <w:basedOn w:val="Fontepargpadro"/>
    <w:link w:val="Textodebalo"/>
    <w:uiPriority w:val="99"/>
    <w:semiHidden/>
    <w:rsid w:val="000B66DA"/>
    <w:rPr>
      <w:rFonts w:ascii="Tahoma" w:hAnsi="Tahoma" w:cs="Tahoma"/>
      <w:sz w:val="16"/>
      <w:szCs w:val="16"/>
    </w:rPr>
  </w:style>
  <w:style w:type="character" w:customStyle="1" w:styleId="Ttulo1Char">
    <w:name w:val="Título 1 Char"/>
    <w:basedOn w:val="Fontepargpadro"/>
    <w:link w:val="Ttulo1"/>
    <w:rsid w:val="000B66DA"/>
    <w:rPr>
      <w:rFonts w:ascii="Times New Roman" w:eastAsia="Times New Roman" w:hAnsi="Times New Roman" w:cs="Times New Roman"/>
      <w:b/>
      <w:sz w:val="24"/>
      <w:szCs w:val="20"/>
      <w:lang w:eastAsia="ar-SA"/>
    </w:rPr>
  </w:style>
  <w:style w:type="character" w:customStyle="1" w:styleId="Ttulo2Char">
    <w:name w:val="Título 2 Char"/>
    <w:basedOn w:val="Fontepargpadro"/>
    <w:link w:val="Ttulo2"/>
    <w:rsid w:val="000B66DA"/>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0B66DA"/>
    <w:rPr>
      <w:rFonts w:ascii="Arial" w:eastAsia="Times New Roman" w:hAnsi="Arial" w:cs="Times New Roman"/>
      <w:b/>
      <w:sz w:val="20"/>
      <w:szCs w:val="20"/>
      <w:lang w:eastAsia="ar-SA"/>
    </w:rPr>
  </w:style>
  <w:style w:type="character" w:customStyle="1" w:styleId="Ttulo4Char">
    <w:name w:val="Título 4 Char"/>
    <w:basedOn w:val="Fontepargpadro"/>
    <w:link w:val="Ttulo4"/>
    <w:rsid w:val="000B66DA"/>
    <w:rPr>
      <w:rFonts w:ascii="Arial" w:eastAsia="Times New Roman" w:hAnsi="Arial" w:cs="Arial"/>
      <w:sz w:val="28"/>
      <w:szCs w:val="20"/>
      <w:lang w:eastAsia="ar-SA"/>
    </w:rPr>
  </w:style>
  <w:style w:type="character" w:customStyle="1" w:styleId="Ttulo5Char">
    <w:name w:val="Título 5 Char"/>
    <w:basedOn w:val="Fontepargpadro"/>
    <w:link w:val="Ttulo5"/>
    <w:rsid w:val="000B66DA"/>
    <w:rPr>
      <w:rFonts w:ascii="Times New Roman" w:eastAsia="Times New Roman" w:hAnsi="Times New Roman" w:cs="Times New Roman"/>
      <w:b/>
      <w:sz w:val="20"/>
      <w:szCs w:val="20"/>
      <w:lang w:eastAsia="ar-SA"/>
    </w:rPr>
  </w:style>
  <w:style w:type="character" w:customStyle="1" w:styleId="Ttulo6Char">
    <w:name w:val="Título 6 Char"/>
    <w:basedOn w:val="Fontepargpadro"/>
    <w:link w:val="Ttulo6"/>
    <w:rsid w:val="000B66DA"/>
    <w:rPr>
      <w:rFonts w:ascii="Arial" w:eastAsia="Times New Roman" w:hAnsi="Arial" w:cs="Times New Roman"/>
      <w:b/>
      <w:sz w:val="28"/>
      <w:szCs w:val="20"/>
      <w:lang w:eastAsia="ar-SA"/>
    </w:rPr>
  </w:style>
  <w:style w:type="paragraph" w:customStyle="1" w:styleId="western">
    <w:name w:val="western"/>
    <w:basedOn w:val="Normal"/>
    <w:rsid w:val="000B66DA"/>
    <w:pPr>
      <w:suppressAutoHyphens w:val="0"/>
      <w:spacing w:before="100" w:after="119"/>
    </w:pPr>
    <w:rPr>
      <w:sz w:val="24"/>
      <w:szCs w:val="24"/>
    </w:rPr>
  </w:style>
  <w:style w:type="paragraph" w:customStyle="1" w:styleId="Texto1">
    <w:name w:val="Texto1"/>
    <w:basedOn w:val="Cabealho"/>
    <w:qFormat/>
    <w:rsid w:val="003C2445"/>
    <w:pPr>
      <w:pBdr>
        <w:bottom w:val="single" w:sz="4" w:space="1" w:color="FFFFFF"/>
      </w:pBdr>
      <w:tabs>
        <w:tab w:val="left" w:pos="0"/>
      </w:tabs>
      <w:spacing w:before="120" w:after="120" w:line="360" w:lineRule="auto"/>
      <w:outlineLvl w:val="0"/>
    </w:pPr>
    <w:rPr>
      <w:rFonts w:ascii="Arial" w:hAnsi="Arial" w:cs="Arial"/>
      <w:b/>
      <w:color w:val="000000"/>
      <w:sz w:val="24"/>
      <w:szCs w:val="24"/>
    </w:rPr>
  </w:style>
  <w:style w:type="paragraph" w:customStyle="1" w:styleId="Teste1">
    <w:name w:val="Teste1"/>
    <w:basedOn w:val="Texto1"/>
    <w:qFormat/>
    <w:rsid w:val="003C2445"/>
    <w:pPr>
      <w:spacing w:before="240" w:after="240"/>
    </w:pPr>
  </w:style>
  <w:style w:type="table" w:styleId="Tabelacomgrade">
    <w:name w:val="Table Grid"/>
    <w:basedOn w:val="Tabelanormal"/>
    <w:uiPriority w:val="59"/>
    <w:rsid w:val="003C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6DEA"/>
    <w:rPr>
      <w:color w:val="0000FF" w:themeColor="hyperlink"/>
      <w:u w:val="single"/>
    </w:rPr>
  </w:style>
  <w:style w:type="paragraph" w:customStyle="1" w:styleId="Descrio">
    <w:name w:val="Descrição"/>
    <w:basedOn w:val="Normal"/>
    <w:next w:val="Normal"/>
    <w:rsid w:val="00216DEA"/>
    <w:pPr>
      <w:numPr>
        <w:numId w:val="2"/>
      </w:numPr>
      <w:tabs>
        <w:tab w:val="left" w:pos="13951"/>
        <w:tab w:val="left" w:pos="15085"/>
      </w:tabs>
      <w:spacing w:before="120" w:line="100" w:lineRule="atLeast"/>
      <w:ind w:left="1673" w:hanging="170"/>
      <w:jc w:val="both"/>
    </w:pPr>
  </w:style>
  <w:style w:type="paragraph" w:customStyle="1" w:styleId="Teste2">
    <w:name w:val="Teste2"/>
    <w:basedOn w:val="Teste1"/>
    <w:qFormat/>
    <w:rsid w:val="009A1E0B"/>
    <w:rPr>
      <w:b w:val="0"/>
    </w:rPr>
  </w:style>
  <w:style w:type="paragraph" w:customStyle="1" w:styleId="TextoPPC">
    <w:name w:val="Texto PPC"/>
    <w:basedOn w:val="Normal"/>
    <w:qFormat/>
    <w:rsid w:val="009A1E0B"/>
    <w:pPr>
      <w:spacing w:after="120" w:line="360" w:lineRule="auto"/>
      <w:ind w:firstLine="709"/>
      <w:jc w:val="both"/>
    </w:pPr>
    <w:rPr>
      <w:rFonts w:ascii="Arial" w:hAnsi="Arial"/>
      <w:sz w:val="24"/>
    </w:rPr>
  </w:style>
  <w:style w:type="paragraph" w:customStyle="1" w:styleId="geral">
    <w:name w:val="geral"/>
    <w:basedOn w:val="TextoPPC"/>
    <w:qFormat/>
    <w:rsid w:val="009A1E0B"/>
    <w:pPr>
      <w:spacing w:before="120"/>
    </w:pPr>
    <w:rPr>
      <w:rFonts w:cs="Arial"/>
    </w:rPr>
  </w:style>
  <w:style w:type="paragraph" w:styleId="NormalWeb">
    <w:name w:val="Normal (Web)"/>
    <w:basedOn w:val="Normal"/>
    <w:uiPriority w:val="99"/>
    <w:rsid w:val="00C06310"/>
    <w:pPr>
      <w:spacing w:before="100" w:after="100"/>
    </w:pPr>
    <w:rPr>
      <w:rFonts w:ascii="Arial Unicode MS" w:eastAsia="Arial Unicode MS" w:hAnsi="Arial Unicode MS" w:cs="Arial Unicode MS"/>
    </w:rPr>
  </w:style>
  <w:style w:type="paragraph" w:customStyle="1" w:styleId="Teste3">
    <w:name w:val="Teste3"/>
    <w:basedOn w:val="Teste2"/>
    <w:qFormat/>
    <w:rsid w:val="00792D18"/>
    <w:rPr>
      <w:b/>
    </w:rPr>
  </w:style>
  <w:style w:type="paragraph" w:customStyle="1" w:styleId="Contedodatabela">
    <w:name w:val="Conteúdo da tabela"/>
    <w:basedOn w:val="Normal"/>
    <w:rsid w:val="00CA2023"/>
    <w:pPr>
      <w:suppressLineNumbers/>
    </w:pPr>
  </w:style>
  <w:style w:type="paragraph" w:customStyle="1" w:styleId="Texto3">
    <w:name w:val="Texto3"/>
    <w:basedOn w:val="Ttulo2"/>
    <w:qFormat/>
    <w:rsid w:val="00CA2023"/>
    <w:pPr>
      <w:keepNext w:val="0"/>
      <w:numPr>
        <w:ilvl w:val="0"/>
        <w:numId w:val="0"/>
      </w:numPr>
      <w:suppressAutoHyphens w:val="0"/>
      <w:spacing w:before="120" w:after="120" w:line="360" w:lineRule="auto"/>
      <w:ind w:left="578" w:hanging="578"/>
      <w:jc w:val="left"/>
    </w:pPr>
    <w:rPr>
      <w:rFonts w:ascii="Arial" w:hAnsi="Arial" w:cs="Arial"/>
      <w:b/>
      <w:sz w:val="24"/>
      <w:szCs w:val="24"/>
    </w:rPr>
  </w:style>
  <w:style w:type="paragraph" w:styleId="Sumrio1">
    <w:name w:val="toc 1"/>
    <w:basedOn w:val="Normal"/>
    <w:next w:val="Normal"/>
    <w:autoRedefine/>
    <w:uiPriority w:val="39"/>
    <w:unhideWhenUsed/>
    <w:rsid w:val="00D73148"/>
    <w:pPr>
      <w:spacing w:before="120" w:after="120" w:line="360" w:lineRule="auto"/>
      <w:jc w:val="both"/>
    </w:pPr>
    <w:rPr>
      <w:rFonts w:ascii="Arial" w:hAnsi="Arial"/>
      <w:b/>
      <w:sz w:val="24"/>
    </w:rPr>
  </w:style>
  <w:style w:type="paragraph" w:styleId="Sumrio2">
    <w:name w:val="toc 2"/>
    <w:basedOn w:val="Normal"/>
    <w:next w:val="Normal"/>
    <w:autoRedefine/>
    <w:uiPriority w:val="39"/>
    <w:unhideWhenUsed/>
    <w:rsid w:val="00D73148"/>
    <w:pPr>
      <w:spacing w:before="120" w:after="120" w:line="360" w:lineRule="auto"/>
      <w:jc w:val="both"/>
    </w:pPr>
    <w:rPr>
      <w:rFonts w:ascii="Arial" w:hAnsi="Arial"/>
      <w:sz w:val="24"/>
    </w:rPr>
  </w:style>
  <w:style w:type="paragraph" w:styleId="Sumrio3">
    <w:name w:val="toc 3"/>
    <w:basedOn w:val="Normal"/>
    <w:next w:val="Normal"/>
    <w:autoRedefine/>
    <w:uiPriority w:val="39"/>
    <w:unhideWhenUsed/>
    <w:rsid w:val="00D73148"/>
    <w:pPr>
      <w:spacing w:before="120" w:after="120" w:line="360" w:lineRule="auto"/>
    </w:pPr>
    <w:rPr>
      <w:rFonts w:ascii="Arial" w:hAnsi="Arial"/>
      <w:b/>
      <w:sz w:val="24"/>
    </w:rPr>
  </w:style>
  <w:style w:type="character" w:customStyle="1" w:styleId="WW8Num5z2">
    <w:name w:val="WW8Num5z2"/>
    <w:rsid w:val="003764A4"/>
    <w:rPr>
      <w:rFonts w:ascii="Wingdings" w:hAnsi="Wingdings"/>
    </w:rPr>
  </w:style>
  <w:style w:type="paragraph" w:customStyle="1" w:styleId="Pa15">
    <w:name w:val="Pa15"/>
    <w:basedOn w:val="Normal"/>
    <w:next w:val="Normal"/>
    <w:uiPriority w:val="99"/>
    <w:rsid w:val="000A648F"/>
    <w:pPr>
      <w:suppressAutoHyphens w:val="0"/>
      <w:autoSpaceDE w:val="0"/>
      <w:autoSpaceDN w:val="0"/>
      <w:adjustRightInd w:val="0"/>
      <w:spacing w:line="221" w:lineRule="atLeast"/>
    </w:pPr>
    <w:rPr>
      <w:rFonts w:ascii="Times" w:eastAsiaTheme="minorHAnsi" w:hAnsi="Times" w:cstheme="minorBidi"/>
      <w:sz w:val="24"/>
      <w:szCs w:val="24"/>
      <w:lang w:eastAsia="en-US"/>
    </w:rPr>
  </w:style>
  <w:style w:type="character" w:customStyle="1" w:styleId="A12">
    <w:name w:val="A12"/>
    <w:uiPriority w:val="99"/>
    <w:rsid w:val="000A648F"/>
    <w:rPr>
      <w:rFonts w:cs="Times"/>
      <w:color w:val="000000"/>
      <w:sz w:val="18"/>
      <w:szCs w:val="18"/>
    </w:rPr>
  </w:style>
  <w:style w:type="paragraph" w:customStyle="1" w:styleId="TEXTE1">
    <w:name w:val="TEXTE 1"/>
    <w:basedOn w:val="Normal"/>
    <w:qFormat/>
    <w:rsid w:val="00A04CEF"/>
    <w:pPr>
      <w:spacing w:before="3240" w:after="3240" w:line="360" w:lineRule="auto"/>
      <w:jc w:val="center"/>
    </w:pPr>
    <w:rPr>
      <w:rFonts w:ascii="Arial" w:hAnsi="Arial"/>
      <w:sz w:val="32"/>
      <w:szCs w:val="24"/>
    </w:rPr>
  </w:style>
  <w:style w:type="paragraph" w:styleId="Sumrio4">
    <w:name w:val="toc 4"/>
    <w:basedOn w:val="Normal"/>
    <w:next w:val="Normal"/>
    <w:autoRedefine/>
    <w:uiPriority w:val="39"/>
    <w:unhideWhenUsed/>
    <w:rsid w:val="0022622D"/>
    <w:pPr>
      <w:tabs>
        <w:tab w:val="right" w:leader="dot" w:pos="9060"/>
      </w:tabs>
      <w:spacing w:before="120" w:after="120" w:line="360" w:lineRule="auto"/>
      <w:jc w:val="both"/>
    </w:pPr>
    <w:rPr>
      <w:rFonts w:ascii="Arial" w:hAnsi="Arial" w:cs="Arial"/>
      <w:b/>
      <w:noProof/>
      <w:sz w:val="24"/>
    </w:rPr>
  </w:style>
  <w:style w:type="character" w:customStyle="1" w:styleId="SemEspaamentoChar">
    <w:name w:val="Sem Espaçamento Char"/>
    <w:link w:val="SemEspaamento"/>
    <w:uiPriority w:val="1"/>
    <w:locked/>
    <w:rsid w:val="00826577"/>
    <w:rPr>
      <w:rFonts w:ascii="Calibri" w:hAnsi="Calibri" w:cs="Calibri"/>
      <w:lang w:val="en-US" w:bidi="en-US"/>
    </w:rPr>
  </w:style>
  <w:style w:type="paragraph" w:styleId="SemEspaamento">
    <w:name w:val="No Spacing"/>
    <w:basedOn w:val="Normal"/>
    <w:link w:val="SemEspaamentoChar"/>
    <w:uiPriority w:val="1"/>
    <w:qFormat/>
    <w:rsid w:val="00826577"/>
    <w:pPr>
      <w:suppressAutoHyphens w:val="0"/>
    </w:pPr>
    <w:rPr>
      <w:rFonts w:ascii="Calibri" w:eastAsiaTheme="minorHAnsi" w:hAnsi="Calibri" w:cs="Calibri"/>
      <w:sz w:val="22"/>
      <w:szCs w:val="22"/>
      <w:lang w:val="en-US" w:eastAsia="en-US" w:bidi="en-US"/>
    </w:rPr>
  </w:style>
  <w:style w:type="paragraph" w:customStyle="1" w:styleId="texto">
    <w:name w:val="texto"/>
    <w:basedOn w:val="Normal"/>
    <w:uiPriority w:val="99"/>
    <w:rsid w:val="00826577"/>
    <w:pPr>
      <w:spacing w:before="120" w:line="360" w:lineRule="auto"/>
      <w:jc w:val="both"/>
    </w:pPr>
  </w:style>
  <w:style w:type="paragraph" w:customStyle="1" w:styleId="Default">
    <w:name w:val="Default"/>
    <w:uiPriority w:val="99"/>
    <w:rsid w:val="00826577"/>
    <w:pPr>
      <w:autoSpaceDE w:val="0"/>
      <w:autoSpaceDN w:val="0"/>
      <w:adjustRightInd w:val="0"/>
      <w:spacing w:after="0" w:line="240" w:lineRule="auto"/>
    </w:pPr>
    <w:rPr>
      <w:rFonts w:ascii="GKFDDL+Arial" w:eastAsia="Times New Roman" w:hAnsi="GKFDDL+Arial" w:cs="GKFDDL+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7113">
      <w:bodyDiv w:val="1"/>
      <w:marLeft w:val="0"/>
      <w:marRight w:val="0"/>
      <w:marTop w:val="0"/>
      <w:marBottom w:val="0"/>
      <w:divBdr>
        <w:top w:val="none" w:sz="0" w:space="0" w:color="auto"/>
        <w:left w:val="none" w:sz="0" w:space="0" w:color="auto"/>
        <w:bottom w:val="none" w:sz="0" w:space="0" w:color="auto"/>
        <w:right w:val="none" w:sz="0" w:space="0" w:color="auto"/>
      </w:divBdr>
    </w:div>
    <w:div w:id="381294779">
      <w:bodyDiv w:val="1"/>
      <w:marLeft w:val="0"/>
      <w:marRight w:val="0"/>
      <w:marTop w:val="0"/>
      <w:marBottom w:val="0"/>
      <w:divBdr>
        <w:top w:val="none" w:sz="0" w:space="0" w:color="auto"/>
        <w:left w:val="none" w:sz="0" w:space="0" w:color="auto"/>
        <w:bottom w:val="none" w:sz="0" w:space="0" w:color="auto"/>
        <w:right w:val="none" w:sz="0" w:space="0" w:color="auto"/>
      </w:divBdr>
    </w:div>
    <w:div w:id="470556342">
      <w:bodyDiv w:val="1"/>
      <w:marLeft w:val="0"/>
      <w:marRight w:val="0"/>
      <w:marTop w:val="0"/>
      <w:marBottom w:val="0"/>
      <w:divBdr>
        <w:top w:val="none" w:sz="0" w:space="0" w:color="auto"/>
        <w:left w:val="none" w:sz="0" w:space="0" w:color="auto"/>
        <w:bottom w:val="none" w:sz="0" w:space="0" w:color="auto"/>
        <w:right w:val="none" w:sz="0" w:space="0" w:color="auto"/>
      </w:divBdr>
    </w:div>
    <w:div w:id="530000806">
      <w:bodyDiv w:val="1"/>
      <w:marLeft w:val="0"/>
      <w:marRight w:val="0"/>
      <w:marTop w:val="0"/>
      <w:marBottom w:val="0"/>
      <w:divBdr>
        <w:top w:val="none" w:sz="0" w:space="0" w:color="auto"/>
        <w:left w:val="none" w:sz="0" w:space="0" w:color="auto"/>
        <w:bottom w:val="none" w:sz="0" w:space="0" w:color="auto"/>
        <w:right w:val="none" w:sz="0" w:space="0" w:color="auto"/>
      </w:divBdr>
    </w:div>
    <w:div w:id="530994560">
      <w:bodyDiv w:val="1"/>
      <w:marLeft w:val="0"/>
      <w:marRight w:val="0"/>
      <w:marTop w:val="0"/>
      <w:marBottom w:val="0"/>
      <w:divBdr>
        <w:top w:val="none" w:sz="0" w:space="0" w:color="auto"/>
        <w:left w:val="none" w:sz="0" w:space="0" w:color="auto"/>
        <w:bottom w:val="none" w:sz="0" w:space="0" w:color="auto"/>
        <w:right w:val="none" w:sz="0" w:space="0" w:color="auto"/>
      </w:divBdr>
    </w:div>
    <w:div w:id="885682214">
      <w:bodyDiv w:val="1"/>
      <w:marLeft w:val="0"/>
      <w:marRight w:val="0"/>
      <w:marTop w:val="0"/>
      <w:marBottom w:val="0"/>
      <w:divBdr>
        <w:top w:val="none" w:sz="0" w:space="0" w:color="auto"/>
        <w:left w:val="none" w:sz="0" w:space="0" w:color="auto"/>
        <w:bottom w:val="none" w:sz="0" w:space="0" w:color="auto"/>
        <w:right w:val="none" w:sz="0" w:space="0" w:color="auto"/>
      </w:divBdr>
    </w:div>
    <w:div w:id="1009210232">
      <w:bodyDiv w:val="1"/>
      <w:marLeft w:val="0"/>
      <w:marRight w:val="0"/>
      <w:marTop w:val="0"/>
      <w:marBottom w:val="0"/>
      <w:divBdr>
        <w:top w:val="none" w:sz="0" w:space="0" w:color="auto"/>
        <w:left w:val="none" w:sz="0" w:space="0" w:color="auto"/>
        <w:bottom w:val="none" w:sz="0" w:space="0" w:color="auto"/>
        <w:right w:val="none" w:sz="0" w:space="0" w:color="auto"/>
      </w:divBdr>
    </w:div>
    <w:div w:id="1069621350">
      <w:bodyDiv w:val="1"/>
      <w:marLeft w:val="0"/>
      <w:marRight w:val="0"/>
      <w:marTop w:val="0"/>
      <w:marBottom w:val="0"/>
      <w:divBdr>
        <w:top w:val="none" w:sz="0" w:space="0" w:color="auto"/>
        <w:left w:val="none" w:sz="0" w:space="0" w:color="auto"/>
        <w:bottom w:val="none" w:sz="0" w:space="0" w:color="auto"/>
        <w:right w:val="none" w:sz="0" w:space="0" w:color="auto"/>
      </w:divBdr>
    </w:div>
    <w:div w:id="1072971429">
      <w:bodyDiv w:val="1"/>
      <w:marLeft w:val="0"/>
      <w:marRight w:val="0"/>
      <w:marTop w:val="0"/>
      <w:marBottom w:val="0"/>
      <w:divBdr>
        <w:top w:val="none" w:sz="0" w:space="0" w:color="auto"/>
        <w:left w:val="none" w:sz="0" w:space="0" w:color="auto"/>
        <w:bottom w:val="none" w:sz="0" w:space="0" w:color="auto"/>
        <w:right w:val="none" w:sz="0" w:space="0" w:color="auto"/>
      </w:divBdr>
      <w:divsChild>
        <w:div w:id="1567644573">
          <w:marLeft w:val="0"/>
          <w:marRight w:val="0"/>
          <w:marTop w:val="150"/>
          <w:marBottom w:val="150"/>
          <w:divBdr>
            <w:top w:val="none" w:sz="0" w:space="0" w:color="auto"/>
            <w:left w:val="none" w:sz="0" w:space="0" w:color="auto"/>
            <w:bottom w:val="none" w:sz="0" w:space="0" w:color="auto"/>
            <w:right w:val="none" w:sz="0" w:space="0" w:color="auto"/>
          </w:divBdr>
          <w:divsChild>
            <w:div w:id="1082725256">
              <w:marLeft w:val="150"/>
              <w:marRight w:val="0"/>
              <w:marTop w:val="0"/>
              <w:marBottom w:val="0"/>
              <w:divBdr>
                <w:top w:val="none" w:sz="0" w:space="0" w:color="auto"/>
                <w:left w:val="none" w:sz="0" w:space="0" w:color="auto"/>
                <w:bottom w:val="none" w:sz="0" w:space="0" w:color="auto"/>
                <w:right w:val="none" w:sz="0" w:space="0" w:color="auto"/>
              </w:divBdr>
              <w:divsChild>
                <w:div w:id="737635187">
                  <w:marLeft w:val="0"/>
                  <w:marRight w:val="0"/>
                  <w:marTop w:val="300"/>
                  <w:marBottom w:val="300"/>
                  <w:divBdr>
                    <w:top w:val="none" w:sz="0" w:space="0" w:color="auto"/>
                    <w:left w:val="none" w:sz="0" w:space="0" w:color="auto"/>
                    <w:bottom w:val="none" w:sz="0" w:space="0" w:color="auto"/>
                    <w:right w:val="none" w:sz="0" w:space="0" w:color="auto"/>
                  </w:divBdr>
                  <w:divsChild>
                    <w:div w:id="755710494">
                      <w:marLeft w:val="0"/>
                      <w:marRight w:val="0"/>
                      <w:marTop w:val="0"/>
                      <w:marBottom w:val="0"/>
                      <w:divBdr>
                        <w:top w:val="none" w:sz="0" w:space="0" w:color="auto"/>
                        <w:left w:val="none" w:sz="0" w:space="0" w:color="auto"/>
                        <w:bottom w:val="none" w:sz="0" w:space="0" w:color="auto"/>
                        <w:right w:val="none" w:sz="0" w:space="0" w:color="auto"/>
                      </w:divBdr>
                      <w:divsChild>
                        <w:div w:id="1600286889">
                          <w:marLeft w:val="0"/>
                          <w:marRight w:val="0"/>
                          <w:marTop w:val="0"/>
                          <w:marBottom w:val="225"/>
                          <w:divBdr>
                            <w:top w:val="single" w:sz="6" w:space="8" w:color="CCD429"/>
                            <w:left w:val="single" w:sz="6" w:space="8" w:color="CCD429"/>
                            <w:bottom w:val="single" w:sz="6" w:space="8" w:color="CCD429"/>
                            <w:right w:val="single" w:sz="6" w:space="8" w:color="CCD429"/>
                          </w:divBdr>
                        </w:div>
                      </w:divsChild>
                    </w:div>
                  </w:divsChild>
                </w:div>
              </w:divsChild>
            </w:div>
          </w:divsChild>
        </w:div>
      </w:divsChild>
    </w:div>
    <w:div w:id="1156386116">
      <w:bodyDiv w:val="1"/>
      <w:marLeft w:val="0"/>
      <w:marRight w:val="0"/>
      <w:marTop w:val="0"/>
      <w:marBottom w:val="0"/>
      <w:divBdr>
        <w:top w:val="none" w:sz="0" w:space="0" w:color="auto"/>
        <w:left w:val="none" w:sz="0" w:space="0" w:color="auto"/>
        <w:bottom w:val="none" w:sz="0" w:space="0" w:color="auto"/>
        <w:right w:val="none" w:sz="0" w:space="0" w:color="auto"/>
      </w:divBdr>
    </w:div>
    <w:div w:id="1214731783">
      <w:bodyDiv w:val="1"/>
      <w:marLeft w:val="0"/>
      <w:marRight w:val="0"/>
      <w:marTop w:val="0"/>
      <w:marBottom w:val="0"/>
      <w:divBdr>
        <w:top w:val="none" w:sz="0" w:space="0" w:color="auto"/>
        <w:left w:val="none" w:sz="0" w:space="0" w:color="auto"/>
        <w:bottom w:val="none" w:sz="0" w:space="0" w:color="auto"/>
        <w:right w:val="none" w:sz="0" w:space="0" w:color="auto"/>
      </w:divBdr>
    </w:div>
    <w:div w:id="1345134679">
      <w:bodyDiv w:val="1"/>
      <w:marLeft w:val="0"/>
      <w:marRight w:val="0"/>
      <w:marTop w:val="0"/>
      <w:marBottom w:val="0"/>
      <w:divBdr>
        <w:top w:val="none" w:sz="0" w:space="0" w:color="auto"/>
        <w:left w:val="none" w:sz="0" w:space="0" w:color="auto"/>
        <w:bottom w:val="none" w:sz="0" w:space="0" w:color="auto"/>
        <w:right w:val="none" w:sz="0" w:space="0" w:color="auto"/>
      </w:divBdr>
    </w:div>
    <w:div w:id="1648124002">
      <w:bodyDiv w:val="1"/>
      <w:marLeft w:val="0"/>
      <w:marRight w:val="0"/>
      <w:marTop w:val="0"/>
      <w:marBottom w:val="0"/>
      <w:divBdr>
        <w:top w:val="none" w:sz="0" w:space="0" w:color="auto"/>
        <w:left w:val="none" w:sz="0" w:space="0" w:color="auto"/>
        <w:bottom w:val="none" w:sz="0" w:space="0" w:color="auto"/>
        <w:right w:val="none" w:sz="0" w:space="0" w:color="auto"/>
      </w:divBdr>
    </w:div>
    <w:div w:id="1708942066">
      <w:bodyDiv w:val="1"/>
      <w:marLeft w:val="0"/>
      <w:marRight w:val="0"/>
      <w:marTop w:val="0"/>
      <w:marBottom w:val="0"/>
      <w:divBdr>
        <w:top w:val="none" w:sz="0" w:space="0" w:color="auto"/>
        <w:left w:val="none" w:sz="0" w:space="0" w:color="auto"/>
        <w:bottom w:val="none" w:sz="0" w:space="0" w:color="auto"/>
        <w:right w:val="none" w:sz="0" w:space="0" w:color="auto"/>
      </w:divBdr>
    </w:div>
    <w:div w:id="1968006790">
      <w:bodyDiv w:val="1"/>
      <w:marLeft w:val="0"/>
      <w:marRight w:val="0"/>
      <w:marTop w:val="0"/>
      <w:marBottom w:val="0"/>
      <w:divBdr>
        <w:top w:val="none" w:sz="0" w:space="0" w:color="auto"/>
        <w:left w:val="none" w:sz="0" w:space="0" w:color="auto"/>
        <w:bottom w:val="none" w:sz="0" w:space="0" w:color="auto"/>
        <w:right w:val="none" w:sz="0" w:space="0" w:color="auto"/>
      </w:divBdr>
    </w:div>
    <w:div w:id="2037122746">
      <w:bodyDiv w:val="1"/>
      <w:marLeft w:val="0"/>
      <w:marRight w:val="0"/>
      <w:marTop w:val="0"/>
      <w:marBottom w:val="0"/>
      <w:divBdr>
        <w:top w:val="none" w:sz="0" w:space="0" w:color="auto"/>
        <w:left w:val="none" w:sz="0" w:space="0" w:color="auto"/>
        <w:bottom w:val="none" w:sz="0" w:space="0" w:color="auto"/>
        <w:right w:val="none" w:sz="0" w:space="0" w:color="auto"/>
      </w:divBdr>
    </w:div>
    <w:div w:id="2075161904">
      <w:bodyDiv w:val="1"/>
      <w:marLeft w:val="0"/>
      <w:marRight w:val="0"/>
      <w:marTop w:val="0"/>
      <w:marBottom w:val="0"/>
      <w:divBdr>
        <w:top w:val="none" w:sz="0" w:space="0" w:color="auto"/>
        <w:left w:val="none" w:sz="0" w:space="0" w:color="auto"/>
        <w:bottom w:val="none" w:sz="0" w:space="0" w:color="auto"/>
        <w:right w:val="none" w:sz="0" w:space="0" w:color="auto"/>
      </w:divBdr>
      <w:divsChild>
        <w:div w:id="994844567">
          <w:marLeft w:val="0"/>
          <w:marRight w:val="0"/>
          <w:marTop w:val="150"/>
          <w:marBottom w:val="150"/>
          <w:divBdr>
            <w:top w:val="none" w:sz="0" w:space="0" w:color="auto"/>
            <w:left w:val="none" w:sz="0" w:space="0" w:color="auto"/>
            <w:bottom w:val="none" w:sz="0" w:space="0" w:color="auto"/>
            <w:right w:val="none" w:sz="0" w:space="0" w:color="auto"/>
          </w:divBdr>
          <w:divsChild>
            <w:div w:id="1932859685">
              <w:marLeft w:val="150"/>
              <w:marRight w:val="0"/>
              <w:marTop w:val="0"/>
              <w:marBottom w:val="0"/>
              <w:divBdr>
                <w:top w:val="none" w:sz="0" w:space="0" w:color="auto"/>
                <w:left w:val="none" w:sz="0" w:space="0" w:color="auto"/>
                <w:bottom w:val="none" w:sz="0" w:space="0" w:color="auto"/>
                <w:right w:val="none" w:sz="0" w:space="0" w:color="auto"/>
              </w:divBdr>
              <w:divsChild>
                <w:div w:id="1560439935">
                  <w:marLeft w:val="0"/>
                  <w:marRight w:val="0"/>
                  <w:marTop w:val="300"/>
                  <w:marBottom w:val="300"/>
                  <w:divBdr>
                    <w:top w:val="none" w:sz="0" w:space="0" w:color="auto"/>
                    <w:left w:val="none" w:sz="0" w:space="0" w:color="auto"/>
                    <w:bottom w:val="none" w:sz="0" w:space="0" w:color="auto"/>
                    <w:right w:val="none" w:sz="0" w:space="0" w:color="auto"/>
                  </w:divBdr>
                  <w:divsChild>
                    <w:div w:id="2122919478">
                      <w:marLeft w:val="0"/>
                      <w:marRight w:val="0"/>
                      <w:marTop w:val="0"/>
                      <w:marBottom w:val="0"/>
                      <w:divBdr>
                        <w:top w:val="none" w:sz="0" w:space="0" w:color="auto"/>
                        <w:left w:val="none" w:sz="0" w:space="0" w:color="auto"/>
                        <w:bottom w:val="none" w:sz="0" w:space="0" w:color="auto"/>
                        <w:right w:val="none" w:sz="0" w:space="0" w:color="auto"/>
                      </w:divBdr>
                      <w:divsChild>
                        <w:div w:id="1772892794">
                          <w:marLeft w:val="0"/>
                          <w:marRight w:val="0"/>
                          <w:marTop w:val="0"/>
                          <w:marBottom w:val="225"/>
                          <w:divBdr>
                            <w:top w:val="single" w:sz="6" w:space="8" w:color="CCD429"/>
                            <w:left w:val="single" w:sz="6" w:space="8" w:color="CCD429"/>
                            <w:bottom w:val="single" w:sz="6" w:space="8" w:color="CCD429"/>
                            <w:right w:val="single" w:sz="6" w:space="8" w:color="CCD429"/>
                          </w:divBdr>
                        </w:div>
                      </w:divsChild>
                    </w:div>
                  </w:divsChild>
                </w:div>
              </w:divsChild>
            </w:div>
          </w:divsChild>
        </w:div>
      </w:divsChild>
    </w:div>
    <w:div w:id="2102488735">
      <w:bodyDiv w:val="1"/>
      <w:marLeft w:val="0"/>
      <w:marRight w:val="0"/>
      <w:marTop w:val="0"/>
      <w:marBottom w:val="0"/>
      <w:divBdr>
        <w:top w:val="none" w:sz="0" w:space="0" w:color="auto"/>
        <w:left w:val="none" w:sz="0" w:space="0" w:color="auto"/>
        <w:bottom w:val="none" w:sz="0" w:space="0" w:color="auto"/>
        <w:right w:val="none" w:sz="0" w:space="0" w:color="auto"/>
      </w:divBdr>
    </w:div>
    <w:div w:id="21131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LEIS/2003/L10.74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natecportal.mec.gov.br/arquivos/lei_12513.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os.archangelo@ifpr.ed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ber.caldana@ifpr.edu.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ralerepensar.com.br/coracoralina.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14A7A-E6BC-4461-8447-704DB789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6942</Words>
  <Characters>37490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DIEGO</dc:creator>
  <cp:lastModifiedBy>RONALD</cp:lastModifiedBy>
  <cp:revision>2</cp:revision>
  <cp:lastPrinted>2012-10-11T13:07:00Z</cp:lastPrinted>
  <dcterms:created xsi:type="dcterms:W3CDTF">2013-06-28T12:41:00Z</dcterms:created>
  <dcterms:modified xsi:type="dcterms:W3CDTF">2013-06-28T12:41:00Z</dcterms:modified>
</cp:coreProperties>
</file>