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/>
        <w:spacing w:lineRule="auto" w:line="360"/>
        <w:jc w:val="center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  <w:t>ANEXO III</w:t>
      </w:r>
    </w:p>
    <w:p>
      <w:pPr>
        <w:pStyle w:val="Normal"/>
        <w:keepNext w:val="false"/>
        <w:keepLines w:val="false"/>
        <w:pageBreakBefore w:val="false"/>
        <w:widowControl/>
        <w:spacing w:lineRule="auto" w:line="360"/>
        <w:jc w:val="center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  <w:t>MINUTA DE CONTRATO</w:t>
      </w:r>
    </w:p>
    <w:p>
      <w:pPr>
        <w:pStyle w:val="Normal"/>
        <w:keepNext w:val="false"/>
        <w:keepLines w:val="false"/>
        <w:pageBreakBefore w:val="false"/>
        <w:widowControl/>
        <w:spacing w:lineRule="auto" w:line="360"/>
        <w:jc w:val="both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Normal"/>
        <w:keepNext w:val="false"/>
        <w:keepLines w:val="false"/>
        <w:pageBreakBefore w:val="false"/>
        <w:widowControl/>
        <w:spacing w:lineRule="auto" w:line="360"/>
        <w:jc w:val="both"/>
        <w:rPr/>
      </w:pPr>
      <w:r>
        <w:rPr>
          <w:rFonts w:eastAsia="Arial" w:cs="Arial" w:ascii="Arial" w:hAnsi="Arial"/>
          <w:b/>
          <w:sz w:val="24"/>
          <w:szCs w:val="24"/>
        </w:rPr>
        <w:t xml:space="preserve">CONTRATO Nº </w:t>
      </w:r>
      <w:r>
        <w:rPr>
          <w:rFonts w:eastAsia="Arial" w:cs="Arial" w:ascii="Arial" w:hAnsi="Arial"/>
          <w:b/>
          <w:sz w:val="24"/>
          <w:szCs w:val="24"/>
        </w:rPr>
        <w:t>07</w:t>
      </w:r>
      <w:r>
        <w:rPr>
          <w:rFonts w:eastAsia="Arial" w:cs="Arial" w:ascii="Arial" w:hAnsi="Arial"/>
          <w:b/>
          <w:sz w:val="24"/>
          <w:szCs w:val="24"/>
        </w:rPr>
        <w:t xml:space="preserve">/2023 - CAMPUS </w:t>
      </w:r>
      <w:r>
        <w:rPr>
          <w:rFonts w:eastAsia="Arial" w:cs="Arial" w:ascii="Arial" w:hAnsi="Arial"/>
          <w:b/>
          <w:sz w:val="24"/>
          <w:szCs w:val="24"/>
        </w:rPr>
        <w:t>TELÊMACO BORBA</w:t>
      </w:r>
    </w:p>
    <w:p>
      <w:pPr>
        <w:pStyle w:val="Normal"/>
        <w:keepNext w:val="false"/>
        <w:keepLines w:val="false"/>
        <w:pageBreakBefore w:val="false"/>
        <w:widowControl w:val="false"/>
        <w:pBdr/>
        <w:shd w:val="clear" w:fill="auto"/>
        <w:spacing w:lineRule="auto" w:line="360" w:before="0" w:after="0"/>
        <w:ind w:left="0" w:right="0" w:hanging="0"/>
        <w:jc w:val="left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keepNext w:val="false"/>
        <w:keepLines w:val="false"/>
        <w:pageBreakBefore w:val="false"/>
        <w:widowControl w:val="false"/>
        <w:pBdr/>
        <w:shd w:val="clear" w:fill="auto"/>
        <w:tabs>
          <w:tab w:val="clear" w:pos="720"/>
          <w:tab w:val="left" w:pos="5537" w:leader="none"/>
        </w:tabs>
        <w:spacing w:lineRule="auto" w:line="360" w:before="0" w:after="0"/>
        <w:ind w:left="4071" w:right="125" w:hanging="0"/>
        <w:jc w:val="both"/>
        <w:rPr/>
      </w:pPr>
      <w:r>
        <w:rPr>
          <w:rFonts w:eastAsia="Arial" w:cs="Arial" w:ascii="Arial" w:hAnsi="Arial"/>
          <w:b/>
          <w:sz w:val="24"/>
          <w:szCs w:val="24"/>
        </w:rPr>
        <w:t xml:space="preserve">CONTRATO DE AQUISIÇÃO DE ALIMENTOS DA AGRICULTURA FAMILIAR PARA A ALIMENTAÇÃO ESCOLAR/PNAE, QUE ENTRE SI CELEBRAM A UNIÃO, POR INTERMÉDIO DO INSTITUTO FEDERAL DE EDUCAÇÃO, CIÊNCIA E TECNOLOGIA DO PARANÁ - CAMPUS </w:t>
      </w:r>
      <w:r>
        <w:rPr>
          <w:rFonts w:eastAsia="Arial" w:cs="Arial" w:ascii="Arial" w:hAnsi="Arial"/>
          <w:b/>
          <w:sz w:val="24"/>
          <w:szCs w:val="24"/>
        </w:rPr>
        <w:t>TELÊMACO BORBA</w:t>
      </w:r>
      <w:r>
        <w:rPr>
          <w:rFonts w:eastAsia="Arial" w:cs="Arial" w:ascii="Arial" w:hAnsi="Arial"/>
          <w:b/>
          <w:sz w:val="24"/>
          <w:szCs w:val="24"/>
        </w:rPr>
        <w:t xml:space="preserve"> E </w:t>
      </w:r>
      <w:r>
        <w:rPr>
          <w:rFonts w:eastAsia="Arial" w:cs="Arial" w:ascii="Arial" w:hAnsi="Arial"/>
          <w:b/>
          <w:color w:val="FF0000"/>
          <w:sz w:val="24"/>
          <w:szCs w:val="24"/>
          <w:highlight w:val="yellow"/>
        </w:rPr>
        <w:t>XXXXXXXXXXXXXXXXXXXXXXX</w:t>
      </w:r>
      <w:r>
        <w:rPr>
          <w:rFonts w:eastAsia="Arial" w:cs="Arial" w:ascii="Arial" w:hAnsi="Arial"/>
          <w:b/>
          <w:sz w:val="24"/>
          <w:szCs w:val="24"/>
        </w:rPr>
        <w:t xml:space="preserve">. </w:t>
      </w:r>
    </w:p>
    <w:p>
      <w:pPr>
        <w:pStyle w:val="Normal"/>
        <w:keepNext w:val="false"/>
        <w:keepLines w:val="false"/>
        <w:pageBreakBefore w:val="false"/>
        <w:widowControl w:val="false"/>
        <w:pBdr/>
        <w:shd w:val="clear" w:fill="auto"/>
        <w:spacing w:lineRule="auto" w:line="360"/>
        <w:ind w:left="0" w:right="0" w:hanging="0"/>
        <w:jc w:val="left"/>
        <w:rPr>
          <w:rFonts w:ascii="Arial" w:hAnsi="Arial" w:eastAsia="Arial" w:cs="Arial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vertAlign w:val="baseline"/>
        </w:rPr>
      </w:pP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shd w:fill="auto" w:val="clear"/>
          <w:vertAlign w:val="baseline"/>
        </w:rPr>
      </w:r>
    </w:p>
    <w:p>
      <w:pPr>
        <w:pStyle w:val="Normal"/>
        <w:keepNext w:val="false"/>
        <w:keepLines w:val="false"/>
        <w:pageBreakBefore w:val="false"/>
        <w:shd w:val="clear" w:fill="FFFFFF"/>
        <w:spacing w:lineRule="auto" w:line="360"/>
        <w:jc w:val="both"/>
        <w:rPr/>
      </w:pPr>
      <w:r>
        <w:rPr>
          <w:rFonts w:eastAsia="Arial" w:cs="Arial" w:ascii="Arial" w:hAnsi="Arial"/>
          <w:b/>
          <w:sz w:val="24"/>
          <w:szCs w:val="24"/>
        </w:rPr>
        <w:t xml:space="preserve">O </w:t>
      </w:r>
      <w:r>
        <w:rPr>
          <w:rFonts w:eastAsia="Arial" w:cs="Arial" w:ascii="Arial" w:hAnsi="Arial"/>
          <w:b/>
          <w:sz w:val="24"/>
          <w:szCs w:val="24"/>
        </w:rPr>
        <w:t>INSTITUTO FEDERAL DE EDUCAÇÃO, CIÊNCIA E TECNOLOGIA DO PARANÁ – CAMPUS TELÊMACO BORBA</w:t>
      </w:r>
      <w:r>
        <w:rPr>
          <w:rFonts w:eastAsia="Arial" w:cs="Arial" w:ascii="Arial" w:hAnsi="Arial"/>
          <w:sz w:val="24"/>
          <w:szCs w:val="24"/>
        </w:rPr>
        <w:t xml:space="preserve">, com sede na </w:t>
      </w:r>
      <w:bookmarkStart w:id="0" w:name="__DdeLink__6793_2527762623"/>
      <w:r>
        <w:rPr>
          <w:rFonts w:eastAsia="Arial" w:cs="Arial" w:ascii="Arial" w:hAnsi="Arial"/>
          <w:sz w:val="24"/>
          <w:szCs w:val="24"/>
        </w:rPr>
        <w:t xml:space="preserve">Rodovia PR 160, km 19,5 – Parque Limeira Area 7, CEP 84.269-090, na cidade de </w:t>
      </w:r>
      <w:r>
        <w:rPr>
          <w:rFonts w:eastAsia="Arial" w:cs="Arial" w:ascii="Arial" w:hAnsi="Arial"/>
          <w:b/>
          <w:sz w:val="24"/>
          <w:szCs w:val="24"/>
        </w:rPr>
        <w:t>Telêmaco Borba, Estado do Paraná</w:t>
      </w:r>
      <w:bookmarkEnd w:id="0"/>
      <w:r>
        <w:rPr>
          <w:rFonts w:eastAsia="Arial" w:cs="Arial" w:ascii="Arial" w:hAnsi="Arial"/>
          <w:b/>
          <w:sz w:val="24"/>
          <w:szCs w:val="24"/>
        </w:rPr>
        <w:t>,</w:t>
      </w:r>
      <w:r>
        <w:rPr>
          <w:rFonts w:eastAsia="Arial" w:cs="Arial" w:ascii="Arial" w:hAnsi="Arial"/>
          <w:sz w:val="24"/>
          <w:szCs w:val="24"/>
        </w:rPr>
        <w:t xml:space="preserve"> inscrito no CNPJ sob o nº 10.652.179/0002-04, neste ato representado por seu(sua) Diretor(a) Geral, </w:t>
      </w:r>
      <w:r>
        <w:rPr>
          <w:rFonts w:eastAsia="Arial" w:cs="Arial" w:ascii="Arial" w:hAnsi="Arial"/>
          <w:b/>
          <w:sz w:val="24"/>
          <w:szCs w:val="24"/>
        </w:rPr>
        <w:t>Rafael Poltronieri</w:t>
      </w:r>
      <w:r>
        <w:rPr>
          <w:rFonts w:eastAsia="Arial" w:cs="Arial" w:ascii="Arial" w:hAnsi="Arial"/>
          <w:sz w:val="24"/>
          <w:szCs w:val="24"/>
        </w:rPr>
        <w:t xml:space="preserve">, nomeado pela Portaria nº </w:t>
      </w:r>
      <w:r>
        <w:rPr>
          <w:rFonts w:eastAsia="Arial" w:cs="Arial" w:ascii="Arial" w:hAnsi="Arial"/>
          <w:b/>
          <w:sz w:val="24"/>
          <w:szCs w:val="24"/>
        </w:rPr>
        <w:t>1659,</w:t>
      </w:r>
      <w:r>
        <w:rPr>
          <w:rFonts w:eastAsia="Arial" w:cs="Arial" w:ascii="Arial" w:hAnsi="Arial"/>
          <w:sz w:val="24"/>
          <w:szCs w:val="24"/>
        </w:rPr>
        <w:t xml:space="preserve"> de 10 de dezembro de 2019, publicada no DOU de 11 de Dezembro de 2019, seção 02, página 26, portador da Matrícula Funcional nº 1803564</w:t>
      </w:r>
      <w:r>
        <w:rPr>
          <w:rFonts w:eastAsia="Arial" w:cs="Arial" w:ascii="Arial" w:hAnsi="Arial"/>
          <w:b/>
          <w:sz w:val="24"/>
          <w:szCs w:val="24"/>
        </w:rPr>
        <w:t>,</w:t>
      </w:r>
      <w:r>
        <w:rPr>
          <w:rFonts w:eastAsia="Arial" w:cs="Arial" w:ascii="Arial" w:hAnsi="Arial"/>
          <w:sz w:val="24"/>
          <w:szCs w:val="24"/>
        </w:rPr>
        <w:t xml:space="preserve"> de acordo com a competência delegada por intermédio da Resolução/IFPR n° 03, de 27 de março de 2019, que regulamenta o Artigo 27 do Regimento Geral do IFPR., doravante denominado </w:t>
      </w:r>
      <w:r>
        <w:rPr>
          <w:rFonts w:eastAsia="Arial" w:cs="Arial" w:ascii="Arial" w:hAnsi="Arial"/>
          <w:b/>
          <w:sz w:val="24"/>
          <w:szCs w:val="24"/>
        </w:rPr>
        <w:t>CONTRATANTE</w:t>
      </w:r>
      <w:r>
        <w:rPr>
          <w:rFonts w:eastAsia="Arial" w:cs="Arial" w:ascii="Arial" w:hAnsi="Arial"/>
          <w:sz w:val="24"/>
          <w:szCs w:val="24"/>
        </w:rPr>
        <w:t xml:space="preserve">, e por outro lado __________________________________________(Nome do grupo formal, informal ou fornecedor individual), situado à ____________________________________ </w:t>
      </w:r>
      <w:r>
        <w:rPr>
          <w:rFonts w:eastAsia="Arial" w:cs="Arial" w:ascii="Arial" w:hAnsi="Arial"/>
          <w:b/>
          <w:sz w:val="24"/>
          <w:szCs w:val="24"/>
        </w:rPr>
        <w:t>(Endereço completo)</w:t>
      </w:r>
      <w:r>
        <w:rPr>
          <w:rFonts w:eastAsia="Arial" w:cs="Arial" w:ascii="Arial" w:hAnsi="Arial"/>
          <w:sz w:val="24"/>
          <w:szCs w:val="24"/>
        </w:rPr>
        <w:t xml:space="preserve">, inscrita no CNPJ sob n.º ________________ </w:t>
      </w:r>
      <w:r>
        <w:rPr>
          <w:rFonts w:eastAsia="Arial" w:cs="Arial" w:ascii="Arial" w:hAnsi="Arial"/>
          <w:b/>
          <w:sz w:val="24"/>
          <w:szCs w:val="24"/>
        </w:rPr>
        <w:t>(para grupo formal)</w:t>
      </w:r>
      <w:r>
        <w:rPr>
          <w:rFonts w:eastAsia="Arial" w:cs="Arial" w:ascii="Arial" w:hAnsi="Arial"/>
          <w:sz w:val="24"/>
          <w:szCs w:val="24"/>
        </w:rPr>
        <w:t xml:space="preserve">, CPF n.º__________________ </w:t>
      </w:r>
      <w:r>
        <w:rPr>
          <w:rFonts w:eastAsia="Arial" w:cs="Arial" w:ascii="Arial" w:hAnsi="Arial"/>
          <w:b/>
          <w:sz w:val="24"/>
          <w:szCs w:val="24"/>
        </w:rPr>
        <w:t>(para grupos informais e individuais)</w:t>
      </w:r>
      <w:r>
        <w:rPr>
          <w:rFonts w:eastAsia="Arial" w:cs="Arial" w:ascii="Arial" w:hAnsi="Arial"/>
          <w:sz w:val="24"/>
          <w:szCs w:val="24"/>
        </w:rPr>
        <w:t xml:space="preserve"> representada neste ato pelo seu representante legal, doravante denominada CONTRATADO(A), tendo em vista o que consta no Processo n.º ____________________ e em observância às disposições da Lei n.° 11.947 de 16 de junho de 2009 e da Lei n.º 14.133, de 01 de abril de 2021, resolvem celebrar o presente Termo de Contrato, decorrente da Chamada Pública n.º </w:t>
      </w:r>
      <w:r>
        <w:rPr>
          <w:rFonts w:eastAsia="Arial" w:cs="Arial" w:ascii="Arial" w:hAnsi="Arial"/>
          <w:sz w:val="24"/>
          <w:szCs w:val="24"/>
        </w:rPr>
        <w:t>01</w:t>
      </w:r>
      <w:r>
        <w:rPr>
          <w:rFonts w:eastAsia="Arial" w:cs="Arial" w:ascii="Arial" w:hAnsi="Arial"/>
          <w:color w:val="000000"/>
          <w:sz w:val="24"/>
          <w:szCs w:val="24"/>
        </w:rPr>
        <w:t>/2023,</w:t>
      </w:r>
      <w:r>
        <w:rPr>
          <w:rFonts w:eastAsia="Arial" w:cs="Arial" w:ascii="Arial" w:hAnsi="Arial"/>
          <w:sz w:val="24"/>
          <w:szCs w:val="24"/>
        </w:rPr>
        <w:t xml:space="preserve">  mediante as cláusulas e condições a seguir enunciadas:</w:t>
      </w:r>
    </w:p>
    <w:p>
      <w:pPr>
        <w:pStyle w:val="Normal"/>
        <w:keepNext w:val="false"/>
        <w:keepLines w:val="false"/>
        <w:pageBreakBefore w:val="false"/>
        <w:shd w:val="clear" w:fill="FFFFFF"/>
        <w:spacing w:lineRule="auto" w:line="36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keepNext w:val="false"/>
        <w:keepLines w:val="false"/>
        <w:pageBreakBefore w:val="false"/>
        <w:numPr>
          <w:ilvl w:val="0"/>
          <w:numId w:val="4"/>
        </w:numPr>
        <w:shd w:val="clear" w:fill="FFFFFF"/>
        <w:spacing w:lineRule="auto" w:line="360"/>
        <w:ind w:left="720" w:hanging="720"/>
        <w:jc w:val="both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  <w:t>CLÁUSULA PRIMEIRA - OBJETO:</w:t>
      </w:r>
    </w:p>
    <w:p>
      <w:pPr>
        <w:pStyle w:val="Normal"/>
        <w:keepNext w:val="false"/>
        <w:keepLines w:val="false"/>
        <w:pageBreakBefore w:val="false"/>
        <w:numPr>
          <w:ilvl w:val="1"/>
          <w:numId w:val="1"/>
        </w:numPr>
        <w:shd w:val="clear" w:fill="FFFFFF"/>
        <w:spacing w:lineRule="auto" w:line="360"/>
        <w:ind w:left="0" w:hanging="0"/>
        <w:jc w:val="both"/>
        <w:rPr/>
      </w:pPr>
      <w:r>
        <w:rPr>
          <w:rFonts w:eastAsia="Arial" w:cs="Arial" w:ascii="Arial" w:hAnsi="Arial"/>
          <w:sz w:val="24"/>
          <w:szCs w:val="24"/>
        </w:rPr>
        <w:t xml:space="preserve">É objeto desta contratação a aquisição de GÊNEROS ALIMENTÍCIOS DA AGRICULTURA FAMILIAR PARA ALIMENTAÇÃO ESCOLAR, para alunos da rede de educação básica pública, verba FNDE/PNAE, ano de 2023, descritos no quadro previsto na Cláusula Quarta, todos de acordo com a Chamada Pública n.º </w:t>
      </w:r>
      <w:r>
        <w:rPr>
          <w:rFonts w:eastAsia="Arial" w:cs="Arial" w:ascii="Arial" w:hAnsi="Arial"/>
          <w:color w:val="000000"/>
          <w:sz w:val="24"/>
          <w:szCs w:val="24"/>
        </w:rPr>
        <w:t>01</w:t>
      </w:r>
      <w:r>
        <w:rPr>
          <w:rFonts w:eastAsia="Arial" w:cs="Arial" w:ascii="Arial" w:hAnsi="Arial"/>
          <w:color w:val="000000"/>
          <w:sz w:val="24"/>
          <w:szCs w:val="24"/>
        </w:rPr>
        <w:t>/2023</w:t>
      </w:r>
      <w:r>
        <w:rPr>
          <w:rFonts w:eastAsia="Arial" w:cs="Arial" w:ascii="Arial" w:hAnsi="Arial"/>
          <w:sz w:val="24"/>
          <w:szCs w:val="24"/>
        </w:rPr>
        <w:t>, seus anexos e Projeto de Venda apresentado pelo contratado, os quais integram o presente contrato, independentemente de anexação ou transcrição.</w:t>
      </w:r>
    </w:p>
    <w:p>
      <w:pPr>
        <w:pStyle w:val="Normal"/>
        <w:keepNext w:val="false"/>
        <w:keepLines w:val="false"/>
        <w:pageBreakBefore w:val="false"/>
        <w:shd w:val="clear" w:fill="FFFFFF"/>
        <w:spacing w:lineRule="auto" w:line="36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keepNext w:val="false"/>
        <w:keepLines w:val="false"/>
        <w:pageBreakBefore w:val="false"/>
        <w:shd w:val="clear" w:fill="FFFFFF"/>
        <w:spacing w:lineRule="auto" w:line="360"/>
        <w:jc w:val="both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  <w:t>2.</w:t>
        <w:tab/>
        <w:t>CLÁUSULA SEGUNDA - DAS OBRIGAÇÕES:</w:t>
      </w:r>
    </w:p>
    <w:p>
      <w:pPr>
        <w:pStyle w:val="Normal"/>
        <w:keepNext w:val="false"/>
        <w:keepLines w:val="false"/>
        <w:pageBreakBefore w:val="false"/>
        <w:shd w:val="clear" w:fill="FFFFFF"/>
        <w:spacing w:lineRule="auto" w:line="36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2.1</w:t>
        <w:tab/>
        <w:t xml:space="preserve">O CONTRATADO se compromete a fornecer os gêneros alimentícios da Agricultura Familiar ao CONTRATANTE conforme descrito na Cláusula Quarta deste Contrato. </w:t>
      </w:r>
    </w:p>
    <w:p>
      <w:pPr>
        <w:pStyle w:val="Normal"/>
        <w:keepNext w:val="false"/>
        <w:keepLines w:val="false"/>
        <w:pageBreakBefore w:val="false"/>
        <w:shd w:val="clear" w:fill="FFFFFF"/>
        <w:spacing w:lineRule="auto" w:line="360"/>
        <w:jc w:val="both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Normal"/>
        <w:keepNext w:val="false"/>
        <w:keepLines w:val="false"/>
        <w:pageBreakBefore w:val="false"/>
        <w:shd w:val="clear" w:fill="FFFFFF"/>
        <w:spacing w:lineRule="auto" w:line="360"/>
        <w:jc w:val="both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  <w:t xml:space="preserve">3. </w:t>
        <w:tab/>
        <w:t>CLÁUSULA TERCEIRA - DO LIMITE INDIVIDUAL DE VENDA:</w:t>
      </w:r>
    </w:p>
    <w:p>
      <w:pPr>
        <w:pStyle w:val="Normal"/>
        <w:keepNext w:val="false"/>
        <w:keepLines w:val="false"/>
        <w:pageBreakBefore w:val="false"/>
        <w:shd w:val="clear" w:fill="FFFFFF"/>
        <w:spacing w:lineRule="auto" w:line="36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3.1</w:t>
        <w:tab/>
        <w:t xml:space="preserve">O limite individual de venda de gêneros alimentícios do CONTRATADO, será de até R$ 40.000,00 (quarenta mil reais) por Declaração de Aptidão ao PRONAF (DAP) por ano civil, referente à sua produção, conforme a legislação do Programa Nacional de Alimentação Escolar - PNAE. </w:t>
      </w:r>
    </w:p>
    <w:p>
      <w:pPr>
        <w:pStyle w:val="Normal"/>
        <w:keepNext w:val="false"/>
        <w:keepLines w:val="false"/>
        <w:pageBreakBefore w:val="false"/>
        <w:shd w:val="clear" w:fill="FFFFFF"/>
        <w:spacing w:lineRule="auto" w:line="36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keepNext w:val="false"/>
        <w:keepLines w:val="false"/>
        <w:pageBreakBefore w:val="false"/>
        <w:shd w:val="clear" w:fill="FFFFFF"/>
        <w:spacing w:lineRule="auto" w:line="360"/>
        <w:jc w:val="both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  <w:t>4.</w:t>
        <w:tab/>
        <w:t>CLÁUSULA QUARTA - DO VALOR:</w:t>
      </w:r>
    </w:p>
    <w:p>
      <w:pPr>
        <w:pStyle w:val="Normal"/>
        <w:keepNext w:val="false"/>
        <w:keepLines w:val="false"/>
        <w:pageBreakBefore w:val="false"/>
        <w:shd w:val="clear" w:fill="FFFFFF"/>
        <w:spacing w:lineRule="auto" w:line="360"/>
        <w:jc w:val="both"/>
        <w:rPr/>
      </w:pPr>
      <w:r>
        <w:rPr>
          <w:rFonts w:eastAsia="Arial" w:cs="Arial" w:ascii="Arial" w:hAnsi="Arial"/>
          <w:sz w:val="24"/>
          <w:szCs w:val="24"/>
        </w:rPr>
        <w:t>4.1</w:t>
        <w:tab/>
        <w:t xml:space="preserve">Pelo fornecimento dos gêneros alimentícios, nos quantitativos descritos abaixo (no quadro), de Gêneros Alimentícios da Agricultura Familiar, o(a) CONTRATADO(A) receberá o valor total de 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R$ 10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1.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205,72</w:t>
      </w:r>
      <w:r>
        <w:rPr>
          <w:rFonts w:eastAsia="Arial" w:cs="Arial" w:ascii="Arial" w:hAnsi="Arial"/>
          <w:color w:val="000000"/>
          <w:sz w:val="24"/>
          <w:szCs w:val="24"/>
        </w:rPr>
        <w:t xml:space="preserve"> (</w:t>
      </w:r>
      <w:r>
        <w:rPr>
          <w:rFonts w:eastAsia="Arial" w:cs="Arial" w:ascii="Arial" w:hAnsi="Arial"/>
          <w:color w:val="000000"/>
          <w:sz w:val="24"/>
          <w:szCs w:val="24"/>
        </w:rPr>
        <w:t>CENTO E UM MIL, DUZENTOS E CINCO REAIS E SETENTA E DOIS CENTAVOS</w:t>
      </w:r>
      <w:r>
        <w:rPr>
          <w:rFonts w:eastAsia="Arial" w:cs="Arial" w:ascii="Arial" w:hAnsi="Arial"/>
          <w:color w:val="000000"/>
          <w:sz w:val="24"/>
          <w:szCs w:val="24"/>
        </w:rPr>
        <w:t>)</w:t>
      </w:r>
      <w:r>
        <w:rPr>
          <w:rFonts w:eastAsia="Arial" w:cs="Arial" w:ascii="Arial" w:hAnsi="Arial"/>
          <w:color w:val="000000"/>
          <w:sz w:val="24"/>
          <w:szCs w:val="24"/>
        </w:rPr>
        <w:t>.</w:t>
      </w:r>
    </w:p>
    <w:p>
      <w:pPr>
        <w:pStyle w:val="Normal"/>
        <w:keepNext w:val="false"/>
        <w:keepLines w:val="false"/>
        <w:pageBreakBefore w:val="false"/>
        <w:numPr>
          <w:ilvl w:val="0"/>
          <w:numId w:val="2"/>
        </w:numPr>
        <w:shd w:val="clear" w:fill="FFFFFF"/>
        <w:spacing w:lineRule="auto" w:line="360"/>
        <w:ind w:left="720" w:hanging="36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O recebimento das mercadorias dar-se-á mediante apresentação do Termo de Recebimento e das Notas Fiscais de Venda pela pessoa responsável pela alimentação no local de entrega, consoante Anexo I deste Contrato.</w:t>
      </w:r>
    </w:p>
    <w:p>
      <w:pPr>
        <w:pStyle w:val="Normal"/>
        <w:keepNext w:val="false"/>
        <w:keepLines w:val="false"/>
        <w:pageBreakBefore w:val="false"/>
        <w:numPr>
          <w:ilvl w:val="0"/>
          <w:numId w:val="2"/>
        </w:numPr>
        <w:shd w:val="clear" w:fill="FFFFFF"/>
        <w:spacing w:lineRule="auto" w:line="360"/>
        <w:ind w:left="720" w:hanging="36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O preço de aquisição é o preço pago ao fornecedor da agricultura familiar e no cálculo do preço já devem estar incluídas as despesas com frete, recursos humanos e materiais, assim como com os encargos fiscais, sociais, comerciais, trabalhistas e previdenciários e quaisquer outras despesas necessárias ao cumprimento das obrigações decorrentes do presente contrato.</w:t>
      </w:r>
    </w:p>
    <w:tbl>
      <w:tblPr>
        <w:tblStyle w:val="Table1"/>
        <w:tblW w:w="9435" w:type="dxa"/>
        <w:jc w:val="left"/>
        <w:tblInd w:w="150" w:type="dxa"/>
        <w:tblCellMar>
          <w:top w:w="28" w:type="dxa"/>
          <w:left w:w="45" w:type="dxa"/>
          <w:bottom w:w="28" w:type="dxa"/>
          <w:right w:w="45" w:type="dxa"/>
        </w:tblCellMar>
        <w:tblLook w:val="0000"/>
      </w:tblPr>
      <w:tblGrid>
        <w:gridCol w:w="567"/>
        <w:gridCol w:w="1866"/>
        <w:gridCol w:w="1084"/>
        <w:gridCol w:w="1466"/>
        <w:gridCol w:w="1700"/>
        <w:gridCol w:w="1367"/>
        <w:gridCol w:w="1384"/>
      </w:tblGrid>
      <w:tr>
        <w:trPr>
          <w:trHeight w:val="315" w:hRule="atLeast"/>
        </w:trPr>
        <w:tc>
          <w:tcPr>
            <w:tcW w:w="243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0A824A" w:val="clear"/>
            <w:vAlign w:val="center"/>
          </w:tcPr>
          <w:p>
            <w:pPr>
              <w:pStyle w:val="Normal"/>
              <w:widowControl/>
              <w:spacing w:lineRule="auto" w:line="360"/>
              <w:jc w:val="center"/>
              <w:rPr>
                <w:rFonts w:ascii="Arial" w:hAnsi="Arial" w:eastAsia="Arial" w:cs="Arial"/>
                <w:b/>
                <w:b/>
                <w:color w:val="FFFFFF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color w:val="FFFFFF"/>
                <w:sz w:val="20"/>
                <w:szCs w:val="20"/>
              </w:rPr>
              <w:t>PRODUTO</w:t>
            </w:r>
          </w:p>
        </w:tc>
        <w:tc>
          <w:tcPr>
            <w:tcW w:w="10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0A824A" w:val="clear"/>
            <w:vAlign w:val="center"/>
          </w:tcPr>
          <w:p>
            <w:pPr>
              <w:pStyle w:val="Normal"/>
              <w:widowControl/>
              <w:spacing w:lineRule="auto" w:line="360"/>
              <w:jc w:val="center"/>
              <w:rPr>
                <w:rFonts w:ascii="Arial" w:hAnsi="Arial" w:eastAsia="Arial" w:cs="Arial"/>
                <w:b/>
                <w:b/>
                <w:color w:val="FFFFFF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color w:val="FFFFFF"/>
                <w:sz w:val="20"/>
                <w:szCs w:val="20"/>
              </w:rPr>
              <w:t>UNIDADE</w:t>
            </w:r>
          </w:p>
        </w:tc>
        <w:tc>
          <w:tcPr>
            <w:tcW w:w="14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0A824A" w:val="clear"/>
            <w:vAlign w:val="center"/>
          </w:tcPr>
          <w:p>
            <w:pPr>
              <w:pStyle w:val="Normal"/>
              <w:widowControl/>
              <w:spacing w:lineRule="auto" w:line="360"/>
              <w:jc w:val="center"/>
              <w:rPr>
                <w:rFonts w:ascii="Arial" w:hAnsi="Arial" w:eastAsia="Arial" w:cs="Arial"/>
                <w:b/>
                <w:b/>
                <w:color w:val="FFFFFF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color w:val="FFFFFF"/>
                <w:sz w:val="20"/>
                <w:szCs w:val="20"/>
              </w:rPr>
              <w:t>QUANTIDADE</w:t>
            </w:r>
          </w:p>
        </w:tc>
        <w:tc>
          <w:tcPr>
            <w:tcW w:w="1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0A824A" w:val="clear"/>
            <w:vAlign w:val="center"/>
          </w:tcPr>
          <w:p>
            <w:pPr>
              <w:pStyle w:val="Normal"/>
              <w:widowControl/>
              <w:spacing w:lineRule="auto" w:line="360"/>
              <w:jc w:val="center"/>
              <w:rPr>
                <w:rFonts w:ascii="Arial" w:hAnsi="Arial" w:eastAsia="Arial" w:cs="Arial"/>
                <w:b/>
                <w:b/>
                <w:color w:val="FFFFFF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color w:val="FFFFFF"/>
                <w:sz w:val="20"/>
                <w:szCs w:val="20"/>
              </w:rPr>
            </w:r>
          </w:p>
          <w:p>
            <w:pPr>
              <w:pStyle w:val="Normal"/>
              <w:widowControl/>
              <w:spacing w:lineRule="auto" w:line="360"/>
              <w:jc w:val="center"/>
              <w:rPr>
                <w:rFonts w:ascii="Arial" w:hAnsi="Arial" w:eastAsia="Arial" w:cs="Arial"/>
                <w:b/>
                <w:b/>
                <w:color w:val="FFFFFF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color w:val="FFFFFF"/>
                <w:sz w:val="20"/>
                <w:szCs w:val="20"/>
              </w:rPr>
              <w:t>PERIODICIDADE DE ENTREGA</w:t>
            </w:r>
          </w:p>
        </w:tc>
        <w:tc>
          <w:tcPr>
            <w:tcW w:w="27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0A824A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spacing w:lineRule="auto" w:line="360" w:before="0" w:after="0"/>
              <w:jc w:val="center"/>
              <w:rPr>
                <w:rFonts w:ascii="Arial" w:hAnsi="Arial" w:eastAsia="Arial" w:cs="Arial"/>
                <w:b/>
                <w:b/>
                <w:color w:val="FFFFFF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color w:val="FFFFFF"/>
                <w:sz w:val="20"/>
                <w:szCs w:val="20"/>
              </w:rPr>
              <w:t>PREÇO DE AQUISIÇÃO</w:t>
            </w:r>
          </w:p>
        </w:tc>
      </w:tr>
      <w:tr>
        <w:trPr>
          <w:trHeight w:val="315" w:hRule="atLeast"/>
        </w:trPr>
        <w:tc>
          <w:tcPr>
            <w:tcW w:w="2433" w:type="dxa"/>
            <w:gridSpan w:val="2"/>
            <w:vMerge w:val="continue"/>
            <w:tcBorders>
              <w:left w:val="single" w:sz="6" w:space="0" w:color="000000"/>
              <w:bottom w:val="single" w:sz="6" w:space="0" w:color="000000"/>
            </w:tcBorders>
            <w:shd w:fill="0A824A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0" w:hanging="0"/>
              <w:jc w:val="center"/>
              <w:rPr>
                <w:rFonts w:ascii="Arial" w:hAnsi="Arial" w:eastAsia="Arial" w:cs="Arial"/>
                <w:b/>
                <w:b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</w:r>
          </w:p>
        </w:tc>
        <w:tc>
          <w:tcPr>
            <w:tcW w:w="1084" w:type="dxa"/>
            <w:vMerge w:val="continue"/>
            <w:tcBorders>
              <w:left w:val="single" w:sz="6" w:space="0" w:color="000000"/>
              <w:bottom w:val="single" w:sz="6" w:space="0" w:color="000000"/>
            </w:tcBorders>
            <w:shd w:fill="0A824A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hanging="0"/>
              <w:jc w:val="center"/>
              <w:rPr>
                <w:rFonts w:ascii="Arial" w:hAnsi="Arial" w:eastAsia="Arial" w:cs="Arial"/>
                <w:b/>
                <w:b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</w:r>
          </w:p>
        </w:tc>
        <w:tc>
          <w:tcPr>
            <w:tcW w:w="1466" w:type="dxa"/>
            <w:vMerge w:val="continue"/>
            <w:tcBorders>
              <w:left w:val="single" w:sz="6" w:space="0" w:color="000000"/>
              <w:bottom w:val="single" w:sz="6" w:space="0" w:color="000000"/>
            </w:tcBorders>
            <w:shd w:fill="0A824A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hanging="0"/>
              <w:jc w:val="center"/>
              <w:rPr>
                <w:rFonts w:ascii="Arial" w:hAnsi="Arial" w:eastAsia="Arial" w:cs="Arial"/>
                <w:b/>
                <w:b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</w:r>
          </w:p>
        </w:tc>
        <w:tc>
          <w:tcPr>
            <w:tcW w:w="1700" w:type="dxa"/>
            <w:vMerge w:val="continue"/>
            <w:tcBorders>
              <w:left w:val="single" w:sz="6" w:space="0" w:color="000000"/>
              <w:bottom w:val="single" w:sz="6" w:space="0" w:color="000000"/>
            </w:tcBorders>
            <w:shd w:fill="0A824A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0" w:hanging="0"/>
              <w:jc w:val="center"/>
              <w:rPr>
                <w:rFonts w:ascii="Arial" w:hAnsi="Arial" w:eastAsia="Arial" w:cs="Arial"/>
                <w:b/>
                <w:b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</w:r>
          </w:p>
        </w:tc>
        <w:tc>
          <w:tcPr>
            <w:tcW w:w="1367" w:type="dxa"/>
            <w:tcBorders>
              <w:left w:val="single" w:sz="6" w:space="0" w:color="000000"/>
              <w:bottom w:val="single" w:sz="6" w:space="0" w:color="000000"/>
            </w:tcBorders>
            <w:shd w:fill="0A824A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spacing w:lineRule="auto" w:line="360" w:before="0" w:after="0"/>
              <w:jc w:val="center"/>
              <w:rPr>
                <w:rFonts w:ascii="Arial" w:hAnsi="Arial" w:eastAsia="Arial" w:cs="Arial"/>
                <w:b/>
                <w:b/>
                <w:color w:val="FFFFFF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color w:val="FFFFFF"/>
                <w:sz w:val="20"/>
                <w:szCs w:val="20"/>
              </w:rPr>
              <w:t>PREÇO UNITÁRIO</w:t>
            </w:r>
          </w:p>
        </w:tc>
        <w:tc>
          <w:tcPr>
            <w:tcW w:w="13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0A824A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spacing w:lineRule="auto" w:line="360" w:before="0" w:after="0"/>
              <w:jc w:val="center"/>
              <w:rPr>
                <w:rFonts w:ascii="Arial" w:hAnsi="Arial" w:eastAsia="Arial" w:cs="Arial"/>
                <w:b/>
                <w:b/>
                <w:color w:val="FFFFFF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color w:val="FFFFFF"/>
                <w:sz w:val="20"/>
                <w:szCs w:val="20"/>
              </w:rPr>
              <w:t>PREÇO TOTAL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spacing w:lineRule="auto" w:line="360" w:before="0" w:after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1</w:t>
            </w:r>
          </w:p>
        </w:tc>
        <w:tc>
          <w:tcPr>
            <w:tcW w:w="1866" w:type="dxa"/>
            <w:tcBorders>
              <w:left w:val="single" w:sz="6" w:space="0" w:color="000000"/>
              <w:bottom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spacing w:lineRule="auto" w:line="360" w:before="0" w:after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Banana Caturra</w:t>
            </w:r>
          </w:p>
        </w:tc>
        <w:tc>
          <w:tcPr>
            <w:tcW w:w="1084" w:type="dxa"/>
            <w:tcBorders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keepNext w:val="false"/>
              <w:keepLines w:val="false"/>
              <w:widowControl/>
              <w:spacing w:lineRule="auto" w:line="360" w:before="0" w:after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KG</w:t>
            </w:r>
          </w:p>
        </w:tc>
        <w:tc>
          <w:tcPr>
            <w:tcW w:w="1466" w:type="dxa"/>
            <w:tcBorders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spacing w:lineRule="auto" w:line="360" w:before="0" w:after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1.011</w:t>
            </w:r>
          </w:p>
        </w:tc>
        <w:tc>
          <w:tcPr>
            <w:tcW w:w="1700" w:type="dxa"/>
            <w:tcBorders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keepNext w:val="false"/>
              <w:keepLines w:val="false"/>
              <w:widowControl/>
              <w:spacing w:lineRule="auto" w:line="360" w:before="0" w:after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Semanal</w:t>
            </w:r>
          </w:p>
        </w:tc>
        <w:tc>
          <w:tcPr>
            <w:tcW w:w="1367" w:type="dxa"/>
            <w:tcBorders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spacing w:lineRule="auto" w:line="360" w:before="0" w:after="0"/>
              <w:jc w:val="left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R$ </w:t>
            </w:r>
            <w:r>
              <w:rPr>
                <w:rFonts w:eastAsia="Arial" w:cs="Arial" w:ascii="Arial" w:hAnsi="Arial"/>
                <w:sz w:val="20"/>
                <w:szCs w:val="20"/>
              </w:rPr>
              <w:t>4,14</w:t>
            </w:r>
          </w:p>
        </w:tc>
        <w:tc>
          <w:tcPr>
            <w:tcW w:w="13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spacing w:lineRule="auto" w:line="360" w:before="0" w:after="0"/>
              <w:jc w:val="left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R$ </w:t>
            </w:r>
            <w:r>
              <w:rPr>
                <w:rFonts w:eastAsia="Arial" w:cs="Arial" w:ascii="Arial" w:hAnsi="Arial"/>
                <w:sz w:val="20"/>
                <w:szCs w:val="20"/>
              </w:rPr>
              <w:t>4.185,54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spacing w:lineRule="auto" w:line="360" w:before="0" w:after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2</w:t>
            </w:r>
          </w:p>
        </w:tc>
        <w:tc>
          <w:tcPr>
            <w:tcW w:w="1866" w:type="dxa"/>
            <w:tcBorders>
              <w:left w:val="single" w:sz="6" w:space="0" w:color="000000"/>
              <w:bottom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spacing w:lineRule="auto" w:line="360" w:before="0" w:after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Banana Prata/Maçã</w:t>
            </w:r>
          </w:p>
        </w:tc>
        <w:tc>
          <w:tcPr>
            <w:tcW w:w="1084" w:type="dxa"/>
            <w:tcBorders>
              <w:left w:val="single" w:sz="6" w:space="0" w:color="000000"/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spacing w:lineRule="auto" w:line="360" w:before="0" w:after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KG</w:t>
            </w:r>
          </w:p>
        </w:tc>
        <w:tc>
          <w:tcPr>
            <w:tcW w:w="1466" w:type="dxa"/>
            <w:tcBorders>
              <w:left w:val="single" w:sz="6" w:space="0" w:color="000000"/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spacing w:lineRule="auto" w:line="360" w:before="0" w:after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1.264</w:t>
            </w:r>
          </w:p>
        </w:tc>
        <w:tc>
          <w:tcPr>
            <w:tcW w:w="1700" w:type="dxa"/>
            <w:tcBorders>
              <w:left w:val="single" w:sz="6" w:space="0" w:color="000000"/>
              <w:bottom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spacing w:lineRule="auto" w:line="360" w:before="0" w:after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Semanal</w:t>
            </w:r>
          </w:p>
        </w:tc>
        <w:tc>
          <w:tcPr>
            <w:tcW w:w="1367" w:type="dxa"/>
            <w:tcBorders>
              <w:left w:val="single" w:sz="6" w:space="0" w:color="000000"/>
              <w:bottom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spacing w:lineRule="auto" w:line="360" w:before="0" w:after="0"/>
              <w:jc w:val="left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R$ </w:t>
            </w:r>
            <w:r>
              <w:rPr>
                <w:rFonts w:eastAsia="Arial" w:cs="Arial" w:ascii="Arial" w:hAnsi="Arial"/>
                <w:sz w:val="20"/>
                <w:szCs w:val="20"/>
              </w:rPr>
              <w:t>5,32</w:t>
            </w:r>
          </w:p>
        </w:tc>
        <w:tc>
          <w:tcPr>
            <w:tcW w:w="13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spacing w:lineRule="auto" w:line="360" w:before="0" w:after="0"/>
              <w:jc w:val="left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R$ </w:t>
            </w:r>
            <w:r>
              <w:rPr>
                <w:rFonts w:eastAsia="Arial" w:cs="Arial" w:ascii="Arial" w:hAnsi="Arial"/>
                <w:sz w:val="20"/>
                <w:szCs w:val="20"/>
              </w:rPr>
              <w:t>6.724,48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keepNext w:val="false"/>
              <w:keepLines w:val="false"/>
              <w:widowControl/>
              <w:spacing w:lineRule="auto" w:line="360" w:before="0" w:after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3</w:t>
            </w:r>
          </w:p>
        </w:tc>
        <w:tc>
          <w:tcPr>
            <w:tcW w:w="1866" w:type="dxa"/>
            <w:tcBorders>
              <w:left w:val="single" w:sz="6" w:space="0" w:color="000000"/>
              <w:bottom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spacing w:lineRule="auto" w:line="360" w:before="0" w:after="0"/>
              <w:jc w:val="left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Goiaba</w:t>
            </w:r>
          </w:p>
        </w:tc>
        <w:tc>
          <w:tcPr>
            <w:tcW w:w="1084" w:type="dxa"/>
            <w:tcBorders>
              <w:left w:val="single" w:sz="6" w:space="0" w:color="000000"/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spacing w:lineRule="auto" w:line="360" w:before="0" w:after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KG</w:t>
            </w:r>
          </w:p>
        </w:tc>
        <w:tc>
          <w:tcPr>
            <w:tcW w:w="1466" w:type="dxa"/>
            <w:tcBorders>
              <w:left w:val="single" w:sz="6" w:space="0" w:color="000000"/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spacing w:lineRule="auto" w:line="360" w:before="0" w:after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470</w:t>
            </w:r>
          </w:p>
        </w:tc>
        <w:tc>
          <w:tcPr>
            <w:tcW w:w="1700" w:type="dxa"/>
            <w:tcBorders>
              <w:left w:val="single" w:sz="6" w:space="0" w:color="000000"/>
              <w:bottom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spacing w:lineRule="auto" w:line="360" w:before="0" w:after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Semanal</w:t>
            </w:r>
          </w:p>
        </w:tc>
        <w:tc>
          <w:tcPr>
            <w:tcW w:w="1367" w:type="dxa"/>
            <w:tcBorders>
              <w:left w:val="single" w:sz="6" w:space="0" w:color="000000"/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spacing w:lineRule="auto" w:line="360" w:before="0" w:after="0"/>
              <w:jc w:val="left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R$ </w:t>
            </w:r>
            <w:r>
              <w:rPr>
                <w:rFonts w:eastAsia="Arial" w:cs="Arial" w:ascii="Arial" w:hAnsi="Arial"/>
                <w:sz w:val="20"/>
                <w:szCs w:val="20"/>
              </w:rPr>
              <w:t>5,</w:t>
            </w:r>
            <w:r>
              <w:rPr>
                <w:rFonts w:eastAsia="Arial" w:cs="Arial" w:ascii="Arial" w:hAnsi="Arial"/>
                <w:sz w:val="20"/>
                <w:szCs w:val="20"/>
              </w:rPr>
              <w:t>77</w:t>
            </w:r>
          </w:p>
        </w:tc>
        <w:tc>
          <w:tcPr>
            <w:tcW w:w="13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spacing w:lineRule="auto" w:line="360" w:before="0" w:after="0"/>
              <w:jc w:val="left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R$ </w:t>
            </w:r>
            <w:r>
              <w:rPr>
                <w:rFonts w:eastAsia="Arial" w:cs="Arial" w:ascii="Arial" w:hAnsi="Arial"/>
                <w:sz w:val="20"/>
                <w:szCs w:val="20"/>
              </w:rPr>
              <w:t>2.7</w:t>
            </w:r>
            <w:r>
              <w:rPr>
                <w:rFonts w:eastAsia="Arial" w:cs="Arial" w:ascii="Arial" w:hAnsi="Arial"/>
                <w:sz w:val="20"/>
                <w:szCs w:val="20"/>
              </w:rPr>
              <w:t>11,90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spacing w:lineRule="auto" w:line="360" w:before="0" w:after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4</w:t>
            </w:r>
          </w:p>
        </w:tc>
        <w:tc>
          <w:tcPr>
            <w:tcW w:w="1866" w:type="dxa"/>
            <w:tcBorders>
              <w:left w:val="single" w:sz="6" w:space="0" w:color="000000"/>
              <w:bottom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spacing w:lineRule="auto" w:line="360" w:before="0" w:after="0"/>
              <w:jc w:val="left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Caqui</w:t>
            </w:r>
          </w:p>
        </w:tc>
        <w:tc>
          <w:tcPr>
            <w:tcW w:w="1084" w:type="dxa"/>
            <w:tcBorders>
              <w:left w:val="single" w:sz="6" w:space="0" w:color="000000"/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spacing w:lineRule="auto" w:line="360" w:before="0" w:after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KG</w:t>
            </w:r>
          </w:p>
        </w:tc>
        <w:tc>
          <w:tcPr>
            <w:tcW w:w="1466" w:type="dxa"/>
            <w:tcBorders>
              <w:left w:val="single" w:sz="6" w:space="0" w:color="000000"/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spacing w:lineRule="auto" w:line="360" w:before="0" w:after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542</w:t>
            </w:r>
          </w:p>
        </w:tc>
        <w:tc>
          <w:tcPr>
            <w:tcW w:w="1700" w:type="dxa"/>
            <w:tcBorders>
              <w:left w:val="single" w:sz="6" w:space="0" w:color="000000"/>
              <w:bottom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spacing w:lineRule="auto" w:line="360" w:before="0" w:after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Semanal</w:t>
            </w:r>
          </w:p>
        </w:tc>
        <w:tc>
          <w:tcPr>
            <w:tcW w:w="1367" w:type="dxa"/>
            <w:tcBorders>
              <w:left w:val="single" w:sz="6" w:space="0" w:color="000000"/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spacing w:lineRule="auto" w:line="360" w:before="0" w:after="0"/>
              <w:jc w:val="left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R$ </w:t>
            </w:r>
            <w:r>
              <w:rPr>
                <w:rFonts w:eastAsia="Arial" w:cs="Arial" w:ascii="Arial" w:hAnsi="Arial"/>
                <w:sz w:val="20"/>
                <w:szCs w:val="20"/>
              </w:rPr>
              <w:t>5,</w:t>
            </w:r>
            <w:r>
              <w:rPr>
                <w:rFonts w:eastAsia="Arial" w:cs="Arial" w:ascii="Arial" w:hAnsi="Arial"/>
                <w:sz w:val="20"/>
                <w:szCs w:val="20"/>
              </w:rPr>
              <w:t>14</w:t>
            </w:r>
          </w:p>
        </w:tc>
        <w:tc>
          <w:tcPr>
            <w:tcW w:w="13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spacing w:lineRule="auto" w:line="360" w:before="0" w:after="0"/>
              <w:jc w:val="left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R$ </w:t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 xml:space="preserve">2.785,88 </w:t>
            </w:r>
            <w:r>
              <w:rPr>
                <w:rFonts w:eastAsia="Arial" w:cs="Arial" w:ascii="Arial" w:hAnsi="Arial"/>
                <w:sz w:val="20"/>
                <w:szCs w:val="20"/>
              </w:rPr>
              <w:t xml:space="preserve"> 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spacing w:lineRule="auto" w:line="360"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1866" w:type="dxa"/>
            <w:tcBorders>
              <w:left w:val="single" w:sz="6" w:space="0" w:color="000000"/>
              <w:bottom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spacing w:lineRule="auto" w:line="360" w:before="0" w:after="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Maçã</w:t>
            </w:r>
          </w:p>
        </w:tc>
        <w:tc>
          <w:tcPr>
            <w:tcW w:w="1084" w:type="dxa"/>
            <w:tcBorders>
              <w:left w:val="single" w:sz="6" w:space="0" w:color="000000"/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spacing w:lineRule="auto" w:line="360" w:before="0" w:after="0"/>
              <w:jc w:val="center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KG</w:t>
            </w:r>
          </w:p>
        </w:tc>
        <w:tc>
          <w:tcPr>
            <w:tcW w:w="1466" w:type="dxa"/>
            <w:tcBorders>
              <w:left w:val="single" w:sz="6" w:space="0" w:color="000000"/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spacing w:lineRule="auto" w:line="360" w:before="0" w:after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1252</w:t>
            </w:r>
          </w:p>
        </w:tc>
        <w:tc>
          <w:tcPr>
            <w:tcW w:w="1700" w:type="dxa"/>
            <w:tcBorders>
              <w:left w:val="single" w:sz="6" w:space="0" w:color="000000"/>
              <w:bottom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spacing w:lineRule="auto" w:line="360" w:before="0" w:after="0"/>
              <w:jc w:val="center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Semanal</w:t>
            </w:r>
          </w:p>
        </w:tc>
        <w:tc>
          <w:tcPr>
            <w:tcW w:w="1367" w:type="dxa"/>
            <w:tcBorders>
              <w:left w:val="single" w:sz="6" w:space="0" w:color="000000"/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spacing w:lineRule="auto" w:line="360" w:before="0" w:after="0"/>
              <w:jc w:val="left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R$ </w:t>
            </w:r>
            <w:r>
              <w:rPr>
                <w:rFonts w:eastAsia="Arial" w:cs="Arial" w:ascii="Arial" w:hAnsi="Arial"/>
                <w:sz w:val="20"/>
                <w:szCs w:val="20"/>
              </w:rPr>
              <w:t>7,25</w:t>
            </w:r>
          </w:p>
        </w:tc>
        <w:tc>
          <w:tcPr>
            <w:tcW w:w="13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spacing w:lineRule="auto" w:line="360" w:before="0" w:after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R$ </w:t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9.077,00</w:t>
            </w:r>
            <w:r>
              <w:rPr>
                <w:rFonts w:eastAsia="Arial" w:cs="Arial" w:ascii="Arial" w:hAnsi="Arial"/>
                <w:sz w:val="20"/>
                <w:szCs w:val="20"/>
              </w:rPr>
              <w:t xml:space="preserve"> 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spacing w:lineRule="auto" w:line="360"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1866" w:type="dxa"/>
            <w:tcBorders>
              <w:left w:val="single" w:sz="6" w:space="0" w:color="000000"/>
              <w:bottom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spacing w:lineRule="auto" w:line="360" w:before="0" w:after="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Pêssego</w:t>
            </w:r>
          </w:p>
        </w:tc>
        <w:tc>
          <w:tcPr>
            <w:tcW w:w="1084" w:type="dxa"/>
            <w:tcBorders>
              <w:left w:val="single" w:sz="6" w:space="0" w:color="000000"/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spacing w:lineRule="auto" w:line="360" w:before="0" w:after="0"/>
              <w:jc w:val="center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KG</w:t>
            </w:r>
          </w:p>
        </w:tc>
        <w:tc>
          <w:tcPr>
            <w:tcW w:w="1466" w:type="dxa"/>
            <w:tcBorders>
              <w:left w:val="single" w:sz="6" w:space="0" w:color="000000"/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spacing w:lineRule="auto" w:line="360" w:before="0" w:after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542</w:t>
            </w:r>
          </w:p>
        </w:tc>
        <w:tc>
          <w:tcPr>
            <w:tcW w:w="1700" w:type="dxa"/>
            <w:tcBorders>
              <w:left w:val="single" w:sz="6" w:space="0" w:color="000000"/>
              <w:bottom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spacing w:lineRule="auto" w:line="360" w:before="0" w:after="0"/>
              <w:jc w:val="center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Semanal</w:t>
            </w:r>
          </w:p>
        </w:tc>
        <w:tc>
          <w:tcPr>
            <w:tcW w:w="1367" w:type="dxa"/>
            <w:tcBorders>
              <w:left w:val="single" w:sz="6" w:space="0" w:color="000000"/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spacing w:lineRule="auto" w:line="360" w:before="0" w:after="0"/>
              <w:jc w:val="left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R$ </w:t>
            </w:r>
            <w:r>
              <w:rPr>
                <w:rFonts w:eastAsia="Arial" w:cs="Arial" w:ascii="Arial" w:hAnsi="Arial"/>
                <w:sz w:val="20"/>
                <w:szCs w:val="20"/>
              </w:rPr>
              <w:t>8,53</w:t>
            </w:r>
          </w:p>
        </w:tc>
        <w:tc>
          <w:tcPr>
            <w:tcW w:w="13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spacing w:lineRule="auto" w:line="360" w:before="0" w:after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R$ </w:t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4.623,26</w:t>
            </w:r>
            <w:r>
              <w:rPr>
                <w:rFonts w:eastAsia="Arial" w:cs="Arial" w:ascii="Arial" w:hAnsi="Arial"/>
                <w:sz w:val="20"/>
                <w:szCs w:val="20"/>
              </w:rPr>
              <w:t xml:space="preserve"> 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spacing w:lineRule="auto" w:line="360"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</w:t>
            </w:r>
          </w:p>
        </w:tc>
        <w:tc>
          <w:tcPr>
            <w:tcW w:w="1866" w:type="dxa"/>
            <w:tcBorders>
              <w:left w:val="single" w:sz="6" w:space="0" w:color="000000"/>
              <w:bottom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spacing w:lineRule="auto" w:line="360" w:before="0" w:after="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Tangerina</w:t>
            </w:r>
          </w:p>
        </w:tc>
        <w:tc>
          <w:tcPr>
            <w:tcW w:w="1084" w:type="dxa"/>
            <w:tcBorders>
              <w:left w:val="single" w:sz="6" w:space="0" w:color="000000"/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spacing w:lineRule="auto" w:line="360" w:before="0" w:after="0"/>
              <w:jc w:val="center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KG</w:t>
            </w:r>
          </w:p>
        </w:tc>
        <w:tc>
          <w:tcPr>
            <w:tcW w:w="1466" w:type="dxa"/>
            <w:tcBorders>
              <w:left w:val="single" w:sz="6" w:space="0" w:color="000000"/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spacing w:lineRule="auto" w:line="360" w:before="0" w:after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626</w:t>
            </w:r>
          </w:p>
        </w:tc>
        <w:tc>
          <w:tcPr>
            <w:tcW w:w="1700" w:type="dxa"/>
            <w:tcBorders>
              <w:left w:val="single" w:sz="6" w:space="0" w:color="000000"/>
              <w:bottom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spacing w:lineRule="auto" w:line="360" w:before="0" w:after="0"/>
              <w:jc w:val="center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Semanal</w:t>
            </w:r>
          </w:p>
        </w:tc>
        <w:tc>
          <w:tcPr>
            <w:tcW w:w="1367" w:type="dxa"/>
            <w:tcBorders>
              <w:left w:val="single" w:sz="6" w:space="0" w:color="000000"/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spacing w:lineRule="auto" w:line="360" w:before="0" w:after="0"/>
              <w:jc w:val="left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R$ </w:t>
            </w:r>
            <w:r>
              <w:rPr>
                <w:rFonts w:eastAsia="Arial" w:cs="Arial" w:ascii="Arial" w:hAnsi="Arial"/>
                <w:sz w:val="20"/>
                <w:szCs w:val="20"/>
              </w:rPr>
              <w:t>4,64</w:t>
            </w:r>
          </w:p>
        </w:tc>
        <w:tc>
          <w:tcPr>
            <w:tcW w:w="13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spacing w:lineRule="auto" w:line="360" w:before="0" w:after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R$ </w:t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2.904,64</w:t>
            </w:r>
            <w:r>
              <w:rPr>
                <w:rFonts w:eastAsia="Arial" w:cs="Arial" w:ascii="Arial" w:hAnsi="Arial"/>
                <w:sz w:val="20"/>
                <w:szCs w:val="20"/>
              </w:rPr>
              <w:t xml:space="preserve"> 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spacing w:lineRule="auto" w:line="360"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</w:t>
            </w:r>
          </w:p>
        </w:tc>
        <w:tc>
          <w:tcPr>
            <w:tcW w:w="1866" w:type="dxa"/>
            <w:tcBorders>
              <w:left w:val="single" w:sz="6" w:space="0" w:color="000000"/>
              <w:bottom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spacing w:lineRule="auto" w:line="360" w:before="0" w:after="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Tangerina Poncã</w:t>
            </w:r>
          </w:p>
        </w:tc>
        <w:tc>
          <w:tcPr>
            <w:tcW w:w="1084" w:type="dxa"/>
            <w:tcBorders>
              <w:left w:val="single" w:sz="6" w:space="0" w:color="000000"/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spacing w:lineRule="auto" w:line="360" w:before="0" w:after="0"/>
              <w:jc w:val="center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KG</w:t>
            </w:r>
          </w:p>
        </w:tc>
        <w:tc>
          <w:tcPr>
            <w:tcW w:w="1466" w:type="dxa"/>
            <w:tcBorders>
              <w:left w:val="single" w:sz="6" w:space="0" w:color="000000"/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spacing w:lineRule="auto" w:line="360" w:before="0" w:after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470</w:t>
            </w:r>
          </w:p>
        </w:tc>
        <w:tc>
          <w:tcPr>
            <w:tcW w:w="1700" w:type="dxa"/>
            <w:tcBorders>
              <w:left w:val="single" w:sz="6" w:space="0" w:color="000000"/>
              <w:bottom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spacing w:lineRule="auto" w:line="360" w:before="0" w:after="0"/>
              <w:jc w:val="center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Semanal</w:t>
            </w:r>
          </w:p>
        </w:tc>
        <w:tc>
          <w:tcPr>
            <w:tcW w:w="1367" w:type="dxa"/>
            <w:tcBorders>
              <w:left w:val="single" w:sz="6" w:space="0" w:color="000000"/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spacing w:lineRule="auto" w:line="360" w:before="0" w:after="0"/>
              <w:jc w:val="left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R$ </w:t>
            </w:r>
            <w:r>
              <w:rPr>
                <w:rFonts w:eastAsia="Arial" w:cs="Arial" w:ascii="Arial" w:hAnsi="Arial"/>
                <w:sz w:val="20"/>
                <w:szCs w:val="20"/>
              </w:rPr>
              <w:t>4,50</w:t>
            </w:r>
          </w:p>
        </w:tc>
        <w:tc>
          <w:tcPr>
            <w:tcW w:w="13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spacing w:lineRule="auto" w:line="360" w:before="0" w:after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R$ </w:t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2.115,00</w:t>
            </w:r>
            <w:r>
              <w:rPr>
                <w:rFonts w:eastAsia="Arial" w:cs="Arial" w:ascii="Arial" w:hAnsi="Arial"/>
                <w:sz w:val="20"/>
                <w:szCs w:val="20"/>
              </w:rPr>
              <w:t xml:space="preserve"> 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spacing w:lineRule="auto" w:line="360"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</w:t>
            </w:r>
          </w:p>
        </w:tc>
        <w:tc>
          <w:tcPr>
            <w:tcW w:w="1866" w:type="dxa"/>
            <w:tcBorders>
              <w:left w:val="single" w:sz="6" w:space="0" w:color="000000"/>
              <w:bottom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spacing w:lineRule="auto" w:line="360" w:before="0" w:after="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Bolacha Caseira</w:t>
            </w:r>
          </w:p>
        </w:tc>
        <w:tc>
          <w:tcPr>
            <w:tcW w:w="1084" w:type="dxa"/>
            <w:tcBorders>
              <w:left w:val="single" w:sz="6" w:space="0" w:color="000000"/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spacing w:lineRule="auto" w:line="360" w:before="0" w:after="0"/>
              <w:jc w:val="center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KG</w:t>
            </w:r>
          </w:p>
        </w:tc>
        <w:tc>
          <w:tcPr>
            <w:tcW w:w="1466" w:type="dxa"/>
            <w:tcBorders>
              <w:left w:val="single" w:sz="6" w:space="0" w:color="000000"/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spacing w:lineRule="auto" w:line="360" w:before="0" w:after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1.011</w:t>
            </w:r>
          </w:p>
        </w:tc>
        <w:tc>
          <w:tcPr>
            <w:tcW w:w="1700" w:type="dxa"/>
            <w:tcBorders>
              <w:left w:val="single" w:sz="6" w:space="0" w:color="000000"/>
              <w:bottom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spacing w:lineRule="auto" w:line="360" w:before="0" w:after="0"/>
              <w:jc w:val="center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Semanal</w:t>
            </w:r>
          </w:p>
        </w:tc>
        <w:tc>
          <w:tcPr>
            <w:tcW w:w="1367" w:type="dxa"/>
            <w:tcBorders>
              <w:left w:val="single" w:sz="6" w:space="0" w:color="000000"/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spacing w:lineRule="auto" w:line="360" w:before="0" w:after="0"/>
              <w:jc w:val="left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R$ </w:t>
            </w:r>
            <w:r>
              <w:rPr>
                <w:rFonts w:eastAsia="Arial" w:cs="Arial" w:ascii="Arial" w:hAnsi="Arial"/>
                <w:sz w:val="20"/>
                <w:szCs w:val="20"/>
              </w:rPr>
              <w:t>22,66</w:t>
            </w:r>
          </w:p>
        </w:tc>
        <w:tc>
          <w:tcPr>
            <w:tcW w:w="13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spacing w:lineRule="auto" w:line="360" w:before="0" w:after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R$ </w:t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22.909,26</w:t>
            </w:r>
            <w:r>
              <w:rPr>
                <w:rFonts w:eastAsia="Arial" w:cs="Arial" w:ascii="Arial" w:hAnsi="Arial"/>
                <w:sz w:val="20"/>
                <w:szCs w:val="20"/>
              </w:rPr>
              <w:t xml:space="preserve"> 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spacing w:lineRule="auto" w:line="360" w:before="0" w:after="0"/>
              <w:jc w:val="center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10</w:t>
            </w:r>
          </w:p>
        </w:tc>
        <w:tc>
          <w:tcPr>
            <w:tcW w:w="1866" w:type="dxa"/>
            <w:tcBorders>
              <w:left w:val="single" w:sz="6" w:space="0" w:color="000000"/>
              <w:bottom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spacing w:lineRule="auto" w:line="360" w:before="0" w:after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Bolo Caseiro</w:t>
            </w:r>
          </w:p>
        </w:tc>
        <w:tc>
          <w:tcPr>
            <w:tcW w:w="1084" w:type="dxa"/>
            <w:tcBorders>
              <w:left w:val="single" w:sz="6" w:space="0" w:color="000000"/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spacing w:lineRule="auto" w:line="360" w:before="0" w:after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KG</w:t>
            </w:r>
          </w:p>
        </w:tc>
        <w:tc>
          <w:tcPr>
            <w:tcW w:w="1466" w:type="dxa"/>
            <w:tcBorders>
              <w:left w:val="single" w:sz="6" w:space="0" w:color="000000"/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spacing w:lineRule="auto" w:line="360" w:before="0" w:after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1.348</w:t>
            </w:r>
          </w:p>
        </w:tc>
        <w:tc>
          <w:tcPr>
            <w:tcW w:w="1700" w:type="dxa"/>
            <w:tcBorders>
              <w:left w:val="single" w:sz="6" w:space="0" w:color="000000"/>
              <w:bottom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spacing w:lineRule="auto" w:line="360" w:before="0" w:after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Semanal</w:t>
            </w:r>
          </w:p>
        </w:tc>
        <w:tc>
          <w:tcPr>
            <w:tcW w:w="1367" w:type="dxa"/>
            <w:tcBorders>
              <w:left w:val="single" w:sz="6" w:space="0" w:color="000000"/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spacing w:lineRule="auto" w:line="360" w:before="0" w:after="0"/>
              <w:jc w:val="left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R$ </w:t>
            </w:r>
            <w:r>
              <w:rPr>
                <w:rFonts w:eastAsia="Arial" w:cs="Arial" w:ascii="Arial" w:hAnsi="Arial"/>
                <w:sz w:val="20"/>
                <w:szCs w:val="20"/>
              </w:rPr>
              <w:t>17,93</w:t>
            </w:r>
          </w:p>
        </w:tc>
        <w:tc>
          <w:tcPr>
            <w:tcW w:w="13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spacing w:lineRule="auto" w:line="360" w:before="0" w:after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R$ </w:t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24.169,64</w:t>
            </w:r>
            <w:r>
              <w:rPr>
                <w:rFonts w:eastAsia="Arial" w:cs="Arial" w:ascii="Arial" w:hAnsi="Arial"/>
                <w:sz w:val="20"/>
                <w:szCs w:val="20"/>
              </w:rPr>
              <w:t xml:space="preserve"> 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spacing w:lineRule="auto" w:line="360"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11</w:t>
            </w:r>
          </w:p>
        </w:tc>
        <w:tc>
          <w:tcPr>
            <w:tcW w:w="1866" w:type="dxa"/>
            <w:tcBorders>
              <w:left w:val="single" w:sz="6" w:space="0" w:color="000000"/>
              <w:bottom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spacing w:lineRule="auto" w:line="360" w:before="0" w:after="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Suco de Fruta</w:t>
            </w:r>
          </w:p>
        </w:tc>
        <w:tc>
          <w:tcPr>
            <w:tcW w:w="1084" w:type="dxa"/>
            <w:tcBorders>
              <w:left w:val="single" w:sz="6" w:space="0" w:color="000000"/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spacing w:lineRule="auto" w:line="360" w:before="0" w:after="0"/>
              <w:jc w:val="center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KG</w:t>
            </w:r>
          </w:p>
        </w:tc>
        <w:tc>
          <w:tcPr>
            <w:tcW w:w="1466" w:type="dxa"/>
            <w:tcBorders>
              <w:left w:val="single" w:sz="6" w:space="0" w:color="000000"/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spacing w:lineRule="auto" w:line="360" w:before="0" w:after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2.408</w:t>
            </w:r>
          </w:p>
        </w:tc>
        <w:tc>
          <w:tcPr>
            <w:tcW w:w="1700" w:type="dxa"/>
            <w:tcBorders>
              <w:left w:val="single" w:sz="6" w:space="0" w:color="000000"/>
              <w:bottom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spacing w:lineRule="auto" w:line="360" w:before="0" w:after="0"/>
              <w:jc w:val="center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Mensal</w:t>
            </w:r>
          </w:p>
        </w:tc>
        <w:tc>
          <w:tcPr>
            <w:tcW w:w="1367" w:type="dxa"/>
            <w:tcBorders>
              <w:left w:val="single" w:sz="6" w:space="0" w:color="000000"/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spacing w:lineRule="auto" w:line="360" w:before="0" w:after="0"/>
              <w:jc w:val="left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R$ </w:t>
            </w:r>
            <w:r>
              <w:rPr>
                <w:rFonts w:eastAsia="Arial" w:cs="Arial" w:ascii="Arial" w:hAnsi="Arial"/>
                <w:sz w:val="20"/>
                <w:szCs w:val="20"/>
              </w:rPr>
              <w:t>7,89</w:t>
            </w:r>
          </w:p>
        </w:tc>
        <w:tc>
          <w:tcPr>
            <w:tcW w:w="13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spacing w:lineRule="auto" w:line="360" w:before="0" w:after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R$ </w:t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18.999,12</w:t>
            </w:r>
            <w:r>
              <w:rPr>
                <w:rFonts w:eastAsia="Arial" w:cs="Arial" w:ascii="Arial" w:hAnsi="Arial"/>
                <w:sz w:val="20"/>
                <w:szCs w:val="20"/>
              </w:rPr>
              <w:t xml:space="preserve"> </w:t>
            </w:r>
          </w:p>
        </w:tc>
      </w:tr>
      <w:tr>
        <w:trPr>
          <w:trHeight w:val="315" w:hRule="atLeast"/>
        </w:trPr>
        <w:tc>
          <w:tcPr>
            <w:tcW w:w="3517" w:type="dxa"/>
            <w:gridSpan w:val="3"/>
            <w:tcBorders>
              <w:left w:val="single" w:sz="6" w:space="0" w:color="000000"/>
              <w:bottom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spacing w:lineRule="auto" w:line="360" w:before="0" w:after="0"/>
              <w:jc w:val="right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Valor total do contrato:</w:t>
            </w:r>
          </w:p>
        </w:tc>
        <w:tc>
          <w:tcPr>
            <w:tcW w:w="5917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spacing w:lineRule="auto" w:line="360" w:before="0" w:after="0"/>
              <w:jc w:val="right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bCs/>
                <w:sz w:val="24"/>
                <w:szCs w:val="24"/>
              </w:rPr>
              <w:t xml:space="preserve">R$ </w:t>
            </w:r>
            <w:r>
              <w:rPr>
                <w:rFonts w:eastAsia="Arial" w:cs="Arial" w:ascii="Arial" w:hAnsi="Arial"/>
                <w:b/>
                <w:bCs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10</w:t>
            </w:r>
            <w:r>
              <w:rPr>
                <w:rFonts w:eastAsia="Arial" w:cs="Arial" w:ascii="Arial" w:hAnsi="Arial"/>
                <w:b/>
                <w:bCs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1.</w:t>
            </w:r>
            <w:r>
              <w:rPr>
                <w:rFonts w:eastAsia="Arial" w:cs="Arial" w:ascii="Arial" w:hAnsi="Arial"/>
                <w:b/>
                <w:bCs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205,72</w:t>
            </w:r>
          </w:p>
        </w:tc>
      </w:tr>
    </w:tbl>
    <w:p>
      <w:pPr>
        <w:pStyle w:val="Normal"/>
        <w:keepNext w:val="false"/>
        <w:keepLines w:val="false"/>
        <w:pageBreakBefore w:val="false"/>
        <w:shd w:val="clear" w:fill="FFFFFF"/>
        <w:spacing w:lineRule="auto" w:line="360"/>
        <w:jc w:val="both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Normal"/>
        <w:keepNext w:val="false"/>
        <w:keepLines w:val="false"/>
        <w:pageBreakBefore w:val="false"/>
        <w:shd w:val="clear" w:fill="FFFFFF"/>
        <w:spacing w:lineRule="auto" w:line="360"/>
        <w:jc w:val="both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  <w:t>5.</w:t>
        <w:tab/>
        <w:t>CLÁUSULA QUINTA - DA DOTAÇÃO ORÇAMENTÁRIA:</w:t>
      </w:r>
    </w:p>
    <w:p>
      <w:pPr>
        <w:pStyle w:val="Normal"/>
        <w:keepNext w:val="false"/>
        <w:keepLines w:val="false"/>
        <w:pageBreakBefore w:val="false"/>
        <w:shd w:val="clear" w:fill="FFFFFF"/>
        <w:spacing w:lineRule="auto" w:line="36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5.1</w:t>
        <w:tab/>
        <w:t>As despesas decorrentes do presente contrato correrão à conta das seguintes dotações orçamentárias:</w:t>
      </w:r>
    </w:p>
    <w:p>
      <w:pPr>
        <w:pStyle w:val="Normal"/>
        <w:keepNext w:val="false"/>
        <w:keepLines w:val="false"/>
        <w:pageBreakBefore w:val="false"/>
        <w:shd w:val="clear" w:fill="FFFFFF"/>
        <w:spacing w:lineRule="auto" w:line="360"/>
        <w:jc w:val="both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Normal"/>
        <w:keepNext w:val="false"/>
        <w:keepLines w:val="false"/>
        <w:pageBreakBefore w:val="false"/>
        <w:shd w:val="clear" w:fill="FFFFFF"/>
        <w:spacing w:lineRule="auto" w:line="360"/>
        <w:jc w:val="both"/>
        <w:rPr/>
      </w:pPr>
      <w:r>
        <w:rPr>
          <w:rFonts w:eastAsia="Arial" w:cs="Arial" w:ascii="Arial" w:hAnsi="Arial"/>
          <w:b/>
          <w:sz w:val="24"/>
          <w:szCs w:val="24"/>
        </w:rPr>
        <w:t>Gestão/Unidade:</w:t>
      </w:r>
      <w:r>
        <w:rPr>
          <w:rFonts w:eastAsia="Arial" w:cs="Arial" w:ascii="Arial" w:hAnsi="Arial"/>
          <w:b/>
          <w:sz w:val="24"/>
          <w:szCs w:val="24"/>
        </w:rPr>
        <w:t xml:space="preserve"> 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IFPR Campus Telêmaco Borba.</w:t>
      </w:r>
      <w:r>
        <w:rPr>
          <w:rFonts w:eastAsia="Arial" w:cs="Arial" w:ascii="Arial" w:hAnsi="Arial"/>
          <w:b/>
          <w:sz w:val="24"/>
          <w:szCs w:val="24"/>
        </w:rPr>
        <w:t xml:space="preserve"> </w:t>
      </w:r>
      <w:r>
        <w:rPr>
          <w:rFonts w:eastAsia="Arial" w:cs="Arial" w:ascii="Arial" w:hAnsi="Arial"/>
          <w:b/>
          <w:sz w:val="24"/>
          <w:szCs w:val="24"/>
        </w:rPr>
        <w:t xml:space="preserve">            </w:t>
      </w:r>
    </w:p>
    <w:p>
      <w:pPr>
        <w:pStyle w:val="Normal"/>
        <w:keepNext w:val="false"/>
        <w:keepLines w:val="false"/>
        <w:pageBreakBefore w:val="false"/>
        <w:shd w:val="clear" w:fill="FFFFFF"/>
        <w:spacing w:lineRule="auto" w:line="360"/>
        <w:jc w:val="both"/>
        <w:rPr/>
      </w:pPr>
      <w:r>
        <w:rPr>
          <w:rFonts w:eastAsia="Arial" w:cs="Arial" w:ascii="Arial" w:hAnsi="Arial"/>
          <w:b/>
          <w:sz w:val="24"/>
          <w:szCs w:val="24"/>
        </w:rPr>
        <w:t xml:space="preserve">Fonte: 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1133000000</w:t>
      </w:r>
      <w:r>
        <w:rPr>
          <w:rFonts w:eastAsia="Arial" w:cs="Arial" w:ascii="Arial" w:hAnsi="Arial"/>
          <w:b/>
          <w:color w:val="FF0000"/>
          <w:sz w:val="24"/>
          <w:szCs w:val="24"/>
        </w:rPr>
        <w:t xml:space="preserve"> </w:t>
      </w:r>
    </w:p>
    <w:p>
      <w:pPr>
        <w:pStyle w:val="Normal"/>
        <w:keepNext w:val="false"/>
        <w:keepLines w:val="false"/>
        <w:pageBreakBefore w:val="false"/>
        <w:shd w:val="clear" w:fill="FFFFFF"/>
        <w:spacing w:lineRule="auto" w:line="360"/>
        <w:jc w:val="both"/>
        <w:rPr/>
      </w:pPr>
      <w:r>
        <w:rPr>
          <w:rFonts w:eastAsia="Arial" w:cs="Arial" w:ascii="Arial" w:hAnsi="Arial"/>
          <w:b/>
          <w:sz w:val="24"/>
          <w:szCs w:val="24"/>
        </w:rPr>
        <w:t>PTRES:</w:t>
      </w:r>
      <w:r>
        <w:rPr>
          <w:rFonts w:eastAsia="Arial" w:cs="Arial" w:ascii="Arial" w:hAnsi="Arial"/>
          <w:b/>
          <w:sz w:val="24"/>
          <w:szCs w:val="24"/>
        </w:rPr>
        <w:t xml:space="preserve"> 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169949</w:t>
      </w:r>
      <w:r>
        <w:rPr>
          <w:rFonts w:eastAsia="Arial" w:cs="Arial" w:ascii="Arial" w:hAnsi="Arial"/>
          <w:b/>
          <w:color w:val="FF0000"/>
          <w:sz w:val="24"/>
          <w:szCs w:val="24"/>
        </w:rPr>
        <w:t xml:space="preserve"> </w:t>
      </w:r>
    </w:p>
    <w:p>
      <w:pPr>
        <w:pStyle w:val="Normal"/>
        <w:keepNext w:val="false"/>
        <w:keepLines w:val="false"/>
        <w:pageBreakBefore w:val="false"/>
        <w:shd w:val="clear" w:fill="FFFFFF"/>
        <w:spacing w:lineRule="auto" w:line="360"/>
        <w:jc w:val="both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  <w:t xml:space="preserve">Elemento de Despesa: 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>33.90.32</w:t>
      </w:r>
    </w:p>
    <w:p>
      <w:pPr>
        <w:pStyle w:val="Normal"/>
        <w:keepNext w:val="false"/>
        <w:keepLines w:val="false"/>
        <w:pageBreakBefore w:val="false"/>
        <w:shd w:val="clear" w:fill="FFFFFF"/>
        <w:spacing w:lineRule="auto" w:line="360"/>
        <w:jc w:val="both"/>
        <w:rPr/>
      </w:pPr>
      <w:r>
        <w:rPr>
          <w:rFonts w:eastAsia="Arial" w:cs="Arial" w:ascii="Arial" w:hAnsi="Arial"/>
          <w:b/>
          <w:sz w:val="24"/>
          <w:szCs w:val="24"/>
        </w:rPr>
        <w:t xml:space="preserve">Plano Interno: 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CFF53M9601N</w:t>
      </w:r>
      <w:r>
        <w:rPr>
          <w:rFonts w:eastAsia="Arial" w:cs="Arial" w:ascii="Arial" w:hAnsi="Arial"/>
          <w:b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ab/>
      </w:r>
    </w:p>
    <w:p>
      <w:pPr>
        <w:pStyle w:val="Normal"/>
        <w:keepNext w:val="false"/>
        <w:keepLines w:val="false"/>
        <w:pageBreakBefore w:val="false"/>
        <w:shd w:val="clear" w:fill="FFFFFF"/>
        <w:spacing w:lineRule="auto" w:line="360"/>
        <w:jc w:val="both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Normal"/>
        <w:keepNext w:val="false"/>
        <w:keepLines w:val="false"/>
        <w:pageBreakBefore w:val="false"/>
        <w:shd w:val="clear" w:fill="FFFFFF"/>
        <w:spacing w:lineRule="auto" w:line="360"/>
        <w:jc w:val="both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  <w:t>6.</w:t>
        <w:tab/>
        <w:t>CLÁUSULA SEXTA - DA LIQUIDAÇÃO:</w:t>
      </w:r>
    </w:p>
    <w:p>
      <w:pPr>
        <w:pStyle w:val="Normal"/>
        <w:keepNext w:val="false"/>
        <w:keepLines w:val="false"/>
        <w:pageBreakBefore w:val="false"/>
        <w:shd w:val="clear" w:fill="FFFFFF"/>
        <w:spacing w:lineRule="auto" w:line="36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6.1</w:t>
        <w:tab/>
        <w:t>O CONTRATANTE, após receber os documentos descritos na Cláusula Quarta, alínea “a”, e após a tramitação do processo para instrução e liquidação, efetuará o seu pagamento no valor correspondente às entregas do mês anterior.</w:t>
      </w:r>
    </w:p>
    <w:p>
      <w:pPr>
        <w:pStyle w:val="Normal"/>
        <w:keepNext w:val="false"/>
        <w:keepLines w:val="false"/>
        <w:pageBreakBefore w:val="false"/>
        <w:shd w:val="clear" w:fill="FFFFFF"/>
        <w:spacing w:lineRule="auto" w:line="360"/>
        <w:jc w:val="both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Normal"/>
        <w:keepNext w:val="false"/>
        <w:keepLines w:val="false"/>
        <w:pageBreakBefore w:val="false"/>
        <w:shd w:val="clear" w:fill="FFFFFF"/>
        <w:spacing w:lineRule="auto" w:line="360"/>
        <w:jc w:val="both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  <w:t>7.</w:t>
        <w:tab/>
        <w:t>CLÁUSULA SÉTIMA - DO PAGAMENTO:</w:t>
      </w:r>
    </w:p>
    <w:p>
      <w:pPr>
        <w:pStyle w:val="Normal"/>
        <w:keepNext w:val="false"/>
        <w:keepLines w:val="false"/>
        <w:pageBreakBefore w:val="false"/>
        <w:shd w:val="clear" w:fill="FFFFFF"/>
        <w:spacing w:lineRule="auto" w:line="360"/>
        <w:ind w:left="0" w:hanging="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7.1</w:t>
        <w:tab/>
        <w:t>O CONTRATANTE que não seguir a forma de liberação de recursos para pagamento do CONTRATADO, está sujeito a pagamento de multa de 2%, mais juros de 0,1% ao dia, sobre o valor da parcela vencida.</w:t>
      </w:r>
    </w:p>
    <w:p>
      <w:pPr>
        <w:pStyle w:val="Normal"/>
        <w:keepNext w:val="false"/>
        <w:keepLines w:val="false"/>
        <w:pageBreakBefore w:val="false"/>
        <w:shd w:val="clear" w:fill="FFFFFF"/>
        <w:spacing w:lineRule="auto" w:line="360"/>
        <w:ind w:left="0" w:hanging="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keepNext w:val="false"/>
        <w:keepLines w:val="false"/>
        <w:pageBreakBefore w:val="false"/>
        <w:shd w:val="clear" w:fill="FFFFFF"/>
        <w:spacing w:lineRule="auto" w:line="360"/>
        <w:jc w:val="both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  <w:t>8.</w:t>
        <w:tab/>
        <w:t>CLÁUSULA OITAVA - DA GUARDA DE NOTAS FISCAIS:</w:t>
      </w:r>
    </w:p>
    <w:p>
      <w:pPr>
        <w:pStyle w:val="Normal"/>
        <w:keepNext w:val="false"/>
        <w:keepLines w:val="false"/>
        <w:pageBreakBefore w:val="false"/>
        <w:shd w:val="clear" w:fill="FFFFFF"/>
        <w:spacing w:lineRule="auto" w:line="360"/>
        <w:jc w:val="both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8.1</w:t>
        <w:tab/>
        <w:t>O  CONTRATANTE  se  compromete  em  guardar  pelo  prazo  estabelecido  no  §7º  do  artigo  57  da Resolução  do  FNDE  que  dispõe  sobre  o  PNAE  as  cópias  das  Notas  Fiscais  de  Compra,  os  Termos  de Recebimento e Aceitabilidade, apresentados nas prestações de contas, bem como o Projeto de Venda de Gêneros Alimentícios da Agricultura Familiar para Alimentação Escolar e documentos anexos, estando à disposição para comprovação.</w:t>
      </w:r>
    </w:p>
    <w:p>
      <w:pPr>
        <w:pStyle w:val="Normal"/>
        <w:keepNext w:val="false"/>
        <w:keepLines w:val="false"/>
        <w:pageBreakBefore w:val="false"/>
        <w:shd w:val="clear" w:fill="FFFFFF"/>
        <w:spacing w:lineRule="auto" w:line="360"/>
        <w:jc w:val="both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Normal"/>
        <w:keepNext w:val="false"/>
        <w:keepLines w:val="false"/>
        <w:pageBreakBefore w:val="false"/>
        <w:shd w:val="clear" w:fill="FFFFFF"/>
        <w:spacing w:lineRule="auto" w:line="360"/>
        <w:jc w:val="both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  <w:t>9.</w:t>
        <w:tab/>
        <w:t>CLÁUSULA NONA - DO RESSARCIMENTO:</w:t>
      </w:r>
    </w:p>
    <w:p>
      <w:pPr>
        <w:pStyle w:val="Normal"/>
        <w:keepNext w:val="false"/>
        <w:keepLines w:val="false"/>
        <w:pageBreakBefore w:val="false"/>
        <w:shd w:val="clear" w:fill="FFFFFF"/>
        <w:spacing w:lineRule="auto" w:line="36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9.1</w:t>
        <w:tab/>
        <w:t xml:space="preserve">É   de   exclusiva   responsabilidade   do   CONTRATADO   o   ressarcimento   de   danos   causados   ao CONTRATANTE ou a terceiros, decorrentes de sua culpa ou dolo na execução do contrato, não excluindo ou reduzindo esta responsabilidade à fiscalização.                              </w:t>
      </w:r>
    </w:p>
    <w:p>
      <w:pPr>
        <w:pStyle w:val="Normal"/>
        <w:keepNext w:val="false"/>
        <w:keepLines w:val="false"/>
        <w:pageBreakBefore w:val="false"/>
        <w:shd w:val="clear" w:fill="FFFFFF"/>
        <w:spacing w:lineRule="auto" w:line="360"/>
        <w:jc w:val="both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Normal"/>
        <w:keepNext w:val="false"/>
        <w:keepLines w:val="false"/>
        <w:pageBreakBefore w:val="false"/>
        <w:shd w:val="clear" w:fill="FFFFFF"/>
        <w:spacing w:lineRule="auto" w:line="360"/>
        <w:jc w:val="both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  <w:t>10.</w:t>
        <w:tab/>
        <w:t>CLÁUSULA DÉCIMA - DA SUPREMACIA DO INTERESSE PÚBLICO:</w:t>
      </w:r>
    </w:p>
    <w:p>
      <w:pPr>
        <w:pStyle w:val="Normal"/>
        <w:keepNext w:val="false"/>
        <w:keepLines w:val="false"/>
        <w:pageBreakBefore w:val="false"/>
        <w:shd w:val="clear" w:fill="FFFFFF"/>
        <w:spacing w:lineRule="auto" w:line="36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10.1</w:t>
        <w:tab/>
        <w:t>O  CONTRATANTE  em  razão  da  supremacia  do  interesse  público  sobre  os  interesses  particulares poderá:</w:t>
      </w:r>
    </w:p>
    <w:p>
      <w:pPr>
        <w:pStyle w:val="Normal"/>
        <w:keepNext w:val="false"/>
        <w:keepLines w:val="false"/>
        <w:pageBreakBefore w:val="false"/>
        <w:numPr>
          <w:ilvl w:val="0"/>
          <w:numId w:val="3"/>
        </w:numPr>
        <w:shd w:val="clear" w:fill="FFFFFF"/>
        <w:spacing w:lineRule="auto" w:line="360"/>
        <w:ind w:left="720" w:hanging="36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modificar unilateralmente o contrato para melhor adequação às finalidades de interesse público, respeitando os direitos do CONTRATADO;</w:t>
      </w:r>
    </w:p>
    <w:p>
      <w:pPr>
        <w:pStyle w:val="Normal"/>
        <w:keepNext w:val="false"/>
        <w:keepLines w:val="false"/>
        <w:pageBreakBefore w:val="false"/>
        <w:numPr>
          <w:ilvl w:val="0"/>
          <w:numId w:val="3"/>
        </w:numPr>
        <w:shd w:val="clear" w:fill="FFFFFF"/>
        <w:spacing w:lineRule="auto" w:line="360"/>
        <w:ind w:left="720" w:hanging="36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rescindir unilateralmente o contrato, nos casos de infração contratual ou inaptidão do CONTRATADO;</w:t>
      </w:r>
    </w:p>
    <w:p>
      <w:pPr>
        <w:pStyle w:val="Normal"/>
        <w:keepNext w:val="false"/>
        <w:keepLines w:val="false"/>
        <w:pageBreakBefore w:val="false"/>
        <w:numPr>
          <w:ilvl w:val="0"/>
          <w:numId w:val="3"/>
        </w:numPr>
        <w:shd w:val="clear" w:fill="FFFFFF"/>
        <w:spacing w:lineRule="auto" w:line="360"/>
        <w:ind w:left="720" w:hanging="36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fiscalizar a execução do contrato;</w:t>
      </w:r>
    </w:p>
    <w:p>
      <w:pPr>
        <w:pStyle w:val="Normal"/>
        <w:keepNext w:val="false"/>
        <w:keepLines w:val="false"/>
        <w:pageBreakBefore w:val="false"/>
        <w:numPr>
          <w:ilvl w:val="0"/>
          <w:numId w:val="3"/>
        </w:numPr>
        <w:shd w:val="clear" w:fill="FFFFFF"/>
        <w:spacing w:lineRule="auto" w:line="360"/>
        <w:ind w:left="720" w:hanging="36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aplicar sanções motivadas pela inexecução total ou parcial do ajuste;</w:t>
      </w:r>
    </w:p>
    <w:p>
      <w:pPr>
        <w:pStyle w:val="Normal"/>
        <w:keepNext w:val="false"/>
        <w:keepLines w:val="false"/>
        <w:pageBreakBefore w:val="false"/>
        <w:shd w:val="clear" w:fill="FFFFFF"/>
        <w:spacing w:lineRule="auto" w:line="36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10.2  Sempre  que  o  CONTRATANTE  alterar  ou  rescindir  o  contrato  sem  restar  caracterizada  culpa  do CONTRATADO,   deverá   respeitar   o   equilíbrio   econômico-financeiro,   garantindo-lhe   o   aumento   da remuneração respectiva ou a indenização por despesas já realizadas.</w:t>
      </w:r>
    </w:p>
    <w:p>
      <w:pPr>
        <w:pStyle w:val="Normal"/>
        <w:keepNext w:val="false"/>
        <w:keepLines w:val="false"/>
        <w:pageBreakBefore w:val="false"/>
        <w:shd w:val="clear" w:fill="FFFFFF"/>
        <w:spacing w:lineRule="auto" w:line="360"/>
        <w:jc w:val="both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Normal"/>
        <w:keepNext w:val="false"/>
        <w:keepLines w:val="false"/>
        <w:pageBreakBefore w:val="false"/>
        <w:shd w:val="clear" w:fill="FFFFFF"/>
        <w:spacing w:lineRule="auto" w:line="360"/>
        <w:jc w:val="both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  <w:t>11.</w:t>
        <w:tab/>
        <w:t>CLÁUSULA DÉCIMA PRIMEIRA - DAS MULTAS:</w:t>
      </w:r>
    </w:p>
    <w:p>
      <w:pPr>
        <w:pStyle w:val="Normal"/>
        <w:keepNext w:val="false"/>
        <w:keepLines w:val="false"/>
        <w:pageBreakBefore w:val="false"/>
        <w:shd w:val="clear" w:fill="FFFFFF"/>
        <w:spacing w:lineRule="auto" w:line="36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11.1  A  multa  aplicada  após  regular  processo  administrativo  poderá  ser  descontada  dos  pagamentos eventualmente devidos pelo CONTRATANTE ou, quando for o caso, cobrada judicialmente.</w:t>
      </w:r>
    </w:p>
    <w:p>
      <w:pPr>
        <w:pStyle w:val="Normal"/>
        <w:keepNext w:val="false"/>
        <w:keepLines w:val="false"/>
        <w:pageBreakBefore w:val="false"/>
        <w:shd w:val="clear" w:fill="FFFFFF"/>
        <w:spacing w:lineRule="auto" w:line="360"/>
        <w:jc w:val="both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Normal"/>
        <w:keepNext w:val="false"/>
        <w:keepLines w:val="false"/>
        <w:pageBreakBefore w:val="false"/>
        <w:shd w:val="clear" w:fill="FFFFFF"/>
        <w:spacing w:lineRule="auto" w:line="360"/>
        <w:jc w:val="both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  <w:t>12.</w:t>
        <w:tab/>
        <w:t>CLÁUSULA DÉCIMA SEGUNDA - DA FISCALIZAÇÃO:</w:t>
      </w:r>
    </w:p>
    <w:p>
      <w:pPr>
        <w:pStyle w:val="Normal"/>
        <w:keepNext w:val="false"/>
        <w:keepLines w:val="false"/>
        <w:pageBreakBefore w:val="false"/>
        <w:shd w:val="clear" w:fill="FFFFFF"/>
        <w:spacing w:lineRule="auto" w:line="36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12.1</w:t>
        <w:tab/>
        <w:t>A fiscalização do presente contrato ficará a cargo do respectivo fiscal de  contrato, da Secretaria Municipal  de  Educação,  da  Entidade  Executora,  do  Conselho  de  Alimentação  Escolar  –  CAE  e  outras entidades designadas pelo contratante ou pela legislação.</w:t>
      </w:r>
    </w:p>
    <w:p>
      <w:pPr>
        <w:pStyle w:val="Normal"/>
        <w:keepNext w:val="false"/>
        <w:keepLines w:val="false"/>
        <w:pageBreakBefore w:val="false"/>
        <w:shd w:val="clear" w:fill="FFFFFF"/>
        <w:spacing w:lineRule="auto" w:line="360"/>
        <w:jc w:val="both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Normal"/>
        <w:keepNext w:val="false"/>
        <w:keepLines w:val="false"/>
        <w:pageBreakBefore w:val="false"/>
        <w:shd w:val="clear" w:fill="FFFFFF"/>
        <w:spacing w:lineRule="auto" w:line="360"/>
        <w:jc w:val="both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  <w:t>13.</w:t>
        <w:tab/>
        <w:t>CLÁUSULA DÉCIMA TERCEIRA - DA LEGISLAÇÃO:</w:t>
      </w:r>
    </w:p>
    <w:p>
      <w:pPr>
        <w:pStyle w:val="Normal"/>
        <w:keepNext w:val="false"/>
        <w:keepLines w:val="false"/>
        <w:pageBreakBefore w:val="false"/>
        <w:shd w:val="clear" w:fill="FFFFFF"/>
        <w:spacing w:lineRule="auto" w:line="360"/>
        <w:jc w:val="both"/>
        <w:rPr/>
      </w:pPr>
      <w:r>
        <w:rPr>
          <w:rFonts w:eastAsia="Arial" w:cs="Arial" w:ascii="Arial" w:hAnsi="Arial"/>
          <w:sz w:val="24"/>
          <w:szCs w:val="24"/>
        </w:rPr>
        <w:t>13.1</w:t>
        <w:tab/>
        <w:t>O presente contrato rege-se, ainda, pela Chamada Pública n.º</w:t>
      </w:r>
      <w:r>
        <w:rPr>
          <w:rFonts w:eastAsia="Arial" w:cs="Arial" w:ascii="Arial" w:hAnsi="Arial"/>
          <w:color w:val="000000"/>
          <w:sz w:val="24"/>
          <w:szCs w:val="24"/>
        </w:rPr>
        <w:t xml:space="preserve"> </w:t>
      </w:r>
      <w:r>
        <w:rPr>
          <w:rFonts w:eastAsia="Arial" w:cs="Arial" w:ascii="Arial" w:hAnsi="Arial"/>
          <w:color w:val="000000"/>
          <w:sz w:val="24"/>
          <w:szCs w:val="24"/>
        </w:rPr>
        <w:t>01/2023</w:t>
      </w:r>
      <w:r>
        <w:rPr>
          <w:rFonts w:eastAsia="Arial" w:cs="Arial" w:ascii="Arial" w:hAnsi="Arial"/>
          <w:color w:val="000000"/>
          <w:sz w:val="24"/>
          <w:szCs w:val="24"/>
        </w:rPr>
        <w:t>,</w:t>
      </w:r>
      <w:r>
        <w:rPr>
          <w:rFonts w:eastAsia="Arial" w:cs="Arial" w:ascii="Arial" w:hAnsi="Arial"/>
          <w:sz w:val="24"/>
          <w:szCs w:val="24"/>
        </w:rPr>
        <w:t xml:space="preserve"> pela Resolução CD/FNDE n.º 06/2020, pela Lei n.º 14.133/2021 e pela Lei n.° 11.947/2009, em todos os seus termos.</w:t>
      </w:r>
    </w:p>
    <w:p>
      <w:pPr>
        <w:pStyle w:val="Normal"/>
        <w:keepNext w:val="false"/>
        <w:keepLines w:val="false"/>
        <w:pageBreakBefore w:val="false"/>
        <w:shd w:val="clear" w:fill="FFFFFF"/>
        <w:spacing w:lineRule="auto" w:line="360"/>
        <w:jc w:val="both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 xml:space="preserve"> </w:t>
      </w:r>
    </w:p>
    <w:p>
      <w:pPr>
        <w:pStyle w:val="Normal"/>
        <w:keepNext w:val="false"/>
        <w:keepLines w:val="false"/>
        <w:pageBreakBefore w:val="false"/>
        <w:shd w:val="clear" w:fill="FFFFFF"/>
        <w:spacing w:lineRule="auto" w:line="360"/>
        <w:jc w:val="both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  <w:t>14.</w:t>
        <w:tab/>
        <w:t>CLÁUSULA DÉCIMA QUARTA - DO ADITAMENTO:</w:t>
      </w:r>
    </w:p>
    <w:p>
      <w:pPr>
        <w:pStyle w:val="Normal"/>
        <w:keepNext w:val="false"/>
        <w:keepLines w:val="false"/>
        <w:pageBreakBefore w:val="false"/>
        <w:shd w:val="clear" w:fill="FFFFFF"/>
        <w:spacing w:lineRule="auto" w:line="36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14.1  Este  Contrato  poderá  ser  aditado  a  qualquer  tempo,  mediante  acordo  formal  entre  as  partes, resguardadas as suas condições essenciais.</w:t>
      </w:r>
    </w:p>
    <w:p>
      <w:pPr>
        <w:pStyle w:val="Normal"/>
        <w:keepNext w:val="false"/>
        <w:keepLines w:val="false"/>
        <w:pageBreakBefore w:val="false"/>
        <w:shd w:val="clear" w:fill="FFFFFF"/>
        <w:spacing w:lineRule="auto" w:line="36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keepNext w:val="false"/>
        <w:keepLines w:val="false"/>
        <w:pageBreakBefore w:val="false"/>
        <w:shd w:val="clear" w:fill="FFFFFF"/>
        <w:spacing w:lineRule="auto" w:line="360"/>
        <w:jc w:val="both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  <w:t>15.</w:t>
        <w:tab/>
        <w:t>CLÁUSULA DÉCIMA QUINTA - DA COMUNICAÇÃO:</w:t>
      </w:r>
    </w:p>
    <w:p>
      <w:pPr>
        <w:pStyle w:val="Normal"/>
        <w:keepNext w:val="false"/>
        <w:keepLines w:val="false"/>
        <w:pageBreakBefore w:val="false"/>
        <w:shd w:val="clear" w:fill="FFFFFF"/>
        <w:spacing w:lineRule="auto" w:line="360"/>
        <w:jc w:val="both"/>
        <w:rPr/>
      </w:pPr>
      <w:r>
        <w:rPr>
          <w:rFonts w:eastAsia="Arial" w:cs="Arial" w:ascii="Arial" w:hAnsi="Arial"/>
          <w:sz w:val="24"/>
          <w:szCs w:val="24"/>
        </w:rPr>
        <w:t>15.1</w:t>
        <w:tab/>
        <w:t xml:space="preserve">As comunicações com origem neste contrato deverão ser formais e expressas, pelo endereço eletrônico </w:t>
      </w:r>
      <w:hyperlink r:id="rId2">
        <w:r>
          <w:rPr>
            <w:rStyle w:val="ListLabel37"/>
            <w:rFonts w:eastAsia="Arial" w:cs="Arial" w:ascii="Arial" w:hAnsi="Arial"/>
            <w:color w:val="1155CC"/>
            <w:sz w:val="24"/>
            <w:szCs w:val="24"/>
            <w:u w:val="single"/>
          </w:rPr>
          <w:t>compras.</w:t>
        </w:r>
        <w:r>
          <w:rPr>
            <w:rStyle w:val="ListLabel37"/>
            <w:rFonts w:eastAsia="Arial" w:cs="Arial" w:ascii="Arial" w:hAnsi="Arial"/>
            <w:color w:val="1155CC"/>
            <w:sz w:val="24"/>
            <w:szCs w:val="24"/>
            <w:u w:val="single"/>
          </w:rPr>
          <w:t>telemaco</w:t>
        </w:r>
        <w:r>
          <w:rPr>
            <w:rStyle w:val="ListLabel37"/>
            <w:rFonts w:eastAsia="Arial" w:cs="Arial" w:ascii="Arial" w:hAnsi="Arial"/>
            <w:color w:val="1155CC"/>
            <w:sz w:val="24"/>
            <w:szCs w:val="24"/>
            <w:u w:val="single"/>
          </w:rPr>
          <w:t>@ifpr.edu.br</w:t>
        </w:r>
      </w:hyperlink>
      <w:r>
        <w:rPr>
          <w:rFonts w:eastAsia="Arial" w:cs="Arial" w:ascii="Arial" w:hAnsi="Arial"/>
          <w:sz w:val="24"/>
          <w:szCs w:val="24"/>
        </w:rPr>
        <w:t>, que somente terá validade se enviada mediante registro de recebimento, transmitido pelas partes.</w:t>
      </w:r>
    </w:p>
    <w:p>
      <w:pPr>
        <w:pStyle w:val="Normal"/>
        <w:keepNext w:val="false"/>
        <w:keepLines w:val="false"/>
        <w:pageBreakBefore w:val="false"/>
        <w:shd w:val="clear" w:fill="FFFFFF"/>
        <w:spacing w:lineRule="auto" w:line="360"/>
        <w:jc w:val="both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Normal"/>
        <w:keepNext w:val="false"/>
        <w:keepLines w:val="false"/>
        <w:pageBreakBefore w:val="false"/>
        <w:shd w:val="clear" w:fill="FFFFFF"/>
        <w:spacing w:lineRule="auto" w:line="360"/>
        <w:jc w:val="both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  <w:t>16.</w:t>
        <w:tab/>
        <w:t>CLÁUSULA DÉCIMA SEXTA - DA RESCISÃO:</w:t>
      </w:r>
    </w:p>
    <w:p>
      <w:pPr>
        <w:pStyle w:val="Normal"/>
        <w:keepNext w:val="false"/>
        <w:keepLines w:val="false"/>
        <w:pageBreakBefore w:val="false"/>
        <w:shd w:val="clear" w:fill="FFFFFF"/>
        <w:spacing w:lineRule="auto" w:line="36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16.1  Este  Contrato,  desde  que  observada  à  formalização  preliminar  à  sua  efetivação,  por  carta, consoante  Cláusula  Décima  Quinta,  poderá  ser  rescindido,  de  pleno  direito,  independentemente   de notificação ou interpelação judicial ou extrajudicial, nos seguintes casos:</w:t>
      </w:r>
    </w:p>
    <w:p>
      <w:pPr>
        <w:pStyle w:val="Normal"/>
        <w:keepNext w:val="false"/>
        <w:keepLines w:val="false"/>
        <w:pageBreakBefore w:val="false"/>
        <w:numPr>
          <w:ilvl w:val="0"/>
          <w:numId w:val="5"/>
        </w:numPr>
        <w:shd w:val="clear" w:fill="FFFFFF"/>
        <w:spacing w:lineRule="auto" w:line="360"/>
        <w:ind w:left="720" w:hanging="36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por acordo entre as partes;</w:t>
      </w:r>
    </w:p>
    <w:p>
      <w:pPr>
        <w:pStyle w:val="Normal"/>
        <w:keepNext w:val="false"/>
        <w:keepLines w:val="false"/>
        <w:pageBreakBefore w:val="false"/>
        <w:numPr>
          <w:ilvl w:val="0"/>
          <w:numId w:val="5"/>
        </w:numPr>
        <w:shd w:val="clear" w:fill="FFFFFF"/>
        <w:spacing w:lineRule="auto" w:line="360"/>
        <w:ind w:left="720" w:hanging="36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pela inobservância de qualquer de suas condições;</w:t>
      </w:r>
    </w:p>
    <w:p>
      <w:pPr>
        <w:pStyle w:val="Normal"/>
        <w:keepNext w:val="false"/>
        <w:keepLines w:val="false"/>
        <w:pageBreakBefore w:val="false"/>
        <w:numPr>
          <w:ilvl w:val="0"/>
          <w:numId w:val="5"/>
        </w:numPr>
        <w:shd w:val="clear" w:fill="FFFFFF"/>
        <w:spacing w:lineRule="auto" w:line="360"/>
        <w:ind w:left="720" w:hanging="36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por quaisquer dos motivos previstos em lei.</w:t>
      </w:r>
    </w:p>
    <w:p>
      <w:pPr>
        <w:pStyle w:val="Normal"/>
        <w:keepNext w:val="false"/>
        <w:keepLines w:val="false"/>
        <w:pageBreakBefore w:val="false"/>
        <w:shd w:val="clear" w:fill="FFFFFF"/>
        <w:spacing w:lineRule="auto" w:line="360"/>
        <w:jc w:val="both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Normal"/>
        <w:keepNext w:val="false"/>
        <w:keepLines w:val="false"/>
        <w:pageBreakBefore w:val="false"/>
        <w:shd w:val="clear" w:fill="FFFFFF"/>
        <w:spacing w:lineRule="auto" w:line="360"/>
        <w:jc w:val="both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  <w:t>17.</w:t>
        <w:tab/>
        <w:t>CLÁUSULA DÉCIMA SÉTIMA - DA VIGÊNCIA:</w:t>
      </w:r>
    </w:p>
    <w:p>
      <w:pPr>
        <w:pStyle w:val="Normal"/>
        <w:keepNext w:val="false"/>
        <w:keepLines w:val="false"/>
        <w:pageBreakBefore w:val="false"/>
        <w:shd w:val="clear" w:fill="FFFFFF"/>
        <w:spacing w:lineRule="auto" w:line="36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17.1  O prazo de vigência do contrato será de 12 (doze) meses, contados a partir da data de publicação deste contrato ou até a entrega do quantitativo total dos produtos adquiridos, o que ocorrer primeiro.</w:t>
      </w:r>
    </w:p>
    <w:p>
      <w:pPr>
        <w:pStyle w:val="Normal"/>
        <w:keepNext w:val="false"/>
        <w:keepLines w:val="false"/>
        <w:pageBreakBefore w:val="false"/>
        <w:shd w:val="clear" w:fill="FFFFFF"/>
        <w:spacing w:lineRule="auto" w:line="360"/>
        <w:jc w:val="both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Normal"/>
        <w:keepNext w:val="false"/>
        <w:keepLines w:val="false"/>
        <w:pageBreakBefore w:val="false"/>
        <w:shd w:val="clear" w:fill="FFFFFF"/>
        <w:spacing w:lineRule="auto" w:line="360"/>
        <w:jc w:val="both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  <w:t>18.</w:t>
        <w:tab/>
        <w:t>CLÁUSULA DÉCIMA OITAVA - DO FORO:</w:t>
      </w:r>
    </w:p>
    <w:p>
      <w:pPr>
        <w:pStyle w:val="Normal"/>
        <w:keepNext w:val="false"/>
        <w:keepLines w:val="false"/>
        <w:pageBreakBefore w:val="false"/>
        <w:shd w:val="clear" w:fill="FFFFFF"/>
        <w:spacing w:lineRule="auto" w:line="36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18.1  É competente  o  Foro  da Justiça Federal, Seção Judiciária do Paraná, Subseção Judiciária de Curitiba para  dirimir  qualquer  controvérsia  que  se  originar deste contrato. E, por estarem assim justos e contratados, assinam o presente instrumento em três vias de igual teor e forma, na presença de duas testemunhas.</w:t>
      </w:r>
    </w:p>
    <w:p>
      <w:pPr>
        <w:pStyle w:val="Normal"/>
        <w:keepNext w:val="false"/>
        <w:keepLines w:val="false"/>
        <w:pageBreakBefore w:val="false"/>
        <w:tabs>
          <w:tab w:val="clear" w:pos="720"/>
          <w:tab w:val="left" w:pos="1036" w:leader="none"/>
        </w:tabs>
        <w:spacing w:lineRule="auto" w:line="360" w:before="120" w:after="120"/>
        <w:jc w:val="right"/>
        <w:rPr/>
      </w:pPr>
      <w:r>
        <w:rPr>
          <w:rFonts w:eastAsia="Arial" w:cs="Arial" w:ascii="Arial" w:hAnsi="Arial"/>
          <w:sz w:val="24"/>
          <w:szCs w:val="24"/>
        </w:rPr>
        <w:t>Telêmaco Borba</w:t>
      </w:r>
      <w:r>
        <w:rPr>
          <w:rFonts w:eastAsia="Arial" w:cs="Arial" w:ascii="Arial" w:hAnsi="Arial"/>
          <w:sz w:val="24"/>
          <w:szCs w:val="24"/>
        </w:rPr>
        <w:t xml:space="preserve">, </w:t>
      </w:r>
      <w:r>
        <w:rPr>
          <w:rFonts w:eastAsia="Arial" w:cs="Arial" w:ascii="Arial" w:hAnsi="Arial"/>
          <w:color w:val="FF0000"/>
          <w:sz w:val="24"/>
          <w:szCs w:val="24"/>
          <w:highlight w:val="yellow"/>
        </w:rPr>
        <w:t xml:space="preserve">xx </w:t>
      </w:r>
      <w:r>
        <w:rPr>
          <w:rFonts w:eastAsia="Arial" w:cs="Arial" w:ascii="Arial" w:hAnsi="Arial"/>
          <w:sz w:val="24"/>
          <w:szCs w:val="24"/>
        </w:rPr>
        <w:t xml:space="preserve">de </w:t>
      </w:r>
      <w:r>
        <w:rPr>
          <w:rFonts w:eastAsia="Arial" w:cs="Arial" w:ascii="Arial" w:hAnsi="Arial"/>
          <w:color w:val="000000"/>
          <w:sz w:val="24"/>
          <w:szCs w:val="24"/>
        </w:rPr>
        <w:t xml:space="preserve">Outubro </w:t>
      </w:r>
      <w:r>
        <w:rPr>
          <w:rFonts w:eastAsia="Arial" w:cs="Arial" w:ascii="Arial" w:hAnsi="Arial"/>
          <w:sz w:val="24"/>
          <w:szCs w:val="24"/>
        </w:rPr>
        <w:t>de 2023.</w:t>
      </w:r>
    </w:p>
    <w:p>
      <w:pPr>
        <w:pStyle w:val="Normal"/>
        <w:keepNext w:val="false"/>
        <w:keepLines w:val="false"/>
        <w:pageBreakBefore w:val="false"/>
        <w:tabs>
          <w:tab w:val="clear" w:pos="720"/>
          <w:tab w:val="left" w:pos="1036" w:leader="none"/>
        </w:tabs>
        <w:spacing w:lineRule="auto" w:line="240" w:before="0" w:after="0"/>
        <w:jc w:val="right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tbl>
      <w:tblPr>
        <w:tblStyle w:val="Table2"/>
        <w:tblW w:w="9122" w:type="dxa"/>
        <w:jc w:val="center"/>
        <w:tblInd w:w="0" w:type="dxa"/>
        <w:tblCellMar>
          <w:top w:w="0" w:type="dxa"/>
          <w:left w:w="115" w:type="dxa"/>
          <w:bottom w:w="0" w:type="dxa"/>
          <w:right w:w="115" w:type="dxa"/>
        </w:tblCellMar>
        <w:tblLook w:val="0000"/>
      </w:tblPr>
      <w:tblGrid>
        <w:gridCol w:w="4491"/>
        <w:gridCol w:w="4630"/>
      </w:tblGrid>
      <w:tr>
        <w:trPr>
          <w:trHeight w:val="1496" w:hRule="atLeast"/>
        </w:trPr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spacing w:lineRule="auto" w:line="360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PELA CONTRATANTE</w:t>
            </w:r>
          </w:p>
          <w:p>
            <w:pPr>
              <w:pStyle w:val="Normal"/>
              <w:keepNext w:val="false"/>
              <w:keepLines w:val="false"/>
              <w:spacing w:lineRule="auto" w:line="36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  <w:p>
            <w:pPr>
              <w:pStyle w:val="Normal"/>
              <w:keepNext w:val="false"/>
              <w:keepLines w:val="false"/>
              <w:spacing w:lineRule="auto" w:line="360"/>
              <w:jc w:val="center"/>
              <w:rPr/>
            </w:pPr>
            <w:r>
              <w:rPr>
                <w:rFonts w:eastAsia="Arial" w:cs="Arial" w:ascii="Arial" w:hAnsi="Arial"/>
                <w:sz w:val="24"/>
                <w:szCs w:val="24"/>
              </w:rPr>
              <w:t>-----------------------------------------------------</w:t>
            </w:r>
            <w:r>
              <w:rPr>
                <w:rFonts w:eastAsia="Arial" w:cs="Arial" w:ascii="Arial" w:hAnsi="Arial"/>
                <w:sz w:val="24"/>
                <w:szCs w:val="24"/>
              </w:rPr>
              <w:t>RAFAEL POLTRONIERI</w:t>
            </w:r>
          </w:p>
          <w:p>
            <w:pPr>
              <w:pStyle w:val="Normal"/>
              <w:keepNext w:val="false"/>
              <w:keepLines w:val="false"/>
              <w:spacing w:lineRule="auto" w:line="360"/>
              <w:jc w:val="center"/>
              <w:rPr/>
            </w:pPr>
            <w:r>
              <w:rPr>
                <w:rFonts w:eastAsia="Arial" w:cs="Arial" w:ascii="Arial" w:hAnsi="Arial"/>
                <w:sz w:val="24"/>
                <w:szCs w:val="24"/>
              </w:rPr>
              <w:t xml:space="preserve">Diretor Geral do Campus </w:t>
            </w:r>
            <w:r>
              <w:rPr>
                <w:rFonts w:eastAsia="Arial" w:cs="Arial" w:ascii="Arial" w:hAnsi="Arial"/>
                <w:sz w:val="24"/>
                <w:szCs w:val="24"/>
              </w:rPr>
              <w:t>Telêmaco Borba</w:t>
            </w:r>
          </w:p>
          <w:p>
            <w:pPr>
              <w:pStyle w:val="Normal"/>
              <w:keepNext w:val="false"/>
              <w:keepLines w:val="false"/>
              <w:spacing w:lineRule="auto" w:line="360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Instituto Federal de Educação, Ciência e Tecnologia do Paraná - IFPR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spacing w:lineRule="auto" w:line="360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PELA CONTRATADA</w:t>
            </w:r>
          </w:p>
          <w:p>
            <w:pPr>
              <w:pStyle w:val="Normal"/>
              <w:keepNext w:val="false"/>
              <w:keepLines w:val="false"/>
              <w:spacing w:lineRule="auto" w:line="36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  <w:p>
            <w:pPr>
              <w:pStyle w:val="Normal"/>
              <w:keepNext w:val="false"/>
              <w:keepLines w:val="false"/>
              <w:spacing w:lineRule="auto" w:line="360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-------------------------------------------------</w:t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tabs>
                <w:tab w:val="clear" w:pos="720"/>
                <w:tab w:val="left" w:pos="5537" w:leader="none"/>
              </w:tabs>
              <w:spacing w:lineRule="auto" w:line="360" w:before="0" w:after="0"/>
              <w:ind w:left="-11" w:right="125" w:hanging="0"/>
              <w:jc w:val="center"/>
              <w:rPr>
                <w:rFonts w:ascii="Arial" w:hAnsi="Arial" w:eastAsia="Arial" w:cs="Arial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vertAlign w:val="baseline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(NOME COMPLETO)</w:t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tabs>
                <w:tab w:val="clear" w:pos="720"/>
                <w:tab w:val="left" w:pos="5537" w:leader="none"/>
              </w:tabs>
              <w:spacing w:lineRule="auto" w:line="360" w:before="0" w:after="0"/>
              <w:ind w:left="-11" w:right="125" w:hanging="0"/>
              <w:jc w:val="center"/>
              <w:rPr>
                <w:rFonts w:ascii="Arial" w:hAnsi="Arial" w:eastAsia="Arial" w:cs="Arial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vertAlign w:val="baseline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(RAZÃO SOCIAL OU NOME DO GRUPO INFORMAL OU PRODUTOR INDIVIDUAL)</w:t>
            </w:r>
          </w:p>
        </w:tc>
      </w:tr>
    </w:tbl>
    <w:p>
      <w:pPr>
        <w:pStyle w:val="Normal"/>
        <w:keepNext w:val="false"/>
        <w:keepLines w:val="false"/>
        <w:pageBreakBefore w:val="false"/>
        <w:spacing w:lineRule="auto" w:line="360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 xml:space="preserve">                                            </w:t>
      </w:r>
    </w:p>
    <w:p>
      <w:pPr>
        <w:pStyle w:val="Normal"/>
        <w:keepNext w:val="false"/>
        <w:keepLines w:val="false"/>
        <w:pageBreakBefore w:val="false"/>
        <w:spacing w:lineRule="auto" w:line="360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 xml:space="preserve">                   </w:t>
      </w:r>
      <w:r>
        <w:rPr>
          <w:rFonts w:eastAsia="Arial" w:cs="Arial" w:ascii="Arial" w:hAnsi="Arial"/>
          <w:sz w:val="24"/>
          <w:szCs w:val="24"/>
        </w:rPr>
        <w:tab/>
      </w:r>
    </w:p>
    <w:p>
      <w:pPr>
        <w:pStyle w:val="Normal"/>
        <w:keepNext w:val="false"/>
        <w:keepLines w:val="false"/>
        <w:pageBreakBefore w:val="false"/>
        <w:spacing w:lineRule="auto" w:line="360"/>
        <w:ind w:left="0" w:right="0" w:hanging="0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  <w:t>TESTEMUNHAS:</w:t>
      </w:r>
    </w:p>
    <w:p>
      <w:pPr>
        <w:pStyle w:val="Normal"/>
        <w:spacing w:lineRule="auto" w:line="240" w:before="240" w:after="240"/>
        <w:jc w:val="both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</w:r>
    </w:p>
    <w:tbl>
      <w:tblPr>
        <w:tblStyle w:val="Table3"/>
        <w:tblW w:w="8715" w:type="dxa"/>
        <w:jc w:val="center"/>
        <w:tblInd w:w="0" w:type="dxa"/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4349"/>
        <w:gridCol w:w="4365"/>
      </w:tblGrid>
      <w:tr>
        <w:trPr>
          <w:trHeight w:val="885" w:hRule="atLeast"/>
        </w:trPr>
        <w:tc>
          <w:tcPr>
            <w:tcW w:w="4349" w:type="dxa"/>
            <w:tcBorders/>
            <w:shd w:fill="auto" w:val="clear"/>
          </w:tcPr>
          <w:p>
            <w:pPr>
              <w:pStyle w:val="Normal"/>
              <w:widowControl/>
              <w:tabs>
                <w:tab w:val="clear" w:pos="720"/>
                <w:tab w:val="left" w:pos="567" w:leader="none"/>
                <w:tab w:val="left" w:pos="1134" w:leader="none"/>
                <w:tab w:val="left" w:pos="1701" w:leader="none"/>
                <w:tab w:val="left" w:pos="2268" w:leader="none"/>
                <w:tab w:val="left" w:pos="2835" w:leader="none"/>
              </w:tabs>
              <w:jc w:val="both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>__________________________________</w:t>
            </w:r>
          </w:p>
          <w:p>
            <w:pPr>
              <w:pStyle w:val="Normal"/>
              <w:widowControl/>
              <w:tabs>
                <w:tab w:val="clear" w:pos="720"/>
                <w:tab w:val="left" w:pos="567" w:leader="none"/>
                <w:tab w:val="left" w:pos="1134" w:leader="none"/>
                <w:tab w:val="left" w:pos="1701" w:leader="none"/>
                <w:tab w:val="left" w:pos="2268" w:leader="none"/>
                <w:tab w:val="left" w:pos="2835" w:leader="none"/>
              </w:tabs>
              <w:ind w:left="160" w:hanging="0"/>
              <w:jc w:val="both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>NOME</w:t>
            </w:r>
            <w:r>
              <w:rPr>
                <w:rFonts w:eastAsia="Calibri" w:cs="Calibri" w:ascii="Calibri" w:hAnsi="Calibri"/>
                <w:sz w:val="24"/>
                <w:szCs w:val="24"/>
              </w:rPr>
              <w:t>: xxxxxxxxxx</w:t>
            </w:r>
          </w:p>
          <w:p>
            <w:pPr>
              <w:pStyle w:val="Normal"/>
              <w:widowControl/>
              <w:tabs>
                <w:tab w:val="clear" w:pos="720"/>
                <w:tab w:val="left" w:pos="567" w:leader="none"/>
                <w:tab w:val="left" w:pos="1134" w:leader="none"/>
                <w:tab w:val="left" w:pos="1701" w:leader="none"/>
                <w:tab w:val="left" w:pos="2268" w:leader="none"/>
                <w:tab w:val="left" w:pos="2835" w:leader="none"/>
              </w:tabs>
              <w:ind w:left="160" w:hanging="0"/>
              <w:jc w:val="both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>SIAPE</w:t>
            </w:r>
            <w:r>
              <w:rPr>
                <w:rFonts w:eastAsia="Calibri" w:cs="Calibri" w:ascii="Calibri" w:hAnsi="Calibri"/>
                <w:sz w:val="24"/>
                <w:szCs w:val="24"/>
              </w:rPr>
              <w:t>: xxxxxxxxxxx</w:t>
            </w:r>
          </w:p>
        </w:tc>
        <w:tc>
          <w:tcPr>
            <w:tcW w:w="4365" w:type="dxa"/>
            <w:tcBorders/>
            <w:shd w:fill="auto" w:val="clear"/>
          </w:tcPr>
          <w:p>
            <w:pPr>
              <w:pStyle w:val="Normal"/>
              <w:widowControl/>
              <w:tabs>
                <w:tab w:val="clear" w:pos="720"/>
                <w:tab w:val="left" w:pos="567" w:leader="none"/>
                <w:tab w:val="left" w:pos="1134" w:leader="none"/>
                <w:tab w:val="left" w:pos="1701" w:leader="none"/>
                <w:tab w:val="left" w:pos="2268" w:leader="none"/>
                <w:tab w:val="left" w:pos="2835" w:leader="none"/>
              </w:tabs>
              <w:jc w:val="both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 xml:space="preserve"> </w:t>
            </w:r>
            <w:r>
              <w:rPr>
                <w:rFonts w:eastAsia="Calibri" w:cs="Calibri" w:ascii="Calibri" w:hAnsi="Calibri"/>
                <w:b/>
                <w:sz w:val="24"/>
                <w:szCs w:val="24"/>
              </w:rPr>
              <w:t>__________________________________</w:t>
            </w:r>
          </w:p>
          <w:p>
            <w:pPr>
              <w:pStyle w:val="Normal"/>
              <w:widowControl/>
              <w:tabs>
                <w:tab w:val="clear" w:pos="720"/>
                <w:tab w:val="left" w:pos="567" w:leader="none"/>
                <w:tab w:val="left" w:pos="1134" w:leader="none"/>
                <w:tab w:val="left" w:pos="1701" w:leader="none"/>
                <w:tab w:val="left" w:pos="2268" w:leader="none"/>
                <w:tab w:val="left" w:pos="2835" w:leader="none"/>
              </w:tabs>
              <w:ind w:left="160" w:hanging="0"/>
              <w:jc w:val="both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>NOME</w:t>
            </w:r>
            <w:r>
              <w:rPr>
                <w:rFonts w:eastAsia="Calibri" w:cs="Calibri" w:ascii="Calibri" w:hAnsi="Calibri"/>
                <w:sz w:val="24"/>
                <w:szCs w:val="24"/>
              </w:rPr>
              <w:t>: xxxxxxxxxx</w:t>
            </w:r>
          </w:p>
          <w:p>
            <w:pPr>
              <w:pStyle w:val="Normal"/>
              <w:widowControl/>
              <w:tabs>
                <w:tab w:val="clear" w:pos="720"/>
                <w:tab w:val="left" w:pos="567" w:leader="none"/>
                <w:tab w:val="left" w:pos="1134" w:leader="none"/>
                <w:tab w:val="left" w:pos="1701" w:leader="none"/>
                <w:tab w:val="left" w:pos="2268" w:leader="none"/>
                <w:tab w:val="left" w:pos="2835" w:leader="none"/>
              </w:tabs>
              <w:ind w:left="160" w:hanging="0"/>
              <w:jc w:val="both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>SIAPE</w:t>
            </w:r>
            <w:r>
              <w:rPr>
                <w:rFonts w:eastAsia="Calibri" w:cs="Calibri" w:ascii="Calibri" w:hAnsi="Calibri"/>
                <w:sz w:val="24"/>
                <w:szCs w:val="24"/>
              </w:rPr>
              <w:t>: xxxxxxxxxxx</w:t>
            </w:r>
          </w:p>
          <w:p>
            <w:pPr>
              <w:pStyle w:val="Normal"/>
              <w:widowControl/>
              <w:tabs>
                <w:tab w:val="clear" w:pos="720"/>
                <w:tab w:val="left" w:pos="567" w:leader="none"/>
                <w:tab w:val="left" w:pos="1134" w:leader="none"/>
                <w:tab w:val="left" w:pos="1701" w:leader="none"/>
                <w:tab w:val="left" w:pos="2268" w:leader="none"/>
                <w:tab w:val="left" w:pos="2835" w:leader="none"/>
              </w:tabs>
              <w:ind w:left="160" w:hanging="0"/>
              <w:jc w:val="both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</w:r>
          </w:p>
        </w:tc>
      </w:tr>
    </w:tbl>
    <w:p>
      <w:pPr>
        <w:pStyle w:val="Normal"/>
        <w:keepNext w:val="false"/>
        <w:keepLines w:val="false"/>
        <w:pageBreakBefore w:val="false"/>
        <w:tabs>
          <w:tab w:val="clear" w:pos="720"/>
          <w:tab w:val="left" w:pos="1036" w:leader="none"/>
        </w:tabs>
        <w:spacing w:lineRule="auto" w:line="360" w:before="115" w:after="0"/>
        <w:jc w:val="both"/>
        <w:rPr/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600" w:right="985" w:header="708" w:top="1740" w:footer="708" w:bottom="1560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Black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Georgia">
    <w:charset w:val="00"/>
    <w:family w:val="roman"/>
    <w:pitch w:val="variable"/>
  </w:font>
  <w:font w:name="Lucida Sans">
    <w:charset w:val="00"/>
    <w:family w:val="roman"/>
    <w:pitch w:val="variable"/>
  </w:font>
  <w:font w:name="CG Times (WN)">
    <w:charset w:val="00"/>
    <w:family w:val="roman"/>
    <w:pitch w:val="variable"/>
  </w:font>
  <w:font w:name="Arial">
    <w:charset w:val="01"/>
    <w:family w:val="swiss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 w:val="false"/>
      <w:keepLines w:val="false"/>
      <w:widowControl w:val="false"/>
      <w:pBdr/>
      <w:shd w:val="clear" w:fill="auto"/>
      <w:tabs>
        <w:tab w:val="clear" w:pos="720"/>
        <w:tab w:val="center" w:pos="4252" w:leader="none"/>
        <w:tab w:val="right" w:pos="9350" w:leader="none"/>
        <w:tab w:val="right" w:pos="9498" w:leader="none"/>
      </w:tabs>
      <w:spacing w:lineRule="auto" w:line="240" w:before="0" w:after="0"/>
      <w:ind w:left="0" w:right="0" w:hanging="0"/>
      <w:jc w:val="left"/>
      <w:rPr/>
    </w:pPr>
    <w:r>
      <w:rPr>
        <w:rFonts w:eastAsia="Arial" w:cs="Arial" w:ascii="Arial" w:hAnsi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shd w:fill="auto" w:val="clear"/>
        <w:vertAlign w:val="baseline"/>
      </w:rPr>
      <w:t xml:space="preserve">Contrato n.º </w:t>
    </w:r>
    <w:r>
      <w:rPr>
        <w:rFonts w:eastAsia="Arial" w:cs="Arial" w:ascii="Arial" w:hAnsi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shd w:fill="auto" w:val="clear"/>
        <w:vertAlign w:val="baseline"/>
      </w:rPr>
      <w:t>07</w:t>
    </w:r>
    <w:r>
      <w:rPr>
        <w:rFonts w:eastAsia="Arial" w:cs="Arial" w:ascii="Arial" w:hAnsi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shd w:fill="auto" w:val="clear"/>
        <w:vertAlign w:val="baseline"/>
      </w:rPr>
      <w:t>/</w:t>
    </w:r>
    <w:r>
      <w:rPr>
        <w:rFonts w:eastAsia="Arial" w:cs="Arial" w:ascii="Arial" w:hAnsi="Arial"/>
        <w:sz w:val="16"/>
        <w:szCs w:val="16"/>
      </w:rPr>
      <w:t xml:space="preserve">2023 </w:t>
    </w:r>
    <w:r>
      <w:rPr>
        <w:rFonts w:eastAsia="Arial" w:cs="Arial" w:ascii="Arial" w:hAnsi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shd w:fill="auto" w:val="clear"/>
        <w:vertAlign w:val="baseline"/>
      </w:rPr>
      <w:t>- C</w:t>
    </w:r>
    <w:r>
      <w:rPr>
        <w:rFonts w:eastAsia="Arial" w:cs="Arial" w:ascii="Arial" w:hAnsi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shd w:fill="auto" w:val="clear"/>
        <w:vertAlign w:val="baseline"/>
      </w:rPr>
      <w:t>ampus</w:t>
    </w:r>
    <w:r>
      <w:rPr>
        <w:rFonts w:eastAsia="Arial" w:cs="Arial" w:ascii="Arial" w:hAnsi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shd w:fill="auto" w:val="clear"/>
        <w:vertAlign w:val="baseline"/>
      </w:rPr>
      <w:t xml:space="preserve"> </w:t>
    </w:r>
    <w:r>
      <w:rPr>
        <w:rFonts w:eastAsia="Arial" w:cs="Arial" w:ascii="Arial" w:hAnsi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shd w:fill="auto" w:val="clear"/>
        <w:vertAlign w:val="baseline"/>
      </w:rPr>
      <w:t>Telêmaco Borba</w:t>
    </w:r>
    <w:r>
      <w:rPr>
        <w:rFonts w:eastAsia="Arial" w:cs="Arial" w:ascii="Arial" w:hAnsi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shd w:fill="auto" w:val="clear"/>
        <w:vertAlign w:val="baseline"/>
      </w:rPr>
      <w:t xml:space="preserve">                        </w:t>
    </w:r>
    <w:r>
      <w:rPr>
        <w:rFonts w:eastAsia="Arial" w:cs="Arial" w:ascii="Arial" w:hAnsi="Arial"/>
        <w:sz w:val="16"/>
        <w:szCs w:val="16"/>
      </w:rPr>
      <w:t xml:space="preserve"> </w:t>
    </w:r>
    <w:r>
      <w:rPr>
        <w:rFonts w:eastAsia="Arial" w:cs="Arial" w:ascii="Arial" w:hAnsi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shd w:fill="auto" w:val="clear"/>
        <w:vertAlign w:val="baseline"/>
      </w:rPr>
      <w:t>Processo n</w:t>
    </w:r>
    <w:r>
      <w:rPr>
        <w:rFonts w:eastAsia="Arial" w:cs="Arial" w:ascii="Arial" w:hAnsi="Arial"/>
        <w:sz w:val="16"/>
        <w:szCs w:val="16"/>
      </w:rPr>
      <w:t xml:space="preserve">.º 23411.012224/2023-22 </w:t>
    </w:r>
    <w:r>
      <w:rPr>
        <w:rFonts w:eastAsia="Calibri" w:cs="Calibri" w:ascii="Calibri" w:hAnsi="Calibri"/>
        <w:sz w:val="20"/>
        <w:szCs w:val="20"/>
        <w:highlight w:val="white"/>
      </w:rPr>
      <w:t xml:space="preserve">                    Página </w:t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5</w:t>
    </w:r>
    <w:r>
      <w:rPr/>
      <w:fldChar w:fldCharType="end"/>
    </w:r>
    <w:r>
      <w:rPr>
        <w:rFonts w:eastAsia="Calibri" w:cs="Calibri" w:ascii="Calibri" w:hAnsi="Calibri"/>
        <w:sz w:val="20"/>
        <w:szCs w:val="20"/>
        <w:highlight w:val="white"/>
      </w:rPr>
      <w:t xml:space="preserve"> de </w:t>
    </w:r>
    <w:r>
      <w:rPr/>
      <w:fldChar w:fldCharType="begin"/>
    </w:r>
    <w:r>
      <w:rPr/>
      <w:instrText> NUMPAGES </w:instrText>
    </w:r>
    <w:r>
      <w:rPr/>
      <w:fldChar w:fldCharType="separate"/>
    </w:r>
    <w:r>
      <w:rPr/>
      <w:t>7</w:t>
    </w:r>
    <w:r>
      <w:rPr/>
      <w:fldChar w:fldCharType="end"/>
    </w:r>
  </w:p>
  <w:p>
    <w:pPr>
      <w:pStyle w:val="Normal"/>
      <w:keepNext w:val="false"/>
      <w:keepLines w:val="false"/>
      <w:widowControl w:val="false"/>
      <w:pBdr/>
      <w:shd w:val="clear" w:fill="auto"/>
      <w:tabs>
        <w:tab w:val="clear" w:pos="720"/>
        <w:tab w:val="center" w:pos="4252" w:leader="none"/>
        <w:tab w:val="right" w:pos="9350" w:leader="none"/>
        <w:tab w:val="right" w:pos="9498" w:leader="none"/>
      </w:tabs>
      <w:spacing w:lineRule="auto" w:line="240" w:before="0" w:after="0"/>
      <w:ind w:left="0" w:right="0" w:hanging="0"/>
      <w:jc w:val="left"/>
      <w:rPr/>
    </w:pPr>
    <w:r>
      <w:rPr>
        <w:rFonts w:eastAsia="Arial" w:cs="Arial" w:ascii="Arial" w:hAnsi="Arial"/>
        <w:b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shd w:fill="auto" w:val="clear"/>
        <w:vertAlign w:val="baseline"/>
      </w:rPr>
      <w:t xml:space="preserve">INSTITUTO FEDERAL DO PARANÁ | </w:t>
    </w:r>
    <w:r>
      <w:rPr>
        <w:rFonts w:eastAsia="Arial" w:cs="Arial" w:ascii="Arial" w:hAnsi="Arial"/>
        <w:b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shd w:fill="auto" w:val="clear"/>
        <w:vertAlign w:val="baseline"/>
      </w:rPr>
      <w:t>Telêmaco Borba</w:t>
    </w:r>
    <w:r>
      <w:rPr>
        <w:rFonts w:eastAsia="Arial" w:cs="Arial" w:ascii="Arial" w:hAnsi="Arial"/>
        <w:b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shd w:fill="auto" w:val="clear"/>
        <w:vertAlign w:val="baseline"/>
      </w:rPr>
      <w:tab/>
    </w:r>
  </w:p>
  <w:p>
    <w:pPr>
      <w:pStyle w:val="Normal"/>
      <w:keepNext w:val="false"/>
      <w:keepLines w:val="false"/>
      <w:widowControl w:val="false"/>
      <w:pBdr/>
      <w:shd w:val="clear" w:fill="FFFFFF"/>
      <w:tabs>
        <w:tab w:val="clear" w:pos="720"/>
        <w:tab w:val="center" w:pos="4252" w:leader="none"/>
        <w:tab w:val="right" w:pos="9350" w:leader="none"/>
      </w:tabs>
      <w:spacing w:lineRule="auto" w:line="360" w:before="0" w:after="0"/>
      <w:ind w:left="0" w:right="0" w:hanging="0"/>
      <w:jc w:val="both"/>
      <w:rPr>
        <w:rFonts w:ascii="Arial" w:hAnsi="Arial"/>
        <w:sz w:val="16"/>
        <w:szCs w:val="16"/>
      </w:rPr>
    </w:pPr>
    <w:r>
      <w:rPr>
        <w:rFonts w:eastAsia="Arial" w:cs="Arial" w:ascii="Arial" w:hAnsi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shd w:fill="auto" w:val="clear"/>
        <w:vertAlign w:val="baseline"/>
      </w:rPr>
      <w:t xml:space="preserve">Rodovia PR 160, km 19,5 – Parque Limeira Area 7, CEP 84.269-090, </w:t>
    </w:r>
    <w:r>
      <w:rPr>
        <w:rFonts w:eastAsia="Arial" w:cs="Arial" w:ascii="Arial" w:hAnsi="Arial"/>
        <w:b w:val="false"/>
        <w:bCs w:val="false"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shd w:fill="auto" w:val="clear"/>
        <w:vertAlign w:val="baseline"/>
      </w:rPr>
      <w:t>Telêmaco Borba, P</w:t>
    </w:r>
    <w:r>
      <w:rPr>
        <w:rFonts w:eastAsia="Arial" w:cs="Arial" w:ascii="Arial" w:hAnsi="Arial"/>
        <w:b w:val="false"/>
        <w:bCs w:val="false"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shd w:fill="auto" w:val="clear"/>
        <w:vertAlign w:val="baseline"/>
      </w:rPr>
      <w:t>R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/>
      <w:tabs>
        <w:tab w:val="clear" w:pos="720"/>
        <w:tab w:val="center" w:pos="4252" w:leader="none"/>
        <w:tab w:val="right" w:pos="8504" w:leader="none"/>
      </w:tabs>
      <w:rPr>
        <w:rFonts w:ascii="Times New Roman" w:hAnsi="Times New Roman" w:eastAsia="Times New Roman" w:cs="Times New Roman"/>
        <w:sz w:val="24"/>
        <w:szCs w:val="24"/>
      </w:rPr>
    </w:pPr>
    <w:r>
      <w:rPr/>
      <w:drawing>
        <wp:inline distT="0" distB="0" distL="0" distR="0">
          <wp:extent cx="5602605" cy="847725"/>
          <wp:effectExtent l="0" t="0" r="0" b="0"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02605" cy="847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keepNext w:val="false"/>
      <w:keepLines w:val="false"/>
      <w:widowControl w:val="false"/>
      <w:pBdr/>
      <w:shd w:val="clear" w:fill="auto"/>
      <w:spacing w:lineRule="auto" w:line="12" w:before="0" w:after="0"/>
      <w:ind w:left="0" w:right="0" w:hanging="0"/>
      <w:jc w:val="left"/>
      <w:rPr>
        <w:sz w:val="20"/>
        <w:szCs w:val="20"/>
      </w:rPr>
    </w:pPr>
    <w:r>
      <w:rPr>
        <w:sz w:val="20"/>
        <w:szCs w:val="20"/>
      </w:rPr>
    </w:r>
  </w:p>
  <w:p>
    <w:pPr>
      <w:pStyle w:val="Normal"/>
      <w:keepNext w:val="false"/>
      <w:keepLines w:val="false"/>
      <w:widowControl w:val="false"/>
      <w:pBdr/>
      <w:shd w:val="clear" w:fill="auto"/>
      <w:spacing w:lineRule="auto" w:line="12" w:before="0" w:after="0"/>
      <w:ind w:left="0" w:right="0" w:hanging="0"/>
      <w:jc w:val="left"/>
      <w:rPr>
        <w:sz w:val="20"/>
        <w:szCs w:val="20"/>
      </w:rPr>
    </w:pPr>
    <w:r>
      <w:rPr>
        <w:sz w:val="20"/>
        <w:szCs w:val="20"/>
      </w:rPr>
    </w:r>
  </w:p>
  <w:p>
    <w:pPr>
      <w:pStyle w:val="Normal"/>
      <w:keepNext w:val="false"/>
      <w:keepLines w:val="false"/>
      <w:widowControl w:val="false"/>
      <w:pBdr/>
      <w:shd w:val="clear" w:fill="auto"/>
      <w:spacing w:lineRule="auto" w:line="12" w:before="0" w:after="0"/>
      <w:ind w:left="0" w:right="0" w:hanging="0"/>
      <w:jc w:val="left"/>
      <w:rPr>
        <w:sz w:val="20"/>
        <w:szCs w:val="20"/>
      </w:rPr>
    </w:pPr>
    <w:r>
      <w:rPr>
        <w:sz w:val="20"/>
        <w:szCs w:val="20"/>
      </w:rPr>
    </w:r>
  </w:p>
  <w:p>
    <w:pPr>
      <w:pStyle w:val="Normal"/>
      <w:keepNext w:val="false"/>
      <w:keepLines w:val="false"/>
      <w:widowControl w:val="false"/>
      <w:pBdr/>
      <w:shd w:val="clear" w:fill="auto"/>
      <w:spacing w:lineRule="auto" w:line="12" w:before="0" w:after="0"/>
      <w:ind w:left="0" w:right="0" w:hanging="0"/>
      <w:jc w:val="left"/>
      <w:rPr>
        <w:sz w:val="20"/>
        <w:szCs w:val="20"/>
      </w:rPr>
    </w:pPr>
    <w:r>
      <w:rPr>
        <w:sz w:val="20"/>
        <w:szCs w:val="20"/>
      </w:rPr>
    </w:r>
  </w:p>
  <w:p>
    <w:pPr>
      <w:pStyle w:val="Normal"/>
      <w:keepNext w:val="false"/>
      <w:keepLines w:val="false"/>
      <w:widowControl w:val="false"/>
      <w:pBdr/>
      <w:shd w:val="clear" w:fill="auto"/>
      <w:spacing w:lineRule="auto" w:line="12" w:before="0" w:after="0"/>
      <w:ind w:left="0" w:right="0" w:hanging="0"/>
      <w:jc w:val="left"/>
      <w:rPr>
        <w:sz w:val="20"/>
        <w:szCs w:val="20"/>
      </w:rPr>
    </w:pPr>
    <w:r>
      <w:rPr>
        <w:sz w:val="20"/>
        <w:szCs w:val="20"/>
      </w:rPr>
    </w:r>
  </w:p>
  <w:p>
    <w:pPr>
      <w:pStyle w:val="Normal"/>
      <w:keepNext w:val="false"/>
      <w:keepLines w:val="false"/>
      <w:widowControl w:val="false"/>
      <w:pBdr/>
      <w:shd w:val="clear" w:fill="auto"/>
      <w:spacing w:lineRule="auto" w:line="12" w:before="0" w:after="0"/>
      <w:ind w:left="0" w:right="0" w:hanging="0"/>
      <w:jc w:val="left"/>
      <w:rPr>
        <w:rFonts w:ascii="Arial Black" w:hAnsi="Arial Black" w:eastAsia="Arial Black" w:cs="Arial Black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vertAlign w:val="baseline"/>
      </w:rPr>
    </w:pPr>
    <w:r>
      <w:rPr>
        <w:rFonts w:eastAsia="Arial Black" w:cs="Arial Black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"/>
      <w:lvlJc w:val="left"/>
      <w:pPr>
        <w:ind w:left="0" w:hanging="0"/>
      </w:pPr>
    </w:lvl>
    <w:lvl w:ilvl="1">
      <w:start w:val="1"/>
      <w:numFmt w:val="decimal"/>
      <w:lvlText w:val="%1.%2"/>
      <w:lvlJc w:val="left"/>
      <w:pPr>
        <w:ind w:left="0" w:hanging="0"/>
      </w:pPr>
    </w:lvl>
    <w:lvl w:ilvl="2">
      <w:start w:val="1"/>
      <w:numFmt w:val="decimal"/>
      <w:lvlText w:val="%1.%2.%3"/>
      <w:lvlJc w:val="left"/>
      <w:pPr>
        <w:ind w:left="0" w:hanging="0"/>
      </w:pPr>
    </w:lvl>
    <w:lvl w:ilvl="3">
      <w:start w:val="1"/>
      <w:numFmt w:val="decimal"/>
      <w:lvlText w:val="%1.%2.%3.%4"/>
      <w:lvlJc w:val="left"/>
      <w:pPr>
        <w:ind w:left="0" w:hanging="0"/>
      </w:pPr>
    </w:lvl>
    <w:lvl w:ilvl="4">
      <w:start w:val="1"/>
      <w:numFmt w:val="decimal"/>
      <w:lvlText w:val="%1.%2.%3.%4.%5"/>
      <w:lvlJc w:val="left"/>
      <w:pPr>
        <w:ind w:left="0" w:hanging="0"/>
      </w:pPr>
    </w:lvl>
    <w:lvl w:ilvl="5">
      <w:start w:val="1"/>
      <w:numFmt w:val="decimal"/>
      <w:lvlText w:val="%1.%2.%3.%4.%5.%6"/>
      <w:lvlJc w:val="left"/>
      <w:pPr>
        <w:ind w:left="0" w:hanging="0"/>
      </w:pPr>
    </w:lvl>
    <w:lvl w:ilvl="6">
      <w:start w:val="1"/>
      <w:numFmt w:val="decimal"/>
      <w:lvlText w:val="%1.%2.%3.%4.%5.%6.%7"/>
      <w:lvlJc w:val="left"/>
      <w:pPr>
        <w:ind w:left="0" w:hanging="0"/>
      </w:pPr>
    </w:lvl>
    <w:lvl w:ilvl="7">
      <w:start w:val="1"/>
      <w:numFmt w:val="decimal"/>
      <w:lvlText w:val="%1.%2.%3.%4.%5.%6.%7.%8"/>
      <w:lvlJc w:val="left"/>
      <w:pPr>
        <w:ind w:left="0" w:hanging="0"/>
      </w:pPr>
    </w:lvl>
    <w:lvl w:ilvl="8">
      <w:start w:val="1"/>
      <w:numFmt w:val="decimal"/>
      <w:lvlText w:val="%1.%2.%3.%4.%5.%6.%7.%8.%9"/>
      <w:lvlJc w:val="left"/>
      <w:pPr>
        <w:ind w:left="0" w:hanging="0"/>
      </w:pPr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  <w:rPr>
        <w:sz w:val="24"/>
        <w:u w:val="none"/>
        <w:rFonts w:ascii="Arial" w:hAnsi="Arial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lowerLetter"/>
      <w:lvlText w:val="%1)"/>
      <w:lvlJc w:val="left"/>
      <w:pPr>
        <w:ind w:left="720" w:hanging="360"/>
      </w:pPr>
      <w:rPr>
        <w:sz w:val="24"/>
        <w:u w:val="none"/>
        <w:rFonts w:ascii="Arial" w:hAnsi="Arial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sz w:val="24"/>
        <w:u w:val="none"/>
        <w:b/>
        <w:rFonts w:ascii="Arial" w:hAnsi="Arial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lowerLetter"/>
      <w:lvlText w:val="%1)"/>
      <w:lvlJc w:val="left"/>
      <w:pPr>
        <w:ind w:left="720" w:hanging="360"/>
      </w:pPr>
      <w:rPr>
        <w:sz w:val="24"/>
        <w:u w:val="none"/>
        <w:rFonts w:ascii="Arial" w:hAnsi="Arial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9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 Black" w:hAnsi="Arial Black" w:eastAsia="Arial Black" w:cs="Arial Black"/>
        <w:szCs w:val="22"/>
        <w:lang w:val="pt-PT" w:eastAsia="zh-CN" w:bidi="hi-IN"/>
      </w:rPr>
    </w:rPrDefault>
    <w:pPrDefault>
      <w:pPr/>
    </w:pPrDefault>
  </w:docDefaults>
  <w:style w:type="paragraph" w:styleId="Normal" w:default="1">
    <w:name w:val="Normal"/>
    <w:uiPriority w:val="1"/>
    <w:qFormat/>
    <w:pPr>
      <w:widowControl w:val="false"/>
      <w:bidi w:val="0"/>
      <w:jc w:val="left"/>
    </w:pPr>
    <w:rPr>
      <w:rFonts w:ascii="Arial Black" w:hAnsi="Arial Black" w:eastAsia="Arial Black" w:cs="Arial Black"/>
      <w:color w:val="auto"/>
      <w:kern w:val="0"/>
      <w:sz w:val="22"/>
      <w:szCs w:val="22"/>
      <w:lang w:val="pt-PT" w:eastAsia="pt-PT" w:bidi="pt-PT"/>
    </w:rPr>
  </w:style>
  <w:style w:type="paragraph" w:styleId="Ttulo1">
    <w:name w:val="Heading 1"/>
    <w:basedOn w:val="Normal"/>
    <w:next w:val="Normal"/>
    <w:uiPriority w:val="0"/>
    <w:qFormat/>
    <w:pPr>
      <w:keepNext w:val="true"/>
      <w:keepLines/>
      <w:pageBreakBefore w:val="false"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0"/>
    <w:qFormat/>
    <w:pPr>
      <w:keepNext w:val="true"/>
      <w:keepLines/>
      <w:pageBreakBefore w:val="false"/>
      <w:spacing w:before="360" w:after="80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0"/>
    <w:qFormat/>
    <w:pPr>
      <w:keepNext w:val="true"/>
      <w:keepLines/>
      <w:pageBreakBefore w:val="false"/>
      <w:spacing w:before="280" w:after="80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0"/>
    <w:qFormat/>
    <w:pPr>
      <w:keepNext w:val="true"/>
      <w:keepLines/>
      <w:pageBreakBefore w:val="false"/>
      <w:spacing w:before="240" w:after="40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0"/>
    <w:qFormat/>
    <w:pPr>
      <w:keepNext w:val="true"/>
      <w:keepLines/>
      <w:pageBreakBefore w:val="false"/>
      <w:spacing w:before="220" w:after="40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0"/>
    <w:qFormat/>
    <w:pPr>
      <w:keepNext w:val="true"/>
      <w:keepLines/>
      <w:pageBreakBefore w:val="false"/>
      <w:spacing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CabealhoChar" w:customStyle="1">
    <w:name w:val="Cabeçalho Char"/>
    <w:basedOn w:val="DefaultParagraphFont"/>
    <w:link w:val="13"/>
    <w:uiPriority w:val="99"/>
    <w:qFormat/>
    <w:rPr>
      <w:rFonts w:ascii="Arial Black" w:hAnsi="Arial Black" w:eastAsia="Arial Black" w:cs="Arial Black"/>
      <w:lang w:val="pt-PT" w:eastAsia="pt-PT" w:bidi="pt-PT"/>
    </w:rPr>
  </w:style>
  <w:style w:type="character" w:styleId="RodapChar" w:customStyle="1">
    <w:name w:val="Rodapé Char"/>
    <w:basedOn w:val="DefaultParagraphFont"/>
    <w:link w:val="14"/>
    <w:uiPriority w:val="99"/>
    <w:qFormat/>
    <w:rPr>
      <w:rFonts w:ascii="Arial Black" w:hAnsi="Arial Black" w:eastAsia="Arial Black" w:cs="Arial Black"/>
      <w:lang w:val="pt-PT" w:eastAsia="pt-PT" w:bidi="pt-PT"/>
    </w:rPr>
  </w:style>
  <w:style w:type="character" w:styleId="TextodebaloChar" w:customStyle="1">
    <w:name w:val="Texto de balão Char"/>
    <w:basedOn w:val="DefaultParagraphFont"/>
    <w:link w:val="15"/>
    <w:uiPriority w:val="99"/>
    <w:semiHidden/>
    <w:qFormat/>
    <w:rPr>
      <w:rFonts w:ascii="Tahoma" w:hAnsi="Tahoma" w:eastAsia="Arial Black" w:cs="Tahoma"/>
      <w:sz w:val="16"/>
      <w:szCs w:val="16"/>
      <w:lang w:val="pt-PT" w:eastAsia="pt-PT" w:bidi="pt-PT"/>
    </w:rPr>
  </w:style>
  <w:style w:type="character" w:styleId="ListLabel1">
    <w:name w:val="ListLabel 1"/>
    <w:qFormat/>
    <w:rPr>
      <w:rFonts w:ascii="Arial" w:hAnsi="Arial"/>
      <w:sz w:val="24"/>
      <w:u w:val="none"/>
    </w:rPr>
  </w:style>
  <w:style w:type="character" w:styleId="ListLabel2">
    <w:name w:val="ListLabel 2"/>
    <w:qFormat/>
    <w:rPr>
      <w:u w:val="none"/>
    </w:rPr>
  </w:style>
  <w:style w:type="character" w:styleId="ListLabel3">
    <w:name w:val="ListLabel 3"/>
    <w:qFormat/>
    <w:rPr>
      <w:u w:val="none"/>
    </w:rPr>
  </w:style>
  <w:style w:type="character" w:styleId="ListLabel4">
    <w:name w:val="ListLabel 4"/>
    <w:qFormat/>
    <w:rPr>
      <w:u w:val="none"/>
    </w:rPr>
  </w:style>
  <w:style w:type="character" w:styleId="ListLabel5">
    <w:name w:val="ListLabel 5"/>
    <w:qFormat/>
    <w:rPr>
      <w:u w:val="none"/>
    </w:rPr>
  </w:style>
  <w:style w:type="character" w:styleId="ListLabel6">
    <w:name w:val="ListLabel 6"/>
    <w:qFormat/>
    <w:rPr>
      <w:u w:val="none"/>
    </w:rPr>
  </w:style>
  <w:style w:type="character" w:styleId="ListLabel7">
    <w:name w:val="ListLabel 7"/>
    <w:qFormat/>
    <w:rPr>
      <w:u w:val="none"/>
    </w:rPr>
  </w:style>
  <w:style w:type="character" w:styleId="ListLabel8">
    <w:name w:val="ListLabel 8"/>
    <w:qFormat/>
    <w:rPr>
      <w:u w:val="none"/>
    </w:rPr>
  </w:style>
  <w:style w:type="character" w:styleId="ListLabel9">
    <w:name w:val="ListLabel 9"/>
    <w:qFormat/>
    <w:rPr>
      <w:u w:val="none"/>
    </w:rPr>
  </w:style>
  <w:style w:type="character" w:styleId="ListLabel10">
    <w:name w:val="ListLabel 10"/>
    <w:qFormat/>
    <w:rPr>
      <w:rFonts w:ascii="Arial" w:hAnsi="Arial"/>
      <w:sz w:val="24"/>
      <w:u w:val="none"/>
    </w:rPr>
  </w:style>
  <w:style w:type="character" w:styleId="ListLabel11">
    <w:name w:val="ListLabel 11"/>
    <w:qFormat/>
    <w:rPr>
      <w:u w:val="none"/>
    </w:rPr>
  </w:style>
  <w:style w:type="character" w:styleId="ListLabel12">
    <w:name w:val="ListLabel 12"/>
    <w:qFormat/>
    <w:rPr>
      <w:u w:val="none"/>
    </w:rPr>
  </w:style>
  <w:style w:type="character" w:styleId="ListLabel13">
    <w:name w:val="ListLabel 13"/>
    <w:qFormat/>
    <w:rPr>
      <w:u w:val="none"/>
    </w:rPr>
  </w:style>
  <w:style w:type="character" w:styleId="ListLabel14">
    <w:name w:val="ListLabel 14"/>
    <w:qFormat/>
    <w:rPr>
      <w:u w:val="none"/>
    </w:rPr>
  </w:style>
  <w:style w:type="character" w:styleId="ListLabel15">
    <w:name w:val="ListLabel 15"/>
    <w:qFormat/>
    <w:rPr>
      <w:u w:val="none"/>
    </w:rPr>
  </w:style>
  <w:style w:type="character" w:styleId="ListLabel16">
    <w:name w:val="ListLabel 16"/>
    <w:qFormat/>
    <w:rPr>
      <w:u w:val="none"/>
    </w:rPr>
  </w:style>
  <w:style w:type="character" w:styleId="ListLabel17">
    <w:name w:val="ListLabel 17"/>
    <w:qFormat/>
    <w:rPr>
      <w:u w:val="none"/>
    </w:rPr>
  </w:style>
  <w:style w:type="character" w:styleId="ListLabel18">
    <w:name w:val="ListLabel 18"/>
    <w:qFormat/>
    <w:rPr>
      <w:u w:val="none"/>
    </w:rPr>
  </w:style>
  <w:style w:type="character" w:styleId="ListLabel19">
    <w:name w:val="ListLabel 19"/>
    <w:qFormat/>
    <w:rPr>
      <w:rFonts w:ascii="Arial" w:hAnsi="Arial"/>
      <w:b/>
      <w:sz w:val="24"/>
      <w:u w:val="none"/>
    </w:rPr>
  </w:style>
  <w:style w:type="character" w:styleId="ListLabel20">
    <w:name w:val="ListLabel 20"/>
    <w:qFormat/>
    <w:rPr>
      <w:u w:val="none"/>
    </w:rPr>
  </w:style>
  <w:style w:type="character" w:styleId="ListLabel21">
    <w:name w:val="ListLabel 21"/>
    <w:qFormat/>
    <w:rPr>
      <w:u w:val="none"/>
    </w:rPr>
  </w:style>
  <w:style w:type="character" w:styleId="ListLabel22">
    <w:name w:val="ListLabel 22"/>
    <w:qFormat/>
    <w:rPr>
      <w:u w:val="none"/>
    </w:rPr>
  </w:style>
  <w:style w:type="character" w:styleId="ListLabel23">
    <w:name w:val="ListLabel 23"/>
    <w:qFormat/>
    <w:rPr>
      <w:u w:val="none"/>
    </w:rPr>
  </w:style>
  <w:style w:type="character" w:styleId="ListLabel24">
    <w:name w:val="ListLabel 24"/>
    <w:qFormat/>
    <w:rPr>
      <w:u w:val="none"/>
    </w:rPr>
  </w:style>
  <w:style w:type="character" w:styleId="ListLabel25">
    <w:name w:val="ListLabel 25"/>
    <w:qFormat/>
    <w:rPr>
      <w:u w:val="none"/>
    </w:rPr>
  </w:style>
  <w:style w:type="character" w:styleId="ListLabel26">
    <w:name w:val="ListLabel 26"/>
    <w:qFormat/>
    <w:rPr>
      <w:u w:val="none"/>
    </w:rPr>
  </w:style>
  <w:style w:type="character" w:styleId="ListLabel27">
    <w:name w:val="ListLabel 27"/>
    <w:qFormat/>
    <w:rPr>
      <w:u w:val="none"/>
    </w:rPr>
  </w:style>
  <w:style w:type="character" w:styleId="ListLabel28">
    <w:name w:val="ListLabel 28"/>
    <w:qFormat/>
    <w:rPr>
      <w:rFonts w:ascii="Arial" w:hAnsi="Arial"/>
      <w:sz w:val="24"/>
      <w:u w:val="none"/>
    </w:rPr>
  </w:style>
  <w:style w:type="character" w:styleId="ListLabel29">
    <w:name w:val="ListLabel 29"/>
    <w:qFormat/>
    <w:rPr>
      <w:u w:val="none"/>
    </w:rPr>
  </w:style>
  <w:style w:type="character" w:styleId="ListLabel30">
    <w:name w:val="ListLabel 30"/>
    <w:qFormat/>
    <w:rPr>
      <w:u w:val="none"/>
    </w:rPr>
  </w:style>
  <w:style w:type="character" w:styleId="ListLabel31">
    <w:name w:val="ListLabel 31"/>
    <w:qFormat/>
    <w:rPr>
      <w:u w:val="none"/>
    </w:rPr>
  </w:style>
  <w:style w:type="character" w:styleId="ListLabel32">
    <w:name w:val="ListLabel 32"/>
    <w:qFormat/>
    <w:rPr>
      <w:u w:val="none"/>
    </w:rPr>
  </w:style>
  <w:style w:type="character" w:styleId="ListLabel33">
    <w:name w:val="ListLabel 33"/>
    <w:qFormat/>
    <w:rPr>
      <w:u w:val="none"/>
    </w:rPr>
  </w:style>
  <w:style w:type="character" w:styleId="ListLabel34">
    <w:name w:val="ListLabel 34"/>
    <w:qFormat/>
    <w:rPr>
      <w:u w:val="none"/>
    </w:rPr>
  </w:style>
  <w:style w:type="character" w:styleId="ListLabel35">
    <w:name w:val="ListLabel 35"/>
    <w:qFormat/>
    <w:rPr>
      <w:u w:val="none"/>
    </w:rPr>
  </w:style>
  <w:style w:type="character" w:styleId="ListLabel36">
    <w:name w:val="ListLabel 36"/>
    <w:qFormat/>
    <w:rPr>
      <w:u w:val="none"/>
    </w:rPr>
  </w:style>
  <w:style w:type="character" w:styleId="ListLabel37">
    <w:name w:val="ListLabel 37"/>
    <w:qFormat/>
    <w:rPr>
      <w:rFonts w:ascii="Arial" w:hAnsi="Arial" w:eastAsia="Arial" w:cs="Arial"/>
      <w:color w:val="1155CC"/>
      <w:sz w:val="24"/>
      <w:szCs w:val="24"/>
      <w:u w:val="single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sz w:val="20"/>
      <w:szCs w:val="20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Normal1" w:default="1">
    <w:name w:val="LO-normal"/>
    <w:qFormat/>
    <w:pPr>
      <w:widowControl w:val="false"/>
      <w:bidi w:val="0"/>
      <w:jc w:val="left"/>
    </w:pPr>
    <w:rPr>
      <w:rFonts w:ascii="Arial Black" w:hAnsi="Arial Black" w:eastAsia="Arial Black" w:cs="Arial Black"/>
      <w:color w:val="auto"/>
      <w:kern w:val="0"/>
      <w:sz w:val="22"/>
      <w:szCs w:val="22"/>
      <w:lang w:val="pt-PT" w:eastAsia="zh-CN" w:bidi="hi-IN"/>
    </w:rPr>
  </w:style>
  <w:style w:type="paragraph" w:styleId="Ttulododocumento">
    <w:name w:val="Title"/>
    <w:basedOn w:val="Normal"/>
    <w:next w:val="Normal"/>
    <w:uiPriority w:val="0"/>
    <w:qFormat/>
    <w:pPr>
      <w:keepNext w:val="true"/>
      <w:keepLines/>
      <w:pageBreakBefore w:val="false"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20"/>
    <w:uiPriority w:val="99"/>
    <w:unhideWhenUsed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21"/>
    <w:uiPriority w:val="0"/>
    <w:unhideWhenUsed/>
    <w:qFormat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22"/>
    <w:uiPriority w:val="99"/>
    <w:semiHidden/>
    <w:unhideWhenUsed/>
    <w:qFormat/>
    <w:pPr/>
    <w:rPr>
      <w:rFonts w:ascii="Tahoma" w:hAnsi="Tahoma" w:cs="Tahoma"/>
      <w:sz w:val="16"/>
      <w:szCs w:val="16"/>
    </w:rPr>
  </w:style>
  <w:style w:type="paragraph" w:styleId="Subttulo">
    <w:name w:val="Subtitle"/>
    <w:basedOn w:val="Normal1"/>
    <w:next w:val="Normal1"/>
    <w:uiPriority w:val="0"/>
    <w:qFormat/>
    <w:pPr>
      <w:keepNext w:val="true"/>
      <w:keepLines/>
      <w:pageBreakBefore w:val="false"/>
      <w:widowControl w:val="false"/>
      <w:pBdr/>
      <w:shd w:val="clear" w:fill="auto"/>
      <w:spacing w:lineRule="auto" w:line="240" w:before="360" w:after="80"/>
      <w:ind w:left="0" w:right="0" w:hanging="0"/>
      <w:jc w:val="left"/>
    </w:pPr>
    <w:rPr>
      <w:rFonts w:ascii="Georgia" w:hAnsi="Georgia" w:eastAsia="Georgia" w:cs="Georgia"/>
      <w:b w:val="false"/>
      <w:i/>
      <w:caps w:val="false"/>
      <w:smallCaps w:val="false"/>
      <w:strike w:val="false"/>
      <w:dstrike w:val="false"/>
      <w:color w:val="666666"/>
      <w:position w:val="0"/>
      <w:sz w:val="48"/>
      <w:sz w:val="48"/>
      <w:szCs w:val="48"/>
      <w:u w:val="none"/>
      <w:shd w:fill="auto" w:val="clear"/>
      <w:vertAlign w:val="baseline"/>
    </w:rPr>
  </w:style>
  <w:style w:type="paragraph" w:styleId="ListParagraph">
    <w:name w:val="List Paragraph"/>
    <w:basedOn w:val="Normal"/>
    <w:uiPriority w:val="1"/>
    <w:qFormat/>
    <w:pPr>
      <w:ind w:left="528" w:hanging="0"/>
    </w:pPr>
    <w:rPr/>
  </w:style>
  <w:style w:type="paragraph" w:styleId="TableParagraph" w:customStyle="1">
    <w:name w:val="Table Paragraph"/>
    <w:basedOn w:val="Normal"/>
    <w:uiPriority w:val="1"/>
    <w:qFormat/>
    <w:pPr>
      <w:spacing w:before="68" w:after="0"/>
      <w:jc w:val="center"/>
    </w:pPr>
    <w:rPr>
      <w:rFonts w:ascii="Lucida Sans" w:hAnsi="Lucida Sans" w:eastAsia="Lucida Sans" w:cs="Lucida Sans"/>
    </w:rPr>
  </w:style>
  <w:style w:type="paragraph" w:styleId="Corpodetexto1" w:customStyle="1">
    <w:name w:val="Corpo de texto1"/>
    <w:uiPriority w:val="0"/>
    <w:qFormat/>
    <w:pPr>
      <w:widowControl/>
      <w:suppressAutoHyphens w:val="true"/>
      <w:bidi w:val="0"/>
      <w:jc w:val="left"/>
    </w:pPr>
    <w:rPr>
      <w:rFonts w:ascii="CG Times (WN)" w:hAnsi="CG Times (WN)" w:eastAsia="Times New Roman" w:cs="CG Times (WN)"/>
      <w:color w:val="000000"/>
      <w:kern w:val="2"/>
      <w:sz w:val="24"/>
      <w:szCs w:val="20"/>
      <w:lang w:val="pt-BR" w:eastAsia="zh-CN" w:bidi="hi-IN"/>
    </w:rPr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9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4">
    <w:name w:val="_Style 25"/>
    <w:basedOn w:val="17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5">
    <w:name w:val="_Style 26"/>
    <w:basedOn w:val="17"/>
    <w:uiPriority w:val="0"/>
    <w:tblPr>
      <w:tblCellMar>
        <w:top w:w="0" w:type="dxa"/>
        <w:left w:w="115" w:type="dxa"/>
        <w:bottom w:w="0" w:type="dxa"/>
        <w:right w:w="115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compras.paranagua@ifpr.edu.br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jgdiSSQ/nC3D2qXeP4i8tfv2jxww==">CgMxLjAyCGguZ2pkZ3hzOAByITFtQ21Odkw3QkMzLXF4Qk9iS3FiWDM1bjZjajRaOTVXWQ==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48</TotalTime>
  <Application>Trio_Office/6.2.8.2$Windows_x86 LibreOffice_project/</Application>
  <Pages>7</Pages>
  <Words>1438</Words>
  <Characters>8186</Characters>
  <CharactersWithSpaces>9801</CharactersWithSpaces>
  <Paragraphs>165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2019-10-30T13:36:00Z</dcterms:created>
  <dc:creator>(Usu\341rio)</dc:creator>
  <dc:description/>
  <dc:language>pt-BR</dc:language>
  <cp:lastModifiedBy/>
  <dcterms:modified xsi:type="dcterms:W3CDTF">2023-09-26T13:29:33Z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2019-08-09T00:00:00Z</vt:filetime>
  </property>
  <property fmtid="{D5CDD505-2E9C-101B-9397-08002B2CF9AE}" pid="3" name="Creator">
    <vt:lpwstr>PScript5.dll Version 5.2.2</vt:lpwstr>
  </property>
  <property fmtid="{D5CDD505-2E9C-101B-9397-08002B2CF9AE}" pid="4" name="ICV">
    <vt:lpwstr>24BA8FEA75BA480FAAE52414EAE3C319</vt:lpwstr>
  </property>
  <property fmtid="{D5CDD505-2E9C-101B-9397-08002B2CF9AE}" pid="5" name="KSOProductBuildVer">
    <vt:lpwstr>1046-11.2.0.10323</vt:lpwstr>
  </property>
  <property fmtid="{D5CDD505-2E9C-101B-9397-08002B2CF9AE}" pid="6" name="LastSaved">
    <vt:filetime>2019-09-25T00:00:00Z</vt:filetime>
  </property>
</Properties>
</file>