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738" w:rsidRDefault="00217738">
      <w:pPr>
        <w:jc w:val="center"/>
        <w:rPr>
          <w:b/>
          <w:u w:val="single"/>
        </w:rPr>
      </w:pPr>
      <w:r>
        <w:rPr>
          <w:b/>
          <w:u w:val="single"/>
        </w:rPr>
        <w:t>RESULTADO SELEÇÃO DE BOLSISTAS</w:t>
      </w:r>
      <w:r w:rsidR="00677E5D">
        <w:rPr>
          <w:b/>
          <w:u w:val="single"/>
        </w:rPr>
        <w:t xml:space="preserve"> DE PROJETO DE EXTENSÃO</w:t>
      </w:r>
    </w:p>
    <w:p w:rsidR="00217738" w:rsidRDefault="00217738">
      <w:pPr>
        <w:jc w:val="both"/>
      </w:pPr>
    </w:p>
    <w:p w:rsidR="00217738" w:rsidRDefault="00217738">
      <w:pPr>
        <w:jc w:val="both"/>
        <w:rPr>
          <w:i/>
          <w:iCs/>
        </w:rPr>
      </w:pPr>
      <w:r>
        <w:t>A Direção de Ensino, Pesquisa e Extensão</w:t>
      </w:r>
      <w:proofErr w:type="gramStart"/>
      <w:r>
        <w:t xml:space="preserve">  </w:t>
      </w:r>
      <w:proofErr w:type="gramEnd"/>
      <w:r>
        <w:t>d</w:t>
      </w:r>
      <w:r w:rsidR="00DC3CDC">
        <w:t xml:space="preserve">o Instituto Federal do Paraná, </w:t>
      </w:r>
      <w:proofErr w:type="spellStart"/>
      <w:r w:rsidR="00DC3CDC">
        <w:t>C</w:t>
      </w:r>
      <w:bookmarkStart w:id="0" w:name="_GoBack"/>
      <w:bookmarkEnd w:id="0"/>
      <w:r>
        <w:t>âmpus</w:t>
      </w:r>
      <w:proofErr w:type="spellEnd"/>
      <w:r>
        <w:t xml:space="preserve"> Umuarama torna público resultado do processo seletivo para bolsista do </w:t>
      </w:r>
      <w:r w:rsidR="000C2D5E" w:rsidRPr="000C2D5E">
        <w:t>Programa Institucional de Bolsas de Extensão</w:t>
      </w:r>
      <w:r>
        <w:t xml:space="preserve"> par</w:t>
      </w:r>
      <w:r w:rsidR="000C2D5E">
        <w:t>a atuação no projeto de</w:t>
      </w:r>
      <w:r>
        <w:t xml:space="preserve"> “</w:t>
      </w:r>
      <w:r w:rsidR="005C377B">
        <w:t>III Noite de Talentos</w:t>
      </w:r>
      <w:r w:rsidR="00DC3CDC">
        <w:t>”.</w:t>
      </w:r>
      <w:r w:rsidR="000C2D5E">
        <w:rPr>
          <w:i/>
          <w:iCs/>
        </w:rPr>
        <w:t xml:space="preserve"> </w:t>
      </w:r>
    </w:p>
    <w:p w:rsidR="000C2D5E" w:rsidRDefault="000C2D5E"/>
    <w:p w:rsidR="00217738" w:rsidRDefault="00217738">
      <w:r>
        <w:t>RESULTADO</w:t>
      </w:r>
    </w:p>
    <w:p w:rsidR="00217738" w:rsidRDefault="000C2D5E" w:rsidP="00492DE5">
      <w:pPr>
        <w:pStyle w:val="PargrafodaLista"/>
        <w:numPr>
          <w:ilvl w:val="0"/>
          <w:numId w:val="4"/>
        </w:numPr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Leonardo Cassiano Lustosa Marques</w:t>
      </w:r>
    </w:p>
    <w:p w:rsidR="00492DE5" w:rsidRPr="00AC3F6A" w:rsidRDefault="000C2D5E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>Felipe Castilho</w:t>
      </w:r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 xml:space="preserve">Letícia </w:t>
      </w:r>
      <w:proofErr w:type="spellStart"/>
      <w:r>
        <w:rPr>
          <w:rFonts w:eastAsia="Times New Roman" w:cs="Arial"/>
          <w:shd w:val="clear" w:color="auto" w:fill="FFFFFF"/>
        </w:rPr>
        <w:t>Casalli</w:t>
      </w:r>
      <w:proofErr w:type="spellEnd"/>
      <w:r>
        <w:rPr>
          <w:rFonts w:eastAsia="Times New Roman" w:cs="Arial"/>
          <w:shd w:val="clear" w:color="auto" w:fill="FFFFFF"/>
        </w:rPr>
        <w:t xml:space="preserve"> Couto</w:t>
      </w:r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proofErr w:type="spellStart"/>
      <w:r>
        <w:rPr>
          <w:rFonts w:eastAsia="Times New Roman" w:cs="Arial"/>
          <w:shd w:val="clear" w:color="auto" w:fill="FFFFFF"/>
        </w:rPr>
        <w:t>Naioly</w:t>
      </w:r>
      <w:proofErr w:type="spellEnd"/>
      <w:r>
        <w:rPr>
          <w:rFonts w:eastAsia="Times New Roman" w:cs="Arial"/>
          <w:shd w:val="clear" w:color="auto" w:fill="FFFFFF"/>
        </w:rPr>
        <w:t xml:space="preserve"> Veronica Alves Jeremias</w:t>
      </w:r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proofErr w:type="spellStart"/>
      <w:r>
        <w:rPr>
          <w:rFonts w:eastAsia="Times New Roman" w:cs="Arial"/>
          <w:shd w:val="clear" w:color="auto" w:fill="FFFFFF"/>
        </w:rPr>
        <w:t>Lethiccia</w:t>
      </w:r>
      <w:proofErr w:type="spellEnd"/>
      <w:r>
        <w:rPr>
          <w:rFonts w:eastAsia="Times New Roman" w:cs="Arial"/>
          <w:shd w:val="clear" w:color="auto" w:fill="FFFFFF"/>
        </w:rPr>
        <w:t xml:space="preserve"> Medeiros </w:t>
      </w:r>
      <w:proofErr w:type="spellStart"/>
      <w:r>
        <w:rPr>
          <w:rFonts w:eastAsia="Times New Roman" w:cs="Arial"/>
          <w:shd w:val="clear" w:color="auto" w:fill="FFFFFF"/>
        </w:rPr>
        <w:t>Corteze</w:t>
      </w:r>
      <w:proofErr w:type="spellEnd"/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 xml:space="preserve">Matheus Bernardes </w:t>
      </w:r>
      <w:proofErr w:type="spellStart"/>
      <w:r>
        <w:rPr>
          <w:rFonts w:eastAsia="Times New Roman" w:cs="Arial"/>
          <w:shd w:val="clear" w:color="auto" w:fill="FFFFFF"/>
        </w:rPr>
        <w:t>Galieta</w:t>
      </w:r>
      <w:proofErr w:type="spellEnd"/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>Gabriel Fantin dos santos</w:t>
      </w:r>
    </w:p>
    <w:p w:rsidR="00AC3F6A" w:rsidRPr="00AC3F6A" w:rsidRDefault="00AC3F6A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>Ana Caroline Policarpo da Silva</w:t>
      </w:r>
    </w:p>
    <w:p w:rsidR="00AC3F6A" w:rsidRPr="00492DE5" w:rsidRDefault="00AC3F6A" w:rsidP="00492DE5">
      <w:pPr>
        <w:pStyle w:val="PargrafodaLista"/>
        <w:numPr>
          <w:ilvl w:val="0"/>
          <w:numId w:val="4"/>
        </w:numPr>
      </w:pPr>
      <w:r>
        <w:rPr>
          <w:rFonts w:eastAsia="Times New Roman" w:cs="Arial"/>
          <w:shd w:val="clear" w:color="auto" w:fill="FFFFFF"/>
        </w:rPr>
        <w:t>Raquel Souza dos Reis</w:t>
      </w:r>
    </w:p>
    <w:p w:rsidR="00492DE5" w:rsidRDefault="00492DE5" w:rsidP="00492DE5">
      <w:pPr>
        <w:pStyle w:val="PargrafodaLista"/>
      </w:pPr>
    </w:p>
    <w:p w:rsidR="00217738" w:rsidRDefault="00217738" w:rsidP="00DC3CDC">
      <w:pPr>
        <w:jc w:val="both"/>
      </w:pPr>
      <w:r>
        <w:t>O Aluno selecionado em 1</w:t>
      </w:r>
      <w:r w:rsidR="00AC3F6A">
        <w:t>º</w:t>
      </w:r>
      <w:r w:rsidR="00AC3F6A">
        <w:rPr>
          <w:vertAlign w:val="superscript"/>
        </w:rPr>
        <w:t xml:space="preserve"> </w:t>
      </w:r>
      <w:r w:rsidR="00AC3F6A">
        <w:t>e 2º</w:t>
      </w:r>
      <w:proofErr w:type="gramStart"/>
      <w:r w:rsidR="00AC3F6A">
        <w:t xml:space="preserve"> </w:t>
      </w:r>
      <w:r>
        <w:t xml:space="preserve"> </w:t>
      </w:r>
      <w:proofErr w:type="gramEnd"/>
      <w:r>
        <w:t>lugar deverá providenciar os d</w:t>
      </w:r>
      <w:r w:rsidR="00DC3CDC">
        <w:t>ocumentos abaixo listados até 16</w:t>
      </w:r>
      <w:r>
        <w:t>/04/2015  às 16h, sob a penalidade de desclassificação:</w:t>
      </w:r>
    </w:p>
    <w:p w:rsidR="00217738" w:rsidRPr="00DC3CDC" w:rsidRDefault="00217738" w:rsidP="00DC3CDC">
      <w:pPr>
        <w:pStyle w:val="Default"/>
        <w:jc w:val="both"/>
        <w:rPr>
          <w:lang w:val="pt-BR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1. O prazo para envio da documentação se encerra no </w:t>
      </w:r>
      <w:r w:rsidRPr="00DC3CDC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pt-BR" w:bidi="ar-SA"/>
        </w:rPr>
        <w:t>dia 16/04/2015 (quinta-feira)</w:t>
      </w: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. Qualquer problema para efetuar esse trâmite, deverá ser previamente comunicado à DIEXT, por meio desse endereço eletrônico. Segue a lista de documentos: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a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Cópia digital do Termo de Compromisso do(s) Bolsista(s), conforme modelo em anexo. </w:t>
      </w:r>
      <w:r w:rsidRPr="00DC3CDC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pt-BR" w:bidi="ar-SA"/>
        </w:rPr>
        <w:t>Preencher TODOS os itens obrigatoriamente.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b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Cópia digital da documentação do(a) Coordenador(a) e do(s) Bolsista(s): RG, CPF, cartão bancário de conta do Banco do Brasil.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c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Cópia digital do Plano de trabalho (conforme modelo anexo).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d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Cópia digital da Ata descritiva do processo de seleção dos bolsistas (não há modelo específico).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e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Protocolo ou número de registro do projeto no COPE.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f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- Link do Currículo Lattes do Coordenador do projeto, informando também a Grande Área, Área e Sub Área do conhecimento referente a formação e atuação do(a) Coordenador(a).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1.1 A documentação original listada no item “a” deve ser armazenada junto à Coordenação do Projeto.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spacing w:after="24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1.2 Os documentos digitais deverão ser enviados em</w:t>
      </w:r>
      <w:r w:rsidRPr="00DC3CDC">
        <w:rPr>
          <w:rFonts w:ascii="Arial" w:eastAsia="Times New Roman" w:hAnsi="Arial" w:cs="Arial"/>
          <w:b/>
          <w:bCs/>
          <w:color w:val="222222"/>
          <w:kern w:val="0"/>
          <w:sz w:val="19"/>
          <w:szCs w:val="19"/>
          <w:lang w:eastAsia="pt-BR" w:bidi="ar-SA"/>
        </w:rPr>
        <w:t> ARQUIVO ÚNICO, formato PDF</w:t>
      </w: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 xml:space="preserve">3. O processo de seleção do(s) bolsista(s) que </w:t>
      </w: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fará(</w:t>
      </w:r>
      <w:proofErr w:type="spellStart"/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ão</w:t>
      </w:r>
      <w:proofErr w:type="spell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) parte da equipe do projeto deve ser público e organizado pelo(a) Coordenador(a).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 xml:space="preserve">4. Para efeito de acompanhamento do Projeto e de criação de banco de dados, nos próximos dias abriremos uma pasta de documentos compartilhada (entre </w:t>
      </w: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coordenador(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 xml:space="preserve">a), bolsista e diretoria) no Google Drive. Com periodicidade ao menos quinzenal, o(s) bolsista(s) do projeto </w:t>
      </w:r>
      <w:proofErr w:type="gramStart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devem alimentar</w:t>
      </w:r>
      <w:proofErr w:type="gramEnd"/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 xml:space="preserve"> esse banco de dados com arquivos pertinentes ao projeto (fotos, material de divulgação, material didático, arquivos de som, vídeos, leituras, relatórios e outros). Essa atividade deve ser registrada no plano de trabalho do(s) aluno(s) bolsista(s) desde já, sendo utilizada posteriormente no Relatório Final. Avisaremos quando da disponibilização do preenchimento.</w:t>
      </w: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</w:p>
    <w:p w:rsidR="00DC3CDC" w:rsidRPr="00DC3CDC" w:rsidRDefault="00DC3CDC" w:rsidP="00DC3CDC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</w:pPr>
      <w:r w:rsidRPr="00DC3CDC">
        <w:rPr>
          <w:rFonts w:ascii="Arial" w:eastAsia="Times New Roman" w:hAnsi="Arial" w:cs="Arial"/>
          <w:color w:val="222222"/>
          <w:kern w:val="0"/>
          <w:sz w:val="19"/>
          <w:szCs w:val="19"/>
          <w:lang w:eastAsia="pt-BR" w:bidi="ar-SA"/>
        </w:rPr>
        <w:t>5. Todos os esclarecimentos para Prestação de Contas de gastos do recurso de apoio devem ser esclarecidos antes do depósito e uso do dinheiro ao projeto.</w:t>
      </w:r>
    </w:p>
    <w:p w:rsidR="00217738" w:rsidRDefault="00217738" w:rsidP="00DC3CDC">
      <w:pPr>
        <w:autoSpaceDE w:val="0"/>
        <w:jc w:val="both"/>
        <w:rPr>
          <w:rFonts w:ascii="ArialNarrow" w:eastAsia="ArialNarrow" w:hAnsi="ArialNarrow" w:cs="ArialNarrow"/>
          <w:color w:val="000000"/>
        </w:rPr>
      </w:pPr>
    </w:p>
    <w:p w:rsidR="000D7613" w:rsidRDefault="00DC3CDC" w:rsidP="00DC3CDC">
      <w:pPr>
        <w:autoSpaceDE w:val="0"/>
        <w:jc w:val="both"/>
        <w:rPr>
          <w:rFonts w:ascii="ArialNarrow" w:eastAsia="ArialNarrow" w:hAnsi="ArialNarrow" w:cs="ArialNarrow"/>
          <w:color w:val="00000A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(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http://reitoria.ifpr.edu.br/wp-content/uploads/2011/11/Resultado-Final-Edital-020-2014-Extens%C3%A3o.pdf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)</w:t>
      </w:r>
    </w:p>
    <w:p w:rsidR="00217738" w:rsidRDefault="00217738" w:rsidP="000D7613">
      <w:pPr>
        <w:autoSpaceDE w:val="0"/>
      </w:pPr>
      <w:r>
        <w:t xml:space="preserve">                     </w:t>
      </w:r>
    </w:p>
    <w:p w:rsidR="00217738" w:rsidRDefault="00217738">
      <w:r>
        <w:t xml:space="preserve">Diane </w:t>
      </w:r>
      <w:proofErr w:type="spellStart"/>
      <w:r>
        <w:t>Belusso</w:t>
      </w:r>
      <w:proofErr w:type="spellEnd"/>
      <w:r>
        <w:t xml:space="preserve">                                                                 Otávio Akira Sakai</w:t>
      </w:r>
    </w:p>
    <w:p w:rsidR="00217738" w:rsidRDefault="00217738">
      <w:r>
        <w:t xml:space="preserve">Diretora de Ensino, Pesquisa e Extensão          Coordenador de Pesquisa, Extensão e </w:t>
      </w:r>
      <w:proofErr w:type="gramStart"/>
      <w:r>
        <w:t>Inovação</w:t>
      </w:r>
      <w:proofErr w:type="gramEnd"/>
    </w:p>
    <w:p w:rsidR="00217738" w:rsidRDefault="00217738">
      <w:r>
        <w:t>IFPR/</w:t>
      </w:r>
      <w:proofErr w:type="spellStart"/>
      <w:r>
        <w:t>Câmpus</w:t>
      </w:r>
      <w:proofErr w:type="spellEnd"/>
      <w:r>
        <w:t xml:space="preserve"> Umuarama                                             IFPR/</w:t>
      </w:r>
      <w:proofErr w:type="spellStart"/>
      <w:r>
        <w:t>Câmpus</w:t>
      </w:r>
      <w:proofErr w:type="spellEnd"/>
      <w:r>
        <w:t xml:space="preserve"> Umuarama</w:t>
      </w:r>
    </w:p>
    <w:p w:rsidR="00217738" w:rsidRDefault="00217738"/>
    <w:p w:rsidR="00217738" w:rsidRDefault="00217738"/>
    <w:p w:rsidR="00217738" w:rsidRDefault="00217738"/>
    <w:p w:rsidR="00217738" w:rsidRDefault="00217738">
      <w:r>
        <w:tab/>
      </w:r>
      <w:r>
        <w:tab/>
      </w:r>
      <w:r>
        <w:tab/>
      </w:r>
    </w:p>
    <w:p w:rsidR="00217738" w:rsidRDefault="00217738">
      <w:r>
        <w:tab/>
      </w:r>
      <w:r>
        <w:tab/>
      </w:r>
      <w:r>
        <w:tab/>
      </w:r>
      <w:r>
        <w:tab/>
      </w:r>
      <w:r w:rsidR="000C2D5E">
        <w:t>Nelma Lopes Araújo</w:t>
      </w:r>
      <w:r>
        <w:tab/>
      </w:r>
      <w:r>
        <w:tab/>
      </w:r>
    </w:p>
    <w:p w:rsidR="00217738" w:rsidRDefault="00217738">
      <w:r>
        <w:tab/>
      </w:r>
      <w:r>
        <w:tab/>
      </w:r>
      <w:r>
        <w:tab/>
        <w:t>Docente Coordenador do Projeto</w:t>
      </w:r>
    </w:p>
    <w:p w:rsidR="00217738" w:rsidRDefault="00217738">
      <w:r>
        <w:tab/>
      </w:r>
      <w:r>
        <w:tab/>
      </w:r>
      <w:r>
        <w:tab/>
        <w:t>IFPR/Campus Umuarama</w:t>
      </w:r>
    </w:p>
    <w:p w:rsidR="002A5F40" w:rsidRDefault="002A5F40"/>
    <w:p w:rsidR="00217738" w:rsidRDefault="00217738"/>
    <w:p w:rsidR="00217738" w:rsidRDefault="000C2D5E">
      <w:pPr>
        <w:spacing w:after="120" w:line="360" w:lineRule="auto"/>
        <w:jc w:val="center"/>
        <w:rPr>
          <w:rFonts w:ascii="Myriad Pro" w:hAnsi="Myriad Pro" w:cs="Myriad Pro" w:hint="eastAsia"/>
        </w:rPr>
      </w:pPr>
      <w:r>
        <w:rPr>
          <w:rFonts w:ascii="Myriad Pro" w:hAnsi="Myriad Pro" w:cs="Myriad Pro"/>
        </w:rPr>
        <w:t>Umuarama, 14</w:t>
      </w:r>
      <w:r w:rsidR="00217738">
        <w:rPr>
          <w:rFonts w:ascii="Myriad Pro" w:hAnsi="Myriad Pro" w:cs="Myriad Pro"/>
        </w:rPr>
        <w:t xml:space="preserve"> de abril de 2015.</w:t>
      </w:r>
    </w:p>
    <w:p w:rsidR="00B738DF" w:rsidRDefault="00B738DF" w:rsidP="00B738DF">
      <w:pPr>
        <w:spacing w:after="120" w:line="360" w:lineRule="auto"/>
        <w:jc w:val="both"/>
      </w:pPr>
      <w:r>
        <w:rPr>
          <w:rFonts w:ascii="Myriad Pro" w:hAnsi="Myriad Pro" w:cs="Myriad Pro"/>
        </w:rPr>
        <w:t>* O original encontra-se assinado.</w:t>
      </w:r>
    </w:p>
    <w:sectPr w:rsidR="00B738DF" w:rsidSect="00570C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1961" w:left="1701" w:header="567" w:footer="85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F7" w:rsidRDefault="00276EF7">
      <w:r>
        <w:separator/>
      </w:r>
    </w:p>
  </w:endnote>
  <w:endnote w:type="continuationSeparator" w:id="0">
    <w:p w:rsidR="00276EF7" w:rsidRDefault="0027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41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Narrow">
    <w:altName w:val="Arial Narrow"/>
    <w:charset w:val="00"/>
    <w:family w:val="swiss"/>
    <w:pitch w:val="default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38" w:rsidRDefault="002177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38" w:rsidRDefault="00217738">
    <w:pPr>
      <w:pStyle w:val="Rodap"/>
    </w:pPr>
  </w:p>
  <w:p w:rsidR="00217738" w:rsidRDefault="00217738">
    <w:pPr>
      <w:pStyle w:val="Rodap"/>
    </w:pPr>
  </w:p>
  <w:p w:rsidR="00217738" w:rsidRDefault="002177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38" w:rsidRDefault="002177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F7" w:rsidRDefault="00276EF7">
      <w:r>
        <w:separator/>
      </w:r>
    </w:p>
  </w:footnote>
  <w:footnote w:type="continuationSeparator" w:id="0">
    <w:p w:rsidR="00276EF7" w:rsidRDefault="0027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38" w:rsidRDefault="00677E5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-9525</wp:posOffset>
          </wp:positionV>
          <wp:extent cx="5777230" cy="677545"/>
          <wp:effectExtent l="19050" t="19050" r="13970" b="27305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230" cy="67754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9187815</wp:posOffset>
          </wp:positionV>
          <wp:extent cx="5558155" cy="751840"/>
          <wp:effectExtent l="19050" t="19050" r="23495" b="1016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155" cy="7518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38" w:rsidRDefault="002177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4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Cambria" w:hAnsi="Cambria" w:cs="font4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8035FCE"/>
    <w:multiLevelType w:val="hybridMultilevel"/>
    <w:tmpl w:val="1C8E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E5"/>
    <w:rsid w:val="000C2D5E"/>
    <w:rsid w:val="000D7613"/>
    <w:rsid w:val="00176FE6"/>
    <w:rsid w:val="00217738"/>
    <w:rsid w:val="00276EF7"/>
    <w:rsid w:val="002A5F40"/>
    <w:rsid w:val="003B3D0E"/>
    <w:rsid w:val="00475436"/>
    <w:rsid w:val="00492DE5"/>
    <w:rsid w:val="005168FF"/>
    <w:rsid w:val="00570C34"/>
    <w:rsid w:val="005C377B"/>
    <w:rsid w:val="00677E5D"/>
    <w:rsid w:val="00AC3F6A"/>
    <w:rsid w:val="00B738DF"/>
    <w:rsid w:val="00B97D53"/>
    <w:rsid w:val="00D261A4"/>
    <w:rsid w:val="00DC3CDC"/>
    <w:rsid w:val="00E54466"/>
    <w:rsid w:val="00F52871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3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70C34"/>
  </w:style>
  <w:style w:type="character" w:customStyle="1" w:styleId="WW-Absatz-Standardschriftart">
    <w:name w:val="WW-Absatz-Standardschriftart"/>
    <w:rsid w:val="00570C34"/>
  </w:style>
  <w:style w:type="character" w:customStyle="1" w:styleId="ListLabel1">
    <w:name w:val="ListLabel 1"/>
    <w:rsid w:val="00570C34"/>
    <w:rPr>
      <w:rFonts w:cs="font41"/>
    </w:rPr>
  </w:style>
  <w:style w:type="character" w:styleId="Forte">
    <w:name w:val="Strong"/>
    <w:qFormat/>
    <w:rsid w:val="00570C34"/>
    <w:rPr>
      <w:b/>
      <w:bCs/>
    </w:rPr>
  </w:style>
  <w:style w:type="paragraph" w:customStyle="1" w:styleId="Ttulo1">
    <w:name w:val="Título1"/>
    <w:basedOn w:val="Normal"/>
    <w:next w:val="Corpodetexto"/>
    <w:rsid w:val="00570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570C34"/>
    <w:pPr>
      <w:spacing w:after="120"/>
    </w:pPr>
  </w:style>
  <w:style w:type="paragraph" w:styleId="Lista">
    <w:name w:val="List"/>
    <w:basedOn w:val="Corpodetexto"/>
    <w:rsid w:val="00570C34"/>
  </w:style>
  <w:style w:type="paragraph" w:styleId="Legenda">
    <w:name w:val="caption"/>
    <w:basedOn w:val="Normal"/>
    <w:qFormat/>
    <w:rsid w:val="00570C3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0C34"/>
    <w:pPr>
      <w:suppressLineNumbers/>
    </w:pPr>
  </w:style>
  <w:style w:type="paragraph" w:styleId="Ttulo">
    <w:name w:val="Title"/>
    <w:basedOn w:val="Normal"/>
    <w:next w:val="Corpodetexto"/>
    <w:qFormat/>
    <w:rsid w:val="00570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rsid w:val="00570C34"/>
    <w:pPr>
      <w:jc w:val="center"/>
    </w:pPr>
    <w:rPr>
      <w:i/>
      <w:iCs/>
    </w:rPr>
  </w:style>
  <w:style w:type="paragraph" w:styleId="Cabealho">
    <w:name w:val="header"/>
    <w:basedOn w:val="Normal"/>
    <w:rsid w:val="00570C34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570C34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rsid w:val="00570C34"/>
    <w:pPr>
      <w:ind w:left="720"/>
    </w:pPr>
  </w:style>
  <w:style w:type="paragraph" w:customStyle="1" w:styleId="Default">
    <w:name w:val="Default"/>
    <w:rsid w:val="002177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DC3CDC"/>
  </w:style>
  <w:style w:type="character" w:styleId="Hyperlink">
    <w:name w:val="Hyperlink"/>
    <w:basedOn w:val="Fontepargpadro"/>
    <w:uiPriority w:val="99"/>
    <w:semiHidden/>
    <w:unhideWhenUsed/>
    <w:rsid w:val="00DC3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3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70C34"/>
  </w:style>
  <w:style w:type="character" w:customStyle="1" w:styleId="WW-Absatz-Standardschriftart">
    <w:name w:val="WW-Absatz-Standardschriftart"/>
    <w:rsid w:val="00570C34"/>
  </w:style>
  <w:style w:type="character" w:customStyle="1" w:styleId="ListLabel1">
    <w:name w:val="ListLabel 1"/>
    <w:rsid w:val="00570C34"/>
    <w:rPr>
      <w:rFonts w:cs="font41"/>
    </w:rPr>
  </w:style>
  <w:style w:type="character" w:styleId="Forte">
    <w:name w:val="Strong"/>
    <w:qFormat/>
    <w:rsid w:val="00570C34"/>
    <w:rPr>
      <w:b/>
      <w:bCs/>
    </w:rPr>
  </w:style>
  <w:style w:type="paragraph" w:customStyle="1" w:styleId="Ttulo1">
    <w:name w:val="Título1"/>
    <w:basedOn w:val="Normal"/>
    <w:next w:val="Corpodetexto"/>
    <w:rsid w:val="00570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570C34"/>
    <w:pPr>
      <w:spacing w:after="120"/>
    </w:pPr>
  </w:style>
  <w:style w:type="paragraph" w:styleId="Lista">
    <w:name w:val="List"/>
    <w:basedOn w:val="Corpodetexto"/>
    <w:rsid w:val="00570C34"/>
  </w:style>
  <w:style w:type="paragraph" w:styleId="Legenda">
    <w:name w:val="caption"/>
    <w:basedOn w:val="Normal"/>
    <w:qFormat/>
    <w:rsid w:val="00570C3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0C34"/>
    <w:pPr>
      <w:suppressLineNumbers/>
    </w:pPr>
  </w:style>
  <w:style w:type="paragraph" w:styleId="Ttulo">
    <w:name w:val="Title"/>
    <w:basedOn w:val="Normal"/>
    <w:next w:val="Corpodetexto"/>
    <w:qFormat/>
    <w:rsid w:val="00570C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rsid w:val="00570C34"/>
    <w:pPr>
      <w:jc w:val="center"/>
    </w:pPr>
    <w:rPr>
      <w:i/>
      <w:iCs/>
    </w:rPr>
  </w:style>
  <w:style w:type="paragraph" w:styleId="Cabealho">
    <w:name w:val="header"/>
    <w:basedOn w:val="Normal"/>
    <w:rsid w:val="00570C34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rsid w:val="00570C34"/>
    <w:pPr>
      <w:suppressLineNumbers/>
      <w:tabs>
        <w:tab w:val="center" w:pos="4535"/>
        <w:tab w:val="right" w:pos="9071"/>
      </w:tabs>
    </w:pPr>
  </w:style>
  <w:style w:type="paragraph" w:styleId="PargrafodaLista">
    <w:name w:val="List Paragraph"/>
    <w:basedOn w:val="Normal"/>
    <w:qFormat/>
    <w:rsid w:val="00570C34"/>
    <w:pPr>
      <w:ind w:left="720"/>
    </w:pPr>
  </w:style>
  <w:style w:type="paragraph" w:customStyle="1" w:styleId="Default">
    <w:name w:val="Default"/>
    <w:rsid w:val="0021773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DC3CDC"/>
  </w:style>
  <w:style w:type="character" w:styleId="Hyperlink">
    <w:name w:val="Hyperlink"/>
    <w:basedOn w:val="Fontepargpadro"/>
    <w:uiPriority w:val="99"/>
    <w:semiHidden/>
    <w:unhideWhenUsed/>
    <w:rsid w:val="00DC3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toria.ifpr.edu.br/wp-content/uploads/2011/11/Resultado-Final-Edital-020-2014-Extens%C3%A3o.pdf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IFPR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nelma_000</dc:creator>
  <cp:lastModifiedBy>IFPR</cp:lastModifiedBy>
  <cp:revision>2</cp:revision>
  <cp:lastPrinted>2012-05-16T13:21:00Z</cp:lastPrinted>
  <dcterms:created xsi:type="dcterms:W3CDTF">2015-04-16T13:21:00Z</dcterms:created>
  <dcterms:modified xsi:type="dcterms:W3CDTF">2015-04-16T13:21:00Z</dcterms:modified>
</cp:coreProperties>
</file>