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hd w:val="clear" w:fill="FFFFFF"/>
        <w:jc w:val="both"/>
        <w:rPr/>
      </w:pPr>
      <w:r>
        <w:rPr>
          <w:rFonts w:eastAsia="Arial" w:cs="Arial" w:ascii="Arial" w:hAnsi="Arial"/>
        </w:rPr>
        <w:t xml:space="preserve">ATA N.º 03/2022 – Ata do Colégio Dirigente do Instituto Federal do Paraná Campus União da Vitória. Aos nove dias do mês de maio de dois mil e vinte e dois, às dezenove horas, reuniram-se por meio da plataforma virtual </w:t>
      </w:r>
      <w:r>
        <w:rPr>
          <w:rFonts w:eastAsia="Arial" w:cs="Arial" w:ascii="Arial" w:hAnsi="Arial"/>
          <w:i/>
        </w:rPr>
        <w:t>Google Meet</w:t>
      </w:r>
      <w:r>
        <w:rPr>
          <w:rFonts w:eastAsia="Arial" w:cs="Arial" w:ascii="Arial" w:hAnsi="Arial"/>
        </w:rPr>
        <w:t xml:space="preserve"> os membros eleitos do Codic:  Bernadete Heimovski (representante dos pais), Daiana Ellen Canato (representante dos Técnicos Administrativos), Drielly Nayara Olekszyszen Salin (diretoria de ensino, pesquisa e extensão), Eduardo Ramos Coimbra de Souza (representante dos coordenadores de curso), Carlos Augusto Marcondes Camargo (diretor de planejamento e administração), Lorena Izabel Lima (representante dos docentes e coordenadora do curso de Agronomia) e Patrícia Cambrussi Bortolini (diretora-geral), para a reunião ordinária do Codic. A servidora Fabiane Aparecida de Souza Soares da Silva (representantes dos coordenadores de curso) justificou a ausência na reunião por motivos pessoais. O representante dos docentes Celso Canteri justificou a ausência por motivos de atividades de ensino no campus. Os representantes discentes, Rodrigo Günter e Thaís Verônica Schmitk, não justificaram a ausência. A diretora Patrícia iniciou a sessão agradecendo a participação de todos. A pauta discutida foi: 1) cancelamento da suspensão do curso de Agronomia e abertura de processo seletivo para entrada de novas turmas e 2) constituição de uma Comissão Própria de Avaliação. Iniciando a pauta, a diretora passou a palavra à servidora Lorena Izabel Lima, coordenadora do curso de Agronomia. A coordenadora explicou aos participantes que o curso atualmente encontra-se suspenso, decisão tomada por este Colegiado, devido a dois fatores principais: o déficit de docentes da área de agronomia e a, então, situação imprevisível da pandemia de covid-19 que mantinha o ensino apenas no modo remoto, modelo que não atendia às demandas do curso de agronomia. A coordenadora avaliou que a suspensão foi uma decisão acertada, uma vez que, atualmente, o colegiado é composto por apenas três docentes da área. Contudo, com a mudança de cenário pandêmico e o retorno das atividades presenciais, além da contratação de dois novos docentes de Agronomia, o campus passa a ter novamente condições de ofertar turmas e retomar o curso. Lorena salientou que tal retomada é fundamental para cumprir com a proposta do curso e também para atender aos estudantes que fizeram trancamento de matrícula e agora precisam cursar disciplinas que, no momento, não estão sendo ofertadas. A Diretora Patrícia, na sequência, solicitou aos membros presentes que votassem favorável ou contrariamente à reabertura do curso, ao que todos os membros votaram favoravelmente. Passando à segunda pauta, a professora Patrícia explicou que o campus foi solicitado a construir uma Comissão Própria de Avaliação – CPA, e que essa comissão tem a função de acompanhar e avaliar diversos setores do campus a fim de dar bases para tomada de decisão e aprimoramento. Para tanto, este Colégio deverá indicar três membros da sociedade civil para comporem tal comissão. Nesse sentido, pediu indicações iniciais aos membros presentes, os quais citaram os seguintes nomes a serem consultados e pensados para tal composição: Nei Antônio Kukla (representante da Cogemate), </w:t>
      </w:r>
      <w:r>
        <w:rPr>
          <w:rFonts w:eastAsia="Arial" w:cs="Arial" w:ascii="Arial" w:hAnsi="Arial"/>
          <w:highlight w:val="white"/>
        </w:rPr>
        <w:t xml:space="preserve">Graziele Amaral (responsável por discente);  membro do SEBRAE local, </w:t>
      </w:r>
      <w:r>
        <w:rPr>
          <w:rFonts w:eastAsia="Arial" w:cs="Arial" w:ascii="Arial" w:hAnsi="Arial"/>
        </w:rPr>
        <w:t>Ilton Martins (responsável discente e professor estadual), Janete Azeredo (responsável por discente) e Daniel Vieira (servidor das Forças Armadas). Frente a essas indicações iniciais, o grupo ficou responsável por repassar o convite aos possíveis participantes, para que, após o aceite, possa-se finalizar as três indicações. Não havendo mais nada a tratar a reunião foi encerrada, na qual eu, Lorena Izabel Lima, lavrei a presente ata que segue assinada pelos membros que participaram da reunião.</w:t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Bernadete Heimovski__________________________________</w:t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Carlos Augusto Marcondes Camargo______________________</w:t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Daiana Ellen Canato___________________________________</w:t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Drielly Nayara Olekszyszen Salin_________________________</w:t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Eduardo Ramos Coimbra de Souza_______________________</w:t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Lorena Izabel Lima____________________________________</w:t>
      </w:r>
    </w:p>
    <w:p>
      <w:pPr>
        <w:pStyle w:val="Normal1"/>
        <w:shd w:val="clear" w:fill="FFFFFF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Patrícia Cambrussi Bortolini_____________________________</w:t>
      </w:r>
    </w:p>
    <w:sectPr>
      <w:type w:val="nextPage"/>
      <w:pgSz w:w="11906" w:h="16838"/>
      <w:pgMar w:left="1134" w:right="1134" w:header="0" w:top="1134" w:footer="0" w:bottom="53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597</Words>
  <Characters>3593</Characters>
  <CharactersWithSpaces>4186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