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2.png" ContentType="image/png"/>
  <Override PartName="/word/media/image33.wmf" ContentType="image/x-wmf"/>
  <Override PartName="/word/media/image3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b/>
        </w:rPr>
      </w:pPr>
      <w:r>
        <w:rPr>
          <w:b/>
        </w:rPr>
        <w:t>PRÓ - REITORIA DE ENSINO</w:t>
      </w:r>
    </w:p>
    <w:p>
      <w:pPr>
        <w:pStyle w:val="NoSpacing"/>
        <w:jc w:val="center"/>
        <w:rPr>
          <w:b/>
        </w:rPr>
      </w:pPr>
      <w:r>
        <w:rPr>
          <w:b/>
        </w:rPr>
        <w:t>DIRETORIA DE ASSUNTOS ESTUDANTIS</w:t>
      </w:r>
    </w:p>
    <w:p>
      <w:pPr>
        <w:pStyle w:val="NoSpacing"/>
        <w:jc w:val="center"/>
        <w:rPr>
          <w:b/>
        </w:rPr>
      </w:pPr>
      <w:r>
        <w:rPr>
          <w:b/>
        </w:rPr>
        <w:t>COORDENADORIA DE ASSISTÊNCIA ESTUDANTIL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  <w:t>TERMO DE CONCESSÃO DE AUXÍLIO Nº ________/2016</w:t>
      </w:r>
    </w:p>
    <w:p>
      <w:pPr>
        <w:pStyle w:val="NoSpacing"/>
        <w:jc w:val="center"/>
        <w:rPr>
          <w:b/>
        </w:rPr>
      </w:pPr>
      <w:r>
        <w:rPr>
          <w:b/>
        </w:rPr>
      </w:r>
    </w:p>
    <w:p>
      <w:pPr>
        <w:pStyle w:val="NoSpacing"/>
        <w:jc w:val="center"/>
        <w:rPr>
          <w:b/>
        </w:rPr>
      </w:pPr>
      <w:r>
        <w:rPr>
          <w:b/>
        </w:rPr>
        <w:t>PROGRAMA DE ASSISTÊNCIA</w:t>
      </w:r>
    </w:p>
    <w:p>
      <w:pPr>
        <w:pStyle w:val="NoSpacing"/>
        <w:jc w:val="center"/>
        <w:rPr>
          <w:b/>
        </w:rPr>
      </w:pPr>
      <w:r>
        <w:rPr>
          <w:b/>
        </w:rPr>
        <w:t xml:space="preserve">COMPLEMENTAR AO ESTUDANTE </w:t>
      </w:r>
    </w:p>
    <w:p>
      <w:pPr>
        <w:pStyle w:val="NoSpacing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</w:r>
    </w:p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DADOS DO/A ESTUDANTE</w:t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21"/>
        <w:gridCol w:w="346"/>
        <w:gridCol w:w="835"/>
        <w:gridCol w:w="2816"/>
        <w:gridCol w:w="702"/>
        <w:gridCol w:w="1"/>
        <w:gridCol w:w="686"/>
        <w:gridCol w:w="672"/>
        <w:gridCol w:w="1139"/>
        <w:gridCol w:w="1758"/>
      </w:tblGrid>
      <w:tr>
        <w:trPr>
          <w:cantSplit w:val="false"/>
        </w:trPr>
        <w:tc>
          <w:tcPr>
            <w:tcW w:w="18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NOME COMPLETO</w:t>
            </w:r>
          </w:p>
        </w:tc>
        <w:tc>
          <w:tcPr>
            <w:tcW w:w="77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RG</w:t>
            </w:r>
          </w:p>
        </w:tc>
        <w:tc>
          <w:tcPr>
            <w:tcW w:w="46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CPF</w:t>
            </w:r>
          </w:p>
        </w:tc>
        <w:tc>
          <w:tcPr>
            <w:tcW w:w="3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CAMPUS</w:t>
            </w:r>
          </w:p>
        </w:tc>
        <w:tc>
          <w:tcPr>
            <w:tcW w:w="860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6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CURSO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ANO</w:t>
            </w:r>
          </w:p>
        </w:tc>
        <w:tc>
          <w:tcPr>
            <w:tcW w:w="1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PERÍODO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</w:r>
          </w:p>
        </w:tc>
      </w:tr>
    </w:tbl>
    <w:p>
      <w:pPr>
        <w:pStyle w:val="NoSpacing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NoSpacing"/>
        <w:rPr>
          <w:b/>
          <w:color w:val="00000A"/>
          <w:sz w:val="10"/>
          <w:szCs w:val="10"/>
        </w:rPr>
      </w:pPr>
      <w:r>
        <w:rPr>
          <w:b/>
          <w:color w:val="00000A"/>
          <w:sz w:val="10"/>
          <w:szCs w:val="10"/>
        </w:rPr>
      </w:r>
    </w:p>
    <w:p>
      <w:pPr>
        <w:pStyle w:val="NoSpacing"/>
        <w:ind w:left="2552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A Pró-Reitoria de Ensino, por meio de sua Diretoria de Assuntos Estudantis e da Coordenadoria de Assistência Estudantil, o Campus _______________________________________, e o estudante acima qualificado/a, têm entre si, justo e avançado, o presente </w:t>
      </w:r>
      <w:r>
        <w:rPr>
          <w:b/>
          <w:color w:val="00000A"/>
          <w:sz w:val="20"/>
          <w:szCs w:val="20"/>
        </w:rPr>
        <w:t>TERMO DE CONCESSÃO DE AUXÍLIO</w:t>
      </w:r>
      <w:bookmarkStart w:id="0" w:name="_GoBack"/>
      <w:bookmarkEnd w:id="0"/>
      <w:r>
        <w:rPr>
          <w:color w:val="00000A"/>
          <w:sz w:val="20"/>
          <w:szCs w:val="20"/>
        </w:rPr>
        <w:t>, regido pela IIP 20, de 27 de fevereiro de 2012, e o Edital nº 009/2016.</w:t>
      </w:r>
    </w:p>
    <w:p>
      <w:pPr>
        <w:pStyle w:val="NoSpacing"/>
        <w:ind w:left="2552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2552" w:right="0" w:hanging="0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1. CABE À SEÇÃO PEDAGÓGICA E DE ASSUNTOS ESTUDANTIS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 – Manter arquivadas as documentações do/a estudante.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 – Proceder ao lançamento da frequência do/a estudante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Auxiliar no acompanhamento das atividades e desempenho da aprendizagem durante a consecução das mesmas.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3. CABE AO/À COORDENADOR/A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 – Assinar a ficha de frequência do/a estudante,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Acompanhar as atividades de aprendizagem do/a estudante, assegurando a qualidade do ensino.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IV – Informar qualquer ocorrência com o/a estudante à Seção Pedagógica e de Assuntos Estudantis do campus.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4. CABE AO/À ESTUDANTE BOLSISTA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 – Estar com os dados de matrícula atualizados junto ao campus.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 – Frequência igual ou superior em todos os componentes curriculares.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Realizar as atividades da proposta para o aprimoramento de sua aprendizagem.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IV – Desenvolver a proposta de ensino aprendizagem para a o desempenho de sua experiência acadêmico-profissional.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V – Coletar a assinatura do/a orientador em sua ficha de frequência, e apresentar à Seção Pedagógica e de Assuntos Estudantis do campus,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VI – Participar do processo de avaliação do Programa em conjunto com a Seção Pedagógica e de Assuntos Estudantis.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VII – Possuir conta corrente, ou providenciar a abertura, exclusivamente no Banco do Brasil.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5. O/A ESTUDANTE DESIGNADO/A NESTE TERMO DE COMPROMISSO PODERÁ TER O AUXÍLIO SUSPENSO OU PERDERÁ O DIREITO À CONCESSÃO DO AUXÍLIO, A QUALQUER MOMENTO, EM CASO DE: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I – Frequência inferior a 75% (setenta e cinco por cento), no mês, em um ou mais componentes curriculares. 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 – Faltar às aulas, sem apresentação de justificativa.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III – Não proceder à entrega dos documentos nos prazos estabelecidos.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IV – Abandono, </w:t>
      </w:r>
      <w:r>
        <w:rPr>
          <w:color w:val="00000A"/>
          <w:sz w:val="20"/>
          <w:szCs w:val="20"/>
        </w:rPr>
        <w:t xml:space="preserve">transferência, </w:t>
      </w:r>
      <w:r>
        <w:rPr>
          <w:color w:val="00000A"/>
          <w:sz w:val="20"/>
          <w:szCs w:val="20"/>
        </w:rPr>
        <w:t>trancamento ou desistência do curso, e demais disposições conforme item 13 do edital.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/>
      </w:pPr>
      <w:r>
        <w:rPr/>
      </w:r>
    </w:p>
    <w:p>
      <w:pPr>
        <w:pStyle w:val="NoSpacing"/>
        <w:ind w:left="1134" w:right="0" w:hanging="0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6. DO PRAZO DE VIGÊNCIA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À Seção Pedagógica e de Assuntos Estudantis, cabe assinalar abaixo o/s auxílio/s concedido/s ao/à estudante.</w:t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jc w:val="left"/>
        <w:tblInd w:w="1105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388"/>
        <w:gridCol w:w="8046"/>
      </w:tblGrid>
      <w:tr>
        <w:trPr>
          <w:cantSplit w:val="false"/>
        </w:trPr>
        <w:tc>
          <w:tcPr>
            <w:tcW w:w="3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046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AUXÍLIO ALIMENTAÇÃO – VIGÊNCIA DE ABRIL A NOVEMBRO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046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AUXÍLIO TRANSPORTE MUNICIPAL – </w:t>
            </w:r>
            <w:r>
              <w:rPr>
                <w:b/>
                <w:color w:val="00000A"/>
                <w:sz w:val="20"/>
                <w:szCs w:val="20"/>
              </w:rPr>
              <w:t xml:space="preserve">VIGÊNCIA DE </w:t>
            </w:r>
            <w:r>
              <w:rPr>
                <w:b/>
                <w:color w:val="00000A"/>
                <w:sz w:val="20"/>
                <w:szCs w:val="20"/>
              </w:rPr>
              <w:t>ABRIL A NOVEMBRO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046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AUXÍLIO TRANSPORTE INTERMUNICIPAL – VIGÊNCIA DE </w:t>
            </w:r>
            <w:r>
              <w:rPr>
                <w:b/>
                <w:color w:val="00000A"/>
                <w:sz w:val="20"/>
                <w:szCs w:val="20"/>
              </w:rPr>
              <w:t>ABRIL</w:t>
            </w:r>
            <w:r>
              <w:rPr>
                <w:b/>
                <w:color w:val="00000A"/>
                <w:sz w:val="20"/>
                <w:szCs w:val="20"/>
              </w:rPr>
              <w:t xml:space="preserve"> A NOVEMBRO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spacing w:before="0" w:after="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8046" w:type="dxa"/>
            <w:tcBorders>
              <w:top w:val="nil"/>
              <w:left w:val="single" w:sz="8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68" w:type="dxa"/>
            </w:tcMar>
          </w:tcPr>
          <w:p>
            <w:pPr>
              <w:pStyle w:val="NoSpacing"/>
              <w:spacing w:before="0" w:after="0"/>
              <w:jc w:val="both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AUXÍLIO MORADIA – VIGÊNCIA DE ABRIL A NOVEMBRO</w:t>
            </w:r>
          </w:p>
        </w:tc>
      </w:tr>
    </w:tbl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ind w:left="1134" w:right="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E por estarem de comum acordo, as partes abaixo nomeadas assinam o presente Termo de Compromisso, lavrado em 02 (duas) vias de igual teor e para um só fim, ficando a primeira sob cuidados da Seção Pedagógica e de Assuntos Estudantis do campus, e a segunda com o/a estudante.</w:t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</w:tblGrid>
      <w:tr>
        <w:trPr>
          <w:cantSplit w:val="false"/>
        </w:trPr>
        <w:tc>
          <w:tcPr>
            <w:tcW w:w="94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_____________________________________,  _____ de ________________________ de 2016.</w:t>
            </w:r>
          </w:p>
        </w:tc>
      </w:tr>
    </w:tbl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Spacing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746"/>
        <w:gridCol w:w="4746"/>
      </w:tblGrid>
      <w:tr>
        <w:trPr>
          <w:cantSplit w:val="false"/>
        </w:trPr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Diretor de Ensino/campus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Estudante/a</w:t>
            </w:r>
          </w:p>
        </w:tc>
      </w:tr>
      <w:tr>
        <w:trPr>
          <w:cantSplit w:val="false"/>
        </w:trPr>
        <w:tc>
          <w:tcPr>
            <w:tcW w:w="474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  <w:tc>
          <w:tcPr>
            <w:tcW w:w="474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1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Coordenador do/a Curso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Seção Pedagógica e de Assuntos Estudantis</w:t>
            </w:r>
          </w:p>
        </w:tc>
      </w:tr>
    </w:tbl>
    <w:p>
      <w:pPr>
        <w:pStyle w:val="NoSpacing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74" w:header="142" w:top="199" w:footer="137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  <w:drawing>
        <wp:inline distT="0" distB="0" distL="0" distR="0">
          <wp:extent cx="5400040" cy="342265"/>
          <wp:effectExtent l="0" t="0" r="0" b="0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8347" b="0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Spacing"/>
      <w:jc w:val="center"/>
      <w:rPr>
        <w:b/>
      </w:rPr>
    </w:pPr>
    <w:r>
      <w:rPr>
        <w:b/>
      </w:rPr>
    </w:r>
  </w:p>
  <w:tbl>
    <w:tblPr>
      <w:jc w:val="left"/>
      <w:tblInd w:w="0" w:type="dxa"/>
      <w:tblBorders>
        <w:top w:val="nil"/>
        <w:left w:val="nil"/>
        <w:bottom w:val="nil"/>
        <w:insideH w:val="nil"/>
        <w:right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3165"/>
      <w:gridCol w:w="3165"/>
      <w:gridCol w:w="3166"/>
    </w:tblGrid>
    <w:tr>
      <w:trPr>
        <w:cantSplit w:val="false"/>
      </w:trPr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Spacing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1664335" cy="415925"/>
                <wp:effectExtent l="0" t="0" r="0" b="0"/>
                <wp:docPr id="0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335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cente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t>ANEXO VII</w:t>
          </w:r>
        </w:p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</w:r>
        </w:p>
      </w:tc>
      <w:tc>
        <w:tcPr>
          <w:tcW w:w="3166" w:type="dxa"/>
          <w:tcBorders>
            <w:top w:val="nil"/>
            <w:left w:val="nil"/>
            <w:bottom w:val="nil"/>
            <w:insideH w:val="nil"/>
            <w:right w:val="nil"/>
            <w:insideV w:val="nil"/>
          </w:tcBorders>
          <w:shd w:fill="FFFFFF" w:val="clear"/>
        </w:tcPr>
        <w:p>
          <w:pPr>
            <w:pStyle w:val="NoSpacing"/>
            <w:spacing w:before="0" w:after="0"/>
            <w:jc w:val="center"/>
            <w:rPr>
              <w:b/>
            </w:rPr>
          </w:pPr>
          <w:r>
            <w:rPr>
              <w:b/>
            </w:rPr>
            <w:drawing>
              <wp:anchor behindDoc="1" distT="0" distB="0" distL="114300" distR="114300" simplePos="0" locked="0" layoutInCell="1" allowOverlap="1" relativeHeight="1">
                <wp:simplePos x="0" y="0"/>
                <wp:positionH relativeFrom="column">
                  <wp:posOffset>684530</wp:posOffset>
                </wp:positionH>
                <wp:positionV relativeFrom="paragraph">
                  <wp:posOffset>1905</wp:posOffset>
                </wp:positionV>
                <wp:extent cx="774065" cy="459740"/>
                <wp:effectExtent l="0" t="0" r="0" b="0"/>
                <wp:wrapNone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93930" t="0" r="0" b="-80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a5e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uiPriority w:val="99"/>
    <w:unhideWhenUsed/>
    <w:rsid w:val="004f23d7"/>
    <w:basedOn w:val="DefaultParagraphFont"/>
    <w:rPr>
      <w:color w:val="0000FF"/>
      <w:u w:val="single"/>
      <w:lang w:val="zxx" w:eastAsia="zxx" w:bidi="zxx"/>
    </w:rPr>
  </w:style>
  <w:style w:type="character" w:styleId="CabealhoChar" w:customStyle="1">
    <w:name w:val="Cabeçalho Char"/>
    <w:uiPriority w:val="99"/>
    <w:link w:val="Cabealho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RodapChar" w:customStyle="1">
    <w:name w:val="Rodapé Char"/>
    <w:uiPriority w:val="99"/>
    <w:link w:val="Rodap"/>
    <w:rsid w:val="00d718ab"/>
    <w:basedOn w:val="DefaultParagraphFont"/>
    <w:rPr>
      <w:rFonts w:ascii="Calibri" w:hAnsi="Calibri" w:eastAsia="Times New Roman" w:cs="Times New Roman"/>
      <w:color w:val="00000A"/>
      <w:lang w:eastAsia="pt-BR"/>
    </w:rPr>
  </w:style>
  <w:style w:type="character" w:styleId="TextodebaloChar" w:customStyle="1">
    <w:name w:val="Texto de balão Char"/>
    <w:uiPriority w:val="99"/>
    <w:semiHidden/>
    <w:link w:val="Textodebalo"/>
    <w:rsid w:val="00d718ab"/>
    <w:basedOn w:val="DefaultParagraphFont"/>
    <w:rPr>
      <w:rFonts w:ascii="Tahoma" w:hAnsi="Tahoma" w:eastAsia="Times New Roman" w:cs="Tahoma"/>
      <w:color w:val="00000A"/>
      <w:sz w:val="16"/>
      <w:szCs w:val="16"/>
      <w:lang w:eastAsia="pt-BR"/>
    </w:rPr>
  </w:style>
  <w:style w:type="character" w:styleId="ListLabel1">
    <w:name w:val="ListLabel 1"/>
    <w:rPr>
      <w:b/>
    </w:rPr>
  </w:style>
  <w:style w:type="character" w:styleId="ListLabel2">
    <w:name w:val="ListLabel 2"/>
    <w:rPr>
      <w:b/>
      <w:color w:val="00000A"/>
    </w:rPr>
  </w:style>
  <w:style w:type="character" w:styleId="ListLabel3">
    <w:name w:val="ListLabel 3"/>
    <w:rPr>
      <w:b/>
      <w:sz w:val="20"/>
      <w:szCs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Normal1" w:customStyle="1">
    <w:name w:val="Normal1"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2"/>
      <w:lang w:val="pt-BR" w:eastAsia="pt-BR" w:bidi="ar-SA"/>
    </w:rPr>
  </w:style>
  <w:style w:type="paragraph" w:styleId="NormalWeb">
    <w:name w:val="Normal (Web)"/>
    <w:uiPriority w:val="99"/>
    <w:unhideWhenUsed/>
    <w:rsid w:val="001a5e30"/>
    <w:basedOn w:val="Normal"/>
    <w:pPr>
      <w:spacing w:before="0" w:after="280"/>
    </w:pPr>
    <w:rPr>
      <w:rFonts w:ascii="Times New Roman" w:hAnsi="Times New Roman"/>
      <w:sz w:val="24"/>
      <w:szCs w:val="24"/>
    </w:rPr>
  </w:style>
  <w:style w:type="paragraph" w:styleId="ListParagraph">
    <w:name w:val="List Paragraph"/>
    <w:uiPriority w:val="34"/>
    <w:qFormat/>
    <w:rsid w:val="001a5e30"/>
    <w:basedOn w:val="Normal"/>
    <w:pPr>
      <w:spacing w:before="0" w:after="20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1a5e3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val="pt-BR" w:eastAsia="pt-BR" w:bidi="ar-SA"/>
    </w:rPr>
  </w:style>
  <w:style w:type="paragraph" w:styleId="Cabealho">
    <w:name w:val="Cabeçalho"/>
    <w:uiPriority w:val="99"/>
    <w:unhideWhenUsed/>
    <w:link w:val="Cabealho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RodapChar"/>
    <w:rsid w:val="00d718ab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d718a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rsid w:val="00690c0c"/>
    <w:basedOn w:val="Normal"/>
    <w:pPr>
      <w:spacing w:before="0" w:after="119"/>
    </w:pPr>
    <w:rPr>
      <w:rFonts w:ascii="Times New Roman" w:hAnsi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84b51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1.png"/><Relationship Id="rId2" Type="http://schemas.openxmlformats.org/officeDocument/2006/relationships/image" Target="media/image3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FB5F-9B24-4073-A6EC-04DF118B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2016-01-29T16:33:00Z</dcterms:created>
  <dc:creator>Usuário</dc:creator>
  <dc:language>pt-BR</dc:language>
  <cp:lastModifiedBy>Usuário</cp:lastModifiedBy>
  <cp:lastPrinted>2016-01-06T16:41:00Z</cp:lastPrinted>
  <dcterms:modified xsi:type="dcterms:W3CDTF">2016-01-29T16:54:00Z</dcterms:modified>
  <cp:revision>3</cp:revision>
</cp:coreProperties>
</file>