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1C87" w14:textId="77777777" w:rsidR="001F52DF" w:rsidRDefault="001F52DF" w:rsidP="0071053B">
      <w:pPr>
        <w:pStyle w:val="EstiloReferncias"/>
        <w:tabs>
          <w:tab w:val="left" w:pos="5529"/>
        </w:tabs>
        <w:spacing w:after="0" w:line="276" w:lineRule="auto"/>
        <w:jc w:val="center"/>
        <w:rPr>
          <w:rFonts w:asciiTheme="minorHAnsi" w:hAnsiTheme="minorHAnsi" w:cstheme="minorHAnsi"/>
          <w:b/>
          <w:color w:val="000000" w:themeColor="text1"/>
        </w:rPr>
      </w:pPr>
    </w:p>
    <w:p w14:paraId="2CA9266F" w14:textId="77777777" w:rsidR="00DE1987" w:rsidRDefault="00DE1987" w:rsidP="005742DC">
      <w:pPr>
        <w:pStyle w:val="EstiloReferncias"/>
        <w:spacing w:after="0"/>
        <w:rPr>
          <w:rFonts w:asciiTheme="minorHAnsi" w:hAnsiTheme="minorHAnsi" w:cstheme="minorHAnsi"/>
          <w:b/>
          <w:color w:val="000000" w:themeColor="text1"/>
        </w:rPr>
      </w:pPr>
    </w:p>
    <w:p w14:paraId="25A58CEA" w14:textId="77777777" w:rsidR="006B4DA4" w:rsidRPr="005742DC" w:rsidRDefault="006B4DA4" w:rsidP="0084728D">
      <w:pPr>
        <w:jc w:val="center"/>
        <w:rPr>
          <w:rFonts w:asciiTheme="minorHAnsi" w:hAnsiTheme="minorHAnsi" w:cstheme="minorBidi"/>
          <w:b/>
        </w:rPr>
      </w:pPr>
      <w:r w:rsidRPr="005742DC">
        <w:rPr>
          <w:rFonts w:asciiTheme="minorHAnsi" w:hAnsiTheme="minorHAnsi" w:cstheme="minorBidi"/>
          <w:b/>
        </w:rPr>
        <w:t>ANEXO I</w:t>
      </w:r>
    </w:p>
    <w:p w14:paraId="5B1BC4F9" w14:textId="77777777" w:rsidR="006B4DA4" w:rsidRPr="005742DC" w:rsidRDefault="006B4DA4" w:rsidP="0084728D">
      <w:pPr>
        <w:jc w:val="center"/>
        <w:rPr>
          <w:rFonts w:asciiTheme="minorHAnsi" w:hAnsiTheme="minorHAnsi" w:cstheme="minorBidi"/>
          <w:b/>
        </w:rPr>
      </w:pPr>
      <w:r w:rsidRPr="005742DC">
        <w:rPr>
          <w:rFonts w:asciiTheme="minorHAnsi" w:hAnsiTheme="minorHAnsi" w:cstheme="minorBidi"/>
          <w:b/>
        </w:rPr>
        <w:t>Modelo da Proposta de Projeto</w:t>
      </w:r>
    </w:p>
    <w:p w14:paraId="536067BC" w14:textId="77777777" w:rsidR="00E317D0" w:rsidRPr="005742DC" w:rsidRDefault="00E317D0" w:rsidP="005742DC">
      <w:pPr>
        <w:rPr>
          <w:rFonts w:asciiTheme="minorHAnsi" w:hAnsiTheme="minorHAnsi" w:cstheme="minorBidi"/>
          <w:b/>
        </w:rPr>
      </w:pPr>
    </w:p>
    <w:p w14:paraId="34788AFD" w14:textId="77777777" w:rsidR="00E317D0" w:rsidRPr="00CB72ED" w:rsidRDefault="00E317D0" w:rsidP="005742DC">
      <w:pPr>
        <w:spacing w:after="120"/>
        <w:rPr>
          <w:rFonts w:asciiTheme="minorHAnsi" w:hAnsiTheme="minorHAnsi" w:cstheme="minorBidi"/>
          <w:sz w:val="22"/>
          <w:szCs w:val="22"/>
        </w:rPr>
      </w:pPr>
      <w:r w:rsidRPr="00CB72ED">
        <w:rPr>
          <w:rFonts w:asciiTheme="minorHAnsi" w:hAnsiTheme="minorHAnsi" w:cstheme="minorBidi"/>
          <w:b/>
          <w:sz w:val="22"/>
          <w:szCs w:val="22"/>
        </w:rPr>
        <w:t>Formatação exigida:</w:t>
      </w:r>
      <w:r w:rsidRPr="00CB72ED">
        <w:rPr>
          <w:rFonts w:asciiTheme="minorHAnsi" w:hAnsiTheme="minorHAnsi" w:cstheme="minorBidi"/>
          <w:sz w:val="22"/>
          <w:szCs w:val="22"/>
        </w:rPr>
        <w:t xml:space="preserve"> Fonte Arial, tamanho 12, espaçamento 1,5, todas as margens em 2,5 cm</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95"/>
        <w:gridCol w:w="19"/>
        <w:gridCol w:w="6200"/>
      </w:tblGrid>
      <w:tr w:rsidR="00E317D0" w:rsidRPr="005742DC" w14:paraId="28EDECA3" w14:textId="77777777" w:rsidTr="006B4036">
        <w:trPr>
          <w:trHeight w:val="187"/>
        </w:trPr>
        <w:tc>
          <w:tcPr>
            <w:tcW w:w="9214" w:type="dxa"/>
            <w:gridSpan w:val="3"/>
            <w:shd w:val="clear" w:color="auto" w:fill="D9D9D9"/>
            <w:tcMar>
              <w:top w:w="100" w:type="dxa"/>
              <w:left w:w="100" w:type="dxa"/>
              <w:bottom w:w="100" w:type="dxa"/>
              <w:right w:w="100" w:type="dxa"/>
            </w:tcMar>
          </w:tcPr>
          <w:p w14:paraId="0F78D0C6"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PROJETO</w:t>
            </w:r>
          </w:p>
        </w:tc>
      </w:tr>
      <w:tr w:rsidR="00E317D0" w:rsidRPr="005742DC" w14:paraId="3E8C9121" w14:textId="77777777" w:rsidTr="006B4036">
        <w:trPr>
          <w:trHeight w:val="223"/>
        </w:trPr>
        <w:tc>
          <w:tcPr>
            <w:tcW w:w="2995" w:type="dxa"/>
            <w:shd w:val="clear" w:color="auto" w:fill="D9D9D9"/>
            <w:tcMar>
              <w:top w:w="100" w:type="dxa"/>
              <w:left w:w="100" w:type="dxa"/>
              <w:bottom w:w="100" w:type="dxa"/>
              <w:right w:w="100" w:type="dxa"/>
            </w:tcMar>
          </w:tcPr>
          <w:p w14:paraId="4A9BDF3D"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 xml:space="preserve">Nome </w:t>
            </w:r>
          </w:p>
        </w:tc>
        <w:tc>
          <w:tcPr>
            <w:tcW w:w="6219" w:type="dxa"/>
            <w:gridSpan w:val="2"/>
            <w:shd w:val="clear" w:color="auto" w:fill="auto"/>
            <w:tcMar>
              <w:top w:w="100" w:type="dxa"/>
              <w:left w:w="100" w:type="dxa"/>
              <w:bottom w:w="100" w:type="dxa"/>
              <w:right w:w="100" w:type="dxa"/>
            </w:tcMar>
          </w:tcPr>
          <w:p w14:paraId="58CFFF93" w14:textId="77777777" w:rsidR="00E317D0" w:rsidRPr="005742DC" w:rsidRDefault="00E317D0" w:rsidP="005742DC">
            <w:pPr>
              <w:rPr>
                <w:rFonts w:asciiTheme="minorHAnsi" w:hAnsiTheme="minorHAnsi" w:cstheme="minorBidi"/>
                <w:b/>
              </w:rPr>
            </w:pPr>
          </w:p>
        </w:tc>
      </w:tr>
      <w:tr w:rsidR="00E317D0" w:rsidRPr="005742DC" w14:paraId="275B4CC0" w14:textId="77777777" w:rsidTr="006B4036">
        <w:trPr>
          <w:trHeight w:val="303"/>
        </w:trPr>
        <w:tc>
          <w:tcPr>
            <w:tcW w:w="9214" w:type="dxa"/>
            <w:gridSpan w:val="3"/>
            <w:shd w:val="clear" w:color="auto" w:fill="D9D9D9"/>
            <w:tcMar>
              <w:top w:w="100" w:type="dxa"/>
              <w:left w:w="100" w:type="dxa"/>
              <w:bottom w:w="100" w:type="dxa"/>
              <w:right w:w="100" w:type="dxa"/>
            </w:tcMar>
          </w:tcPr>
          <w:p w14:paraId="31A879F4"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Coordenação do projeto</w:t>
            </w:r>
          </w:p>
        </w:tc>
      </w:tr>
      <w:tr w:rsidR="00E317D0" w:rsidRPr="005742DC" w14:paraId="3B68DE63" w14:textId="77777777" w:rsidTr="006B4036">
        <w:trPr>
          <w:trHeight w:val="197"/>
        </w:trPr>
        <w:tc>
          <w:tcPr>
            <w:tcW w:w="3014" w:type="dxa"/>
            <w:gridSpan w:val="2"/>
            <w:shd w:val="clear" w:color="auto" w:fill="D9D9D9"/>
            <w:tcMar>
              <w:top w:w="100" w:type="dxa"/>
              <w:left w:w="100" w:type="dxa"/>
              <w:bottom w:w="100" w:type="dxa"/>
              <w:right w:w="100" w:type="dxa"/>
            </w:tcMar>
          </w:tcPr>
          <w:p w14:paraId="749C23AF"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Nome do coordenador</w:t>
            </w:r>
          </w:p>
        </w:tc>
        <w:tc>
          <w:tcPr>
            <w:tcW w:w="6200" w:type="dxa"/>
            <w:shd w:val="clear" w:color="auto" w:fill="auto"/>
            <w:tcMar>
              <w:top w:w="100" w:type="dxa"/>
              <w:left w:w="100" w:type="dxa"/>
              <w:bottom w:w="100" w:type="dxa"/>
              <w:right w:w="100" w:type="dxa"/>
            </w:tcMar>
          </w:tcPr>
          <w:p w14:paraId="2511EAC9" w14:textId="77777777" w:rsidR="00E317D0" w:rsidRPr="005742DC" w:rsidRDefault="00E317D0" w:rsidP="005742DC">
            <w:pPr>
              <w:rPr>
                <w:rFonts w:asciiTheme="minorHAnsi" w:hAnsiTheme="minorHAnsi" w:cstheme="minorBidi"/>
                <w:b/>
              </w:rPr>
            </w:pPr>
          </w:p>
        </w:tc>
      </w:tr>
      <w:tr w:rsidR="00E317D0" w:rsidRPr="005742DC" w14:paraId="3142F4D9" w14:textId="77777777" w:rsidTr="006B4036">
        <w:trPr>
          <w:trHeight w:val="91"/>
        </w:trPr>
        <w:tc>
          <w:tcPr>
            <w:tcW w:w="3014" w:type="dxa"/>
            <w:gridSpan w:val="2"/>
            <w:shd w:val="clear" w:color="auto" w:fill="D9D9D9"/>
            <w:tcMar>
              <w:top w:w="100" w:type="dxa"/>
              <w:left w:w="100" w:type="dxa"/>
              <w:bottom w:w="100" w:type="dxa"/>
              <w:right w:w="100" w:type="dxa"/>
            </w:tcMar>
          </w:tcPr>
          <w:p w14:paraId="41284CBD"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SIAPE</w:t>
            </w:r>
          </w:p>
        </w:tc>
        <w:tc>
          <w:tcPr>
            <w:tcW w:w="6200" w:type="dxa"/>
            <w:shd w:val="clear" w:color="auto" w:fill="auto"/>
            <w:tcMar>
              <w:top w:w="100" w:type="dxa"/>
              <w:left w:w="100" w:type="dxa"/>
              <w:bottom w:w="100" w:type="dxa"/>
              <w:right w:w="100" w:type="dxa"/>
            </w:tcMar>
          </w:tcPr>
          <w:p w14:paraId="4214C128" w14:textId="77777777" w:rsidR="00E317D0" w:rsidRPr="005742DC" w:rsidRDefault="00E317D0" w:rsidP="005742DC">
            <w:pPr>
              <w:rPr>
                <w:rFonts w:asciiTheme="minorHAnsi" w:hAnsiTheme="minorHAnsi" w:cstheme="minorBidi"/>
                <w:b/>
              </w:rPr>
            </w:pPr>
          </w:p>
        </w:tc>
      </w:tr>
      <w:tr w:rsidR="00E317D0" w:rsidRPr="005742DC" w14:paraId="36650D30" w14:textId="77777777" w:rsidTr="006B4036">
        <w:trPr>
          <w:trHeight w:val="127"/>
        </w:trPr>
        <w:tc>
          <w:tcPr>
            <w:tcW w:w="3014" w:type="dxa"/>
            <w:gridSpan w:val="2"/>
            <w:shd w:val="clear" w:color="auto" w:fill="D9D9D9"/>
            <w:tcMar>
              <w:top w:w="100" w:type="dxa"/>
              <w:left w:w="100" w:type="dxa"/>
              <w:bottom w:w="100" w:type="dxa"/>
              <w:right w:w="100" w:type="dxa"/>
            </w:tcMar>
          </w:tcPr>
          <w:p w14:paraId="70B7F016"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CPF</w:t>
            </w:r>
          </w:p>
        </w:tc>
        <w:tc>
          <w:tcPr>
            <w:tcW w:w="6200" w:type="dxa"/>
            <w:shd w:val="clear" w:color="auto" w:fill="auto"/>
            <w:tcMar>
              <w:top w:w="100" w:type="dxa"/>
              <w:left w:w="100" w:type="dxa"/>
              <w:bottom w:w="100" w:type="dxa"/>
              <w:right w:w="100" w:type="dxa"/>
            </w:tcMar>
          </w:tcPr>
          <w:p w14:paraId="5B82723A" w14:textId="77777777" w:rsidR="00E317D0" w:rsidRPr="005742DC" w:rsidRDefault="00E317D0" w:rsidP="005742DC">
            <w:pPr>
              <w:rPr>
                <w:rFonts w:asciiTheme="minorHAnsi" w:hAnsiTheme="minorHAnsi" w:cstheme="minorBidi"/>
                <w:b/>
              </w:rPr>
            </w:pPr>
          </w:p>
        </w:tc>
      </w:tr>
      <w:tr w:rsidR="00E317D0" w:rsidRPr="005742DC" w14:paraId="3A1C8DD9" w14:textId="77777777" w:rsidTr="006B4036">
        <w:trPr>
          <w:trHeight w:val="319"/>
        </w:trPr>
        <w:tc>
          <w:tcPr>
            <w:tcW w:w="3014" w:type="dxa"/>
            <w:gridSpan w:val="2"/>
            <w:shd w:val="clear" w:color="auto" w:fill="D9D9D9"/>
            <w:tcMar>
              <w:top w:w="100" w:type="dxa"/>
              <w:left w:w="100" w:type="dxa"/>
              <w:bottom w:w="100" w:type="dxa"/>
              <w:right w:w="100" w:type="dxa"/>
            </w:tcMar>
          </w:tcPr>
          <w:p w14:paraId="5DB7B66A"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Cargo</w:t>
            </w:r>
          </w:p>
        </w:tc>
        <w:tc>
          <w:tcPr>
            <w:tcW w:w="6200" w:type="dxa"/>
            <w:shd w:val="clear" w:color="auto" w:fill="auto"/>
            <w:tcMar>
              <w:top w:w="100" w:type="dxa"/>
              <w:left w:w="100" w:type="dxa"/>
              <w:bottom w:w="100" w:type="dxa"/>
              <w:right w:w="100" w:type="dxa"/>
            </w:tcMar>
          </w:tcPr>
          <w:p w14:paraId="6BDDE163" w14:textId="77777777" w:rsidR="00E317D0" w:rsidRPr="005742DC" w:rsidRDefault="00E317D0" w:rsidP="005742DC">
            <w:pPr>
              <w:rPr>
                <w:rFonts w:asciiTheme="minorHAnsi" w:hAnsiTheme="minorHAnsi" w:cstheme="minorBidi"/>
                <w:b/>
              </w:rPr>
            </w:pPr>
          </w:p>
        </w:tc>
      </w:tr>
      <w:tr w:rsidR="00E317D0" w:rsidRPr="005742DC" w14:paraId="31FC7532" w14:textId="77777777" w:rsidTr="006B4036">
        <w:trPr>
          <w:trHeight w:val="172"/>
        </w:trPr>
        <w:tc>
          <w:tcPr>
            <w:tcW w:w="3014" w:type="dxa"/>
            <w:gridSpan w:val="2"/>
            <w:shd w:val="clear" w:color="auto" w:fill="D9D9D9"/>
            <w:tcMar>
              <w:top w:w="100" w:type="dxa"/>
              <w:left w:w="100" w:type="dxa"/>
              <w:bottom w:w="100" w:type="dxa"/>
              <w:right w:w="100" w:type="dxa"/>
            </w:tcMar>
          </w:tcPr>
          <w:p w14:paraId="747A9379"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Unidade de lotação</w:t>
            </w:r>
          </w:p>
        </w:tc>
        <w:tc>
          <w:tcPr>
            <w:tcW w:w="6200" w:type="dxa"/>
            <w:shd w:val="clear" w:color="auto" w:fill="auto"/>
            <w:tcMar>
              <w:top w:w="100" w:type="dxa"/>
              <w:left w:w="100" w:type="dxa"/>
              <w:bottom w:w="100" w:type="dxa"/>
              <w:right w:w="100" w:type="dxa"/>
            </w:tcMar>
          </w:tcPr>
          <w:p w14:paraId="1D787A67" w14:textId="77777777" w:rsidR="00E317D0" w:rsidRPr="005742DC" w:rsidRDefault="00E317D0" w:rsidP="005742DC">
            <w:pPr>
              <w:rPr>
                <w:rFonts w:asciiTheme="minorHAnsi" w:hAnsiTheme="minorHAnsi" w:cstheme="minorBidi"/>
                <w:b/>
              </w:rPr>
            </w:pPr>
          </w:p>
        </w:tc>
      </w:tr>
      <w:tr w:rsidR="00E317D0" w:rsidRPr="005742DC" w14:paraId="2D5EACE3" w14:textId="77777777" w:rsidTr="006B4036">
        <w:trPr>
          <w:trHeight w:val="172"/>
        </w:trPr>
        <w:tc>
          <w:tcPr>
            <w:tcW w:w="3014" w:type="dxa"/>
            <w:gridSpan w:val="2"/>
            <w:shd w:val="clear" w:color="auto" w:fill="D9D9D9"/>
            <w:tcMar>
              <w:top w:w="100" w:type="dxa"/>
              <w:left w:w="100" w:type="dxa"/>
              <w:bottom w:w="100" w:type="dxa"/>
              <w:right w:w="100" w:type="dxa"/>
            </w:tcMar>
          </w:tcPr>
          <w:p w14:paraId="3D28C659"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E-mail</w:t>
            </w:r>
          </w:p>
        </w:tc>
        <w:tc>
          <w:tcPr>
            <w:tcW w:w="6200" w:type="dxa"/>
            <w:shd w:val="clear" w:color="auto" w:fill="auto"/>
            <w:tcMar>
              <w:top w:w="100" w:type="dxa"/>
              <w:left w:w="100" w:type="dxa"/>
              <w:bottom w:w="100" w:type="dxa"/>
              <w:right w:w="100" w:type="dxa"/>
            </w:tcMar>
          </w:tcPr>
          <w:p w14:paraId="604E0D3C" w14:textId="77777777" w:rsidR="00E317D0" w:rsidRPr="005742DC" w:rsidRDefault="00E317D0" w:rsidP="005742DC">
            <w:pPr>
              <w:rPr>
                <w:rFonts w:asciiTheme="minorHAnsi" w:hAnsiTheme="minorHAnsi" w:cstheme="minorBidi"/>
                <w:b/>
              </w:rPr>
            </w:pPr>
          </w:p>
        </w:tc>
      </w:tr>
      <w:tr w:rsidR="00E317D0" w:rsidRPr="005742DC" w14:paraId="4FC0833A" w14:textId="77777777" w:rsidTr="006B4036">
        <w:trPr>
          <w:trHeight w:val="66"/>
        </w:trPr>
        <w:tc>
          <w:tcPr>
            <w:tcW w:w="3014" w:type="dxa"/>
            <w:gridSpan w:val="2"/>
            <w:shd w:val="clear" w:color="auto" w:fill="D9D9D9"/>
            <w:tcMar>
              <w:top w:w="100" w:type="dxa"/>
              <w:left w:w="100" w:type="dxa"/>
              <w:bottom w:w="100" w:type="dxa"/>
              <w:right w:w="100" w:type="dxa"/>
            </w:tcMar>
          </w:tcPr>
          <w:p w14:paraId="241B3E22"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Celular (com DDD)</w:t>
            </w:r>
          </w:p>
        </w:tc>
        <w:tc>
          <w:tcPr>
            <w:tcW w:w="6200" w:type="dxa"/>
            <w:shd w:val="clear" w:color="auto" w:fill="auto"/>
            <w:tcMar>
              <w:top w:w="100" w:type="dxa"/>
              <w:left w:w="100" w:type="dxa"/>
              <w:bottom w:w="100" w:type="dxa"/>
              <w:right w:w="100" w:type="dxa"/>
            </w:tcMar>
          </w:tcPr>
          <w:p w14:paraId="442B64A2" w14:textId="77777777" w:rsidR="00E317D0" w:rsidRPr="005742DC" w:rsidRDefault="00E317D0" w:rsidP="005742DC">
            <w:pPr>
              <w:rPr>
                <w:rFonts w:asciiTheme="minorHAnsi" w:hAnsiTheme="minorHAnsi" w:cstheme="minorBidi"/>
                <w:b/>
              </w:rPr>
            </w:pPr>
          </w:p>
        </w:tc>
      </w:tr>
    </w:tbl>
    <w:p w14:paraId="277722E3" w14:textId="77777777" w:rsidR="00E317D0" w:rsidRPr="005742DC" w:rsidRDefault="00E317D0" w:rsidP="005742DC">
      <w:pPr>
        <w:rPr>
          <w:rFonts w:asciiTheme="minorHAnsi" w:hAnsiTheme="minorHAns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5742DC" w14:paraId="39D19265" w14:textId="77777777" w:rsidTr="006B4036">
        <w:trPr>
          <w:trHeight w:val="183"/>
        </w:trPr>
        <w:tc>
          <w:tcPr>
            <w:tcW w:w="9214" w:type="dxa"/>
            <w:shd w:val="clear" w:color="auto" w:fill="D9D9D9"/>
            <w:tcMar>
              <w:top w:w="100" w:type="dxa"/>
              <w:left w:w="100" w:type="dxa"/>
              <w:bottom w:w="100" w:type="dxa"/>
              <w:right w:w="100" w:type="dxa"/>
            </w:tcMar>
          </w:tcPr>
          <w:p w14:paraId="208217A3"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1 - OBJETIVO GERAL</w:t>
            </w:r>
          </w:p>
        </w:tc>
      </w:tr>
      <w:tr w:rsidR="00E317D0" w:rsidRPr="005742DC" w14:paraId="2706ACB8" w14:textId="77777777" w:rsidTr="006B4036">
        <w:trPr>
          <w:trHeight w:val="381"/>
        </w:trPr>
        <w:tc>
          <w:tcPr>
            <w:tcW w:w="9214" w:type="dxa"/>
            <w:shd w:val="clear" w:color="auto" w:fill="D9D9D9"/>
            <w:tcMar>
              <w:top w:w="100" w:type="dxa"/>
              <w:left w:w="100" w:type="dxa"/>
              <w:bottom w:w="100" w:type="dxa"/>
              <w:right w:w="100" w:type="dxa"/>
            </w:tcMar>
          </w:tcPr>
          <w:p w14:paraId="37E9FFCA" w14:textId="77777777" w:rsidR="00E317D0" w:rsidRPr="0007432B" w:rsidRDefault="00E317D0" w:rsidP="005742DC">
            <w:pPr>
              <w:rPr>
                <w:rFonts w:asciiTheme="minorHAnsi" w:hAnsiTheme="minorHAnsi" w:cstheme="minorBidi"/>
                <w:i/>
                <w:sz w:val="20"/>
                <w:szCs w:val="20"/>
              </w:rPr>
            </w:pPr>
            <w:r w:rsidRPr="0007432B">
              <w:rPr>
                <w:rFonts w:asciiTheme="minorHAnsi" w:hAnsiTheme="minorHAnsi" w:cstheme="minorBidi"/>
                <w:i/>
                <w:sz w:val="20"/>
                <w:szCs w:val="20"/>
              </w:rPr>
              <w:t>Corresponde à finalidade maior que o projeto quer atingir. Deve expressar o que se quer alcançar ao final do projeto.</w:t>
            </w:r>
          </w:p>
        </w:tc>
      </w:tr>
      <w:tr w:rsidR="00E317D0" w:rsidRPr="005742DC" w14:paraId="5C1D6A02" w14:textId="77777777" w:rsidTr="006B4036">
        <w:trPr>
          <w:trHeight w:val="353"/>
        </w:trPr>
        <w:tc>
          <w:tcPr>
            <w:tcW w:w="9214" w:type="dxa"/>
            <w:shd w:val="clear" w:color="auto" w:fill="auto"/>
            <w:tcMar>
              <w:top w:w="100" w:type="dxa"/>
              <w:left w:w="100" w:type="dxa"/>
              <w:bottom w:w="100" w:type="dxa"/>
              <w:right w:w="100" w:type="dxa"/>
            </w:tcMar>
          </w:tcPr>
          <w:p w14:paraId="461CDB7F" w14:textId="77777777" w:rsidR="00E317D0" w:rsidRPr="005742DC" w:rsidRDefault="00E317D0" w:rsidP="005742DC">
            <w:pPr>
              <w:rPr>
                <w:rFonts w:asciiTheme="minorHAnsi" w:hAnsiTheme="minorHAnsi" w:cstheme="minorBidi"/>
                <w:color w:val="6AA84F"/>
              </w:rPr>
            </w:pPr>
          </w:p>
        </w:tc>
      </w:tr>
    </w:tbl>
    <w:p w14:paraId="6F78A484" w14:textId="77777777" w:rsidR="00E317D0" w:rsidRPr="005742DC" w:rsidRDefault="00E317D0" w:rsidP="005742DC">
      <w:pPr>
        <w:rPr>
          <w:rFonts w:asciiTheme="minorHAnsi" w:hAnsiTheme="minorHAns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5742DC" w14:paraId="46589DA0" w14:textId="77777777" w:rsidTr="006B4036">
        <w:trPr>
          <w:trHeight w:val="61"/>
        </w:trPr>
        <w:tc>
          <w:tcPr>
            <w:tcW w:w="9214" w:type="dxa"/>
            <w:shd w:val="clear" w:color="auto" w:fill="D9D9D9"/>
            <w:tcMar>
              <w:top w:w="100" w:type="dxa"/>
              <w:left w:w="100" w:type="dxa"/>
              <w:bottom w:w="100" w:type="dxa"/>
              <w:right w:w="100" w:type="dxa"/>
            </w:tcMar>
          </w:tcPr>
          <w:p w14:paraId="024C5B56" w14:textId="77777777" w:rsidR="00E317D0" w:rsidRPr="005742DC" w:rsidRDefault="00E317D0" w:rsidP="005742DC">
            <w:pPr>
              <w:rPr>
                <w:rFonts w:asciiTheme="minorHAnsi" w:hAnsiTheme="minorHAnsi" w:cstheme="minorBidi"/>
                <w:b/>
              </w:rPr>
            </w:pPr>
            <w:r w:rsidRPr="005742DC">
              <w:rPr>
                <w:rFonts w:asciiTheme="minorHAnsi" w:hAnsiTheme="minorHAnsi" w:cstheme="minorBidi"/>
                <w:b/>
              </w:rPr>
              <w:t>2 – JUSTIFICATIVA</w:t>
            </w:r>
          </w:p>
        </w:tc>
      </w:tr>
      <w:tr w:rsidR="00E317D0" w:rsidRPr="005742DC" w14:paraId="3A5AED28" w14:textId="77777777" w:rsidTr="00CB72ED">
        <w:trPr>
          <w:trHeight w:val="431"/>
        </w:trPr>
        <w:tc>
          <w:tcPr>
            <w:tcW w:w="9214" w:type="dxa"/>
            <w:shd w:val="clear" w:color="auto" w:fill="D9D9D9"/>
            <w:tcMar>
              <w:top w:w="100" w:type="dxa"/>
              <w:left w:w="100" w:type="dxa"/>
              <w:bottom w:w="100" w:type="dxa"/>
              <w:right w:w="100" w:type="dxa"/>
            </w:tcMar>
          </w:tcPr>
          <w:p w14:paraId="50A3E37C" w14:textId="77777777" w:rsidR="00E317D0" w:rsidRPr="0007432B" w:rsidRDefault="0007432B" w:rsidP="0007432B">
            <w:pPr>
              <w:rPr>
                <w:rFonts w:asciiTheme="minorHAnsi" w:hAnsiTheme="minorHAnsi" w:cstheme="minorBidi"/>
                <w:i/>
                <w:sz w:val="20"/>
                <w:szCs w:val="20"/>
              </w:rPr>
            </w:pPr>
            <w:r w:rsidRPr="0007432B">
              <w:rPr>
                <w:rFonts w:asciiTheme="minorHAnsi" w:hAnsiTheme="minorHAnsi" w:cstheme="minorBidi"/>
                <w:i/>
                <w:sz w:val="20"/>
                <w:szCs w:val="20"/>
              </w:rPr>
              <w:t xml:space="preserve">Demonstrar a relevância do projeto em questão. Que contribuições o projeto trará para a potencialização na área em que atuará e a importância das atividades para a região (impacto </w:t>
            </w:r>
            <w:proofErr w:type="gramStart"/>
            <w:r w:rsidRPr="0007432B">
              <w:rPr>
                <w:rFonts w:asciiTheme="minorHAnsi" w:hAnsiTheme="minorHAnsi" w:cstheme="minorBidi"/>
                <w:i/>
                <w:sz w:val="20"/>
                <w:szCs w:val="20"/>
              </w:rPr>
              <w:t>social )</w:t>
            </w:r>
            <w:proofErr w:type="gramEnd"/>
          </w:p>
        </w:tc>
      </w:tr>
      <w:tr w:rsidR="00E317D0" w:rsidRPr="005742DC" w14:paraId="7EF6C27F" w14:textId="77777777" w:rsidTr="006B4036">
        <w:trPr>
          <w:trHeight w:val="207"/>
        </w:trPr>
        <w:tc>
          <w:tcPr>
            <w:tcW w:w="9214" w:type="dxa"/>
            <w:shd w:val="clear" w:color="auto" w:fill="auto"/>
            <w:tcMar>
              <w:top w:w="100" w:type="dxa"/>
              <w:left w:w="100" w:type="dxa"/>
              <w:bottom w:w="100" w:type="dxa"/>
              <w:right w:w="100" w:type="dxa"/>
            </w:tcMar>
          </w:tcPr>
          <w:p w14:paraId="4D48DA97" w14:textId="77777777" w:rsidR="00E317D0" w:rsidRPr="005742DC" w:rsidRDefault="00E317D0" w:rsidP="005742DC">
            <w:pPr>
              <w:rPr>
                <w:rFonts w:asciiTheme="minorHAnsi" w:hAnsiTheme="minorHAnsi" w:cstheme="minorBidi"/>
                <w:color w:val="6AA84F"/>
              </w:rPr>
            </w:pPr>
          </w:p>
        </w:tc>
      </w:tr>
    </w:tbl>
    <w:p w14:paraId="5B9074B3" w14:textId="77777777" w:rsidR="00E317D0" w:rsidRPr="005742DC" w:rsidRDefault="00E317D0" w:rsidP="005742DC">
      <w:pPr>
        <w:rPr>
          <w:rFonts w:asciiTheme="minorHAnsi" w:hAnsiTheme="minorHAnsi" w:cstheme="minorBidi"/>
          <w:b/>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E317D0" w:rsidRPr="005742DC" w14:paraId="7661B5F3" w14:textId="77777777" w:rsidTr="006B4036">
        <w:trPr>
          <w:trHeight w:val="210"/>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D9ECE4" w14:textId="77777777" w:rsidR="00E317D0" w:rsidRPr="005742DC" w:rsidRDefault="00E317D0" w:rsidP="0007432B">
            <w:pPr>
              <w:pStyle w:val="NormalWeb"/>
              <w:spacing w:after="0"/>
              <w:rPr>
                <w:rFonts w:asciiTheme="minorHAnsi" w:hAnsiTheme="minorHAnsi" w:cstheme="minorBidi"/>
                <w:b/>
              </w:rPr>
            </w:pPr>
            <w:r w:rsidRPr="005742DC">
              <w:rPr>
                <w:rFonts w:asciiTheme="minorHAnsi" w:hAnsiTheme="minorHAnsi" w:cstheme="minorBidi"/>
                <w:b/>
              </w:rPr>
              <w:t xml:space="preserve">3 </w:t>
            </w:r>
            <w:r w:rsidR="00FA2294">
              <w:rPr>
                <w:rFonts w:asciiTheme="minorHAnsi" w:hAnsiTheme="minorHAnsi" w:cstheme="minorBidi"/>
                <w:b/>
              </w:rPr>
              <w:t>–</w:t>
            </w:r>
            <w:r w:rsidRPr="005742DC">
              <w:rPr>
                <w:rFonts w:asciiTheme="minorHAnsi" w:hAnsiTheme="minorHAnsi" w:cstheme="minorBidi"/>
                <w:b/>
              </w:rPr>
              <w:t xml:space="preserve"> </w:t>
            </w:r>
            <w:r w:rsidR="00FA2294">
              <w:rPr>
                <w:rFonts w:asciiTheme="minorHAnsi" w:hAnsiTheme="minorHAnsi" w:cstheme="minorBidi"/>
                <w:b/>
              </w:rPr>
              <w:t>ÁREA TEMÁTICA</w:t>
            </w:r>
          </w:p>
        </w:tc>
      </w:tr>
      <w:tr w:rsidR="00E317D0" w:rsidRPr="005742DC" w14:paraId="7112EBD8" w14:textId="77777777" w:rsidTr="00CB72ED">
        <w:trPr>
          <w:trHeight w:val="412"/>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8E244A" w14:textId="77777777" w:rsidR="00E317D0" w:rsidRPr="000F0E28" w:rsidRDefault="00FA2294" w:rsidP="00FA2294">
            <w:pPr>
              <w:rPr>
                <w:rFonts w:asciiTheme="minorHAnsi" w:hAnsiTheme="minorHAnsi" w:cstheme="minorBidi"/>
                <w:i/>
                <w:sz w:val="20"/>
                <w:szCs w:val="20"/>
              </w:rPr>
            </w:pPr>
            <w:r w:rsidRPr="000F0E28">
              <w:rPr>
                <w:rFonts w:asciiTheme="minorHAnsi" w:hAnsiTheme="minorHAnsi" w:cs="Tahoma"/>
                <w:i/>
                <w:sz w:val="20"/>
                <w:szCs w:val="20"/>
              </w:rPr>
              <w:t>Definir a área temática que será objeto do laboratório, vinculado ao plano de ciência, tecnologia e inovação do estado; bem como do número de projetos a serem apoiados</w:t>
            </w:r>
          </w:p>
        </w:tc>
      </w:tr>
      <w:tr w:rsidR="00E317D0" w:rsidRPr="005742DC" w14:paraId="47F58394" w14:textId="77777777" w:rsidTr="006B4036">
        <w:trPr>
          <w:trHeight w:val="116"/>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EA9D0" w14:textId="77777777" w:rsidR="00E317D0" w:rsidRPr="005742DC" w:rsidRDefault="00E317D0" w:rsidP="005742DC">
            <w:pPr>
              <w:rPr>
                <w:rFonts w:asciiTheme="minorHAnsi" w:hAnsiTheme="minorHAnsi" w:cstheme="minorBidi"/>
                <w:color w:val="6AA84F"/>
              </w:rPr>
            </w:pPr>
          </w:p>
        </w:tc>
      </w:tr>
    </w:tbl>
    <w:p w14:paraId="30C597B6" w14:textId="77777777" w:rsidR="00E317D0" w:rsidRPr="005742DC" w:rsidRDefault="00E317D0" w:rsidP="005742DC">
      <w:pPr>
        <w:rPr>
          <w:rFonts w:asciiTheme="minorHAnsi" w:hAnsiTheme="minorHAns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5742DC" w14:paraId="426D75A2" w14:textId="77777777" w:rsidTr="006B4036">
        <w:trPr>
          <w:trHeight w:val="162"/>
        </w:trPr>
        <w:tc>
          <w:tcPr>
            <w:tcW w:w="9214" w:type="dxa"/>
            <w:shd w:val="clear" w:color="auto" w:fill="D9D9D9"/>
            <w:tcMar>
              <w:top w:w="100" w:type="dxa"/>
              <w:left w:w="100" w:type="dxa"/>
              <w:bottom w:w="100" w:type="dxa"/>
              <w:right w:w="100" w:type="dxa"/>
            </w:tcMar>
          </w:tcPr>
          <w:p w14:paraId="2759FDE1" w14:textId="77777777" w:rsidR="00E317D0" w:rsidRPr="00FA2294" w:rsidRDefault="0007432B" w:rsidP="0007432B">
            <w:pPr>
              <w:spacing w:before="100" w:beforeAutospacing="1"/>
              <w:rPr>
                <w:rFonts w:asciiTheme="minorHAnsi" w:hAnsiTheme="minorHAnsi" w:cstheme="minorBidi"/>
                <w:b/>
              </w:rPr>
            </w:pPr>
            <w:r>
              <w:rPr>
                <w:rFonts w:asciiTheme="minorHAnsi" w:hAnsiTheme="minorHAnsi" w:cs="Tahoma"/>
                <w:b/>
              </w:rPr>
              <w:lastRenderedPageBreak/>
              <w:t xml:space="preserve">4 - </w:t>
            </w:r>
            <w:r w:rsidR="00BC7C63" w:rsidRPr="00FA2294">
              <w:rPr>
                <w:rFonts w:asciiTheme="minorHAnsi" w:hAnsiTheme="minorHAnsi" w:cs="Tahoma"/>
                <w:b/>
              </w:rPr>
              <w:t>P</w:t>
            </w:r>
            <w:r w:rsidR="00FA2294">
              <w:rPr>
                <w:rFonts w:asciiTheme="minorHAnsi" w:hAnsiTheme="minorHAnsi" w:cs="Tahoma"/>
                <w:b/>
              </w:rPr>
              <w:t>LANO DE DIVULGAÇÃO, PROSPECÇÃO E APOIO À PROJETOS</w:t>
            </w:r>
          </w:p>
        </w:tc>
      </w:tr>
      <w:tr w:rsidR="00E317D0" w:rsidRPr="005742DC" w14:paraId="3B8DC24B" w14:textId="77777777" w:rsidTr="00CB72ED">
        <w:trPr>
          <w:trHeight w:val="465"/>
        </w:trPr>
        <w:tc>
          <w:tcPr>
            <w:tcW w:w="9214" w:type="dxa"/>
            <w:shd w:val="clear" w:color="auto" w:fill="D9D9D9"/>
            <w:tcMar>
              <w:top w:w="100" w:type="dxa"/>
              <w:left w:w="100" w:type="dxa"/>
              <w:bottom w:w="100" w:type="dxa"/>
              <w:right w:w="100" w:type="dxa"/>
            </w:tcMar>
          </w:tcPr>
          <w:p w14:paraId="7C4699F8" w14:textId="77777777" w:rsidR="00E317D0" w:rsidRPr="000F0E28" w:rsidRDefault="00FA2294" w:rsidP="00FA2294">
            <w:pPr>
              <w:rPr>
                <w:rFonts w:asciiTheme="minorHAnsi" w:hAnsiTheme="minorHAnsi" w:cstheme="minorBidi"/>
                <w:i/>
                <w:sz w:val="20"/>
                <w:szCs w:val="20"/>
              </w:rPr>
            </w:pPr>
            <w:r w:rsidRPr="000F0E28">
              <w:rPr>
                <w:rFonts w:asciiTheme="minorHAnsi" w:hAnsiTheme="minorHAnsi" w:cs="Tahoma"/>
                <w:i/>
                <w:sz w:val="20"/>
                <w:szCs w:val="20"/>
              </w:rPr>
              <w:t xml:space="preserve">Descrever o plano de divulgação, prospecção e apoio a projetos de inovação tecnológica de </w:t>
            </w:r>
            <w:proofErr w:type="spellStart"/>
            <w:r w:rsidRPr="000F0E28">
              <w:rPr>
                <w:rFonts w:asciiTheme="minorHAnsi" w:hAnsiTheme="minorHAnsi" w:cs="Tahoma"/>
                <w:i/>
                <w:sz w:val="20"/>
                <w:szCs w:val="20"/>
              </w:rPr>
              <w:t>start-ups</w:t>
            </w:r>
            <w:proofErr w:type="spellEnd"/>
            <w:r w:rsidRPr="000F0E28">
              <w:rPr>
                <w:rFonts w:asciiTheme="minorHAnsi" w:hAnsiTheme="minorHAnsi" w:cs="Tahoma"/>
                <w:i/>
                <w:sz w:val="20"/>
                <w:szCs w:val="20"/>
              </w:rPr>
              <w:t>, micro e pequenas empresas brasileiras no estado que possam utilizar os laboratórios</w:t>
            </w:r>
          </w:p>
        </w:tc>
      </w:tr>
      <w:tr w:rsidR="00E317D0" w:rsidRPr="005742DC" w14:paraId="2F12470B" w14:textId="77777777" w:rsidTr="006B4036">
        <w:trPr>
          <w:trHeight w:val="466"/>
        </w:trPr>
        <w:tc>
          <w:tcPr>
            <w:tcW w:w="9214" w:type="dxa"/>
            <w:shd w:val="clear" w:color="auto" w:fill="auto"/>
            <w:tcMar>
              <w:top w:w="100" w:type="dxa"/>
              <w:left w:w="100" w:type="dxa"/>
              <w:bottom w:w="100" w:type="dxa"/>
              <w:right w:w="100" w:type="dxa"/>
            </w:tcMar>
          </w:tcPr>
          <w:p w14:paraId="4863932F" w14:textId="77777777" w:rsidR="00E317D0" w:rsidRPr="005742DC" w:rsidRDefault="00E317D0" w:rsidP="005742DC">
            <w:pPr>
              <w:rPr>
                <w:rFonts w:asciiTheme="minorHAnsi" w:hAnsiTheme="minorHAnsi" w:cstheme="minorBidi"/>
                <w:color w:val="6AA84F"/>
              </w:rPr>
            </w:pPr>
          </w:p>
        </w:tc>
      </w:tr>
    </w:tbl>
    <w:p w14:paraId="6B3C4A15" w14:textId="77777777" w:rsidR="00E317D0" w:rsidRPr="005742DC" w:rsidRDefault="00E317D0" w:rsidP="005742DC">
      <w:pPr>
        <w:rPr>
          <w:rFonts w:asciiTheme="minorHAnsi" w:hAnsiTheme="minorHAnsi" w:cstheme="minorBidi"/>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FA2294" w14:paraId="405529FE" w14:textId="77777777" w:rsidTr="006B4036">
        <w:trPr>
          <w:trHeight w:val="289"/>
        </w:trPr>
        <w:tc>
          <w:tcPr>
            <w:tcW w:w="9214" w:type="dxa"/>
            <w:shd w:val="clear" w:color="auto" w:fill="D9D9D9"/>
            <w:tcMar>
              <w:top w:w="100" w:type="dxa"/>
              <w:left w:w="100" w:type="dxa"/>
              <w:bottom w:w="100" w:type="dxa"/>
              <w:right w:w="100" w:type="dxa"/>
            </w:tcMar>
          </w:tcPr>
          <w:p w14:paraId="02F306B6" w14:textId="77777777" w:rsidR="00E317D0" w:rsidRPr="00FA2294" w:rsidRDefault="0007432B" w:rsidP="0007432B">
            <w:pPr>
              <w:spacing w:before="100" w:beforeAutospacing="1"/>
              <w:rPr>
                <w:rFonts w:asciiTheme="minorHAnsi" w:hAnsiTheme="minorHAnsi" w:cstheme="minorBidi"/>
                <w:b/>
              </w:rPr>
            </w:pPr>
            <w:r>
              <w:rPr>
                <w:rFonts w:asciiTheme="minorHAnsi" w:hAnsiTheme="minorHAnsi" w:cs="Tahoma"/>
                <w:b/>
              </w:rPr>
              <w:t xml:space="preserve">5 - </w:t>
            </w:r>
            <w:r w:rsidR="00FA2294">
              <w:rPr>
                <w:rFonts w:asciiTheme="minorHAnsi" w:hAnsiTheme="minorHAnsi" w:cs="Tahoma"/>
                <w:b/>
              </w:rPr>
              <w:t xml:space="preserve">INFRAESTRUTURA, EQUIPE, EMPRESAS </w:t>
            </w:r>
          </w:p>
        </w:tc>
      </w:tr>
      <w:tr w:rsidR="00E317D0" w:rsidRPr="005742DC" w14:paraId="02212EBA" w14:textId="77777777" w:rsidTr="00CB72ED">
        <w:trPr>
          <w:trHeight w:val="710"/>
        </w:trPr>
        <w:tc>
          <w:tcPr>
            <w:tcW w:w="9214" w:type="dxa"/>
            <w:shd w:val="clear" w:color="auto" w:fill="D9D9D9"/>
            <w:tcMar>
              <w:top w:w="100" w:type="dxa"/>
              <w:left w:w="100" w:type="dxa"/>
              <w:bottom w:w="100" w:type="dxa"/>
              <w:right w:w="100" w:type="dxa"/>
            </w:tcMar>
          </w:tcPr>
          <w:p w14:paraId="1E38BFC2" w14:textId="77777777" w:rsidR="00E317D0" w:rsidRPr="000F0E28" w:rsidRDefault="00FA2294" w:rsidP="005742DC">
            <w:pPr>
              <w:rPr>
                <w:rFonts w:asciiTheme="minorHAnsi" w:hAnsiTheme="minorHAnsi" w:cstheme="minorBidi"/>
                <w:i/>
                <w:sz w:val="20"/>
                <w:szCs w:val="20"/>
              </w:rPr>
            </w:pPr>
            <w:r w:rsidRPr="000F0E28">
              <w:rPr>
                <w:rFonts w:asciiTheme="minorHAnsi" w:hAnsiTheme="minorHAnsi" w:cs="Tahoma"/>
                <w:i/>
                <w:sz w:val="20"/>
                <w:szCs w:val="20"/>
              </w:rPr>
              <w:t>Descrever a Infraestrutura operacional, equipe com curriculum vitae e indicação da dedicação para dar suporte aos estudantes e às empresas visando divulgar e orientá-las para o uso dos laboratórios e os respectivos equipamentos</w:t>
            </w:r>
          </w:p>
        </w:tc>
      </w:tr>
      <w:tr w:rsidR="00E317D0" w:rsidRPr="005742DC" w14:paraId="7A53B208" w14:textId="77777777" w:rsidTr="006B4036">
        <w:trPr>
          <w:trHeight w:val="98"/>
        </w:trPr>
        <w:tc>
          <w:tcPr>
            <w:tcW w:w="9214" w:type="dxa"/>
            <w:shd w:val="clear" w:color="auto" w:fill="auto"/>
            <w:tcMar>
              <w:top w:w="100" w:type="dxa"/>
              <w:left w:w="100" w:type="dxa"/>
              <w:bottom w:w="100" w:type="dxa"/>
              <w:right w:w="100" w:type="dxa"/>
            </w:tcMar>
          </w:tcPr>
          <w:p w14:paraId="4E0A405B" w14:textId="77777777" w:rsidR="00E317D0" w:rsidRPr="005742DC" w:rsidRDefault="00E317D0" w:rsidP="005742DC">
            <w:pPr>
              <w:rPr>
                <w:rFonts w:asciiTheme="minorHAnsi" w:hAnsiTheme="minorHAnsi" w:cstheme="minorBidi"/>
                <w:color w:val="6AA84F"/>
              </w:rPr>
            </w:pPr>
          </w:p>
        </w:tc>
      </w:tr>
    </w:tbl>
    <w:p w14:paraId="77E1DEFB" w14:textId="77777777" w:rsidR="00E317D0" w:rsidRPr="005742DC" w:rsidRDefault="00E317D0" w:rsidP="005742DC">
      <w:pPr>
        <w:rPr>
          <w:rFonts w:asciiTheme="minorHAnsi" w:hAnsiTheme="minorHAns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0F0E28" w14:paraId="7F2D2B32" w14:textId="77777777" w:rsidTr="000F0E28">
        <w:trPr>
          <w:trHeight w:val="340"/>
        </w:trPr>
        <w:tc>
          <w:tcPr>
            <w:tcW w:w="9214" w:type="dxa"/>
            <w:shd w:val="clear" w:color="auto" w:fill="D9D9D9"/>
            <w:tcMar>
              <w:top w:w="100" w:type="dxa"/>
              <w:left w:w="100" w:type="dxa"/>
              <w:bottom w:w="100" w:type="dxa"/>
              <w:right w:w="100" w:type="dxa"/>
            </w:tcMar>
          </w:tcPr>
          <w:p w14:paraId="2F34299D" w14:textId="77777777" w:rsidR="00E317D0" w:rsidRPr="000F0E28" w:rsidRDefault="0007432B" w:rsidP="0007432B">
            <w:pPr>
              <w:spacing w:before="100" w:beforeAutospacing="1"/>
              <w:rPr>
                <w:rFonts w:asciiTheme="minorHAnsi" w:hAnsiTheme="minorHAnsi" w:cstheme="minorBidi"/>
                <w:b/>
              </w:rPr>
            </w:pPr>
            <w:r>
              <w:rPr>
                <w:rFonts w:asciiTheme="minorHAnsi" w:hAnsiTheme="minorHAnsi" w:cs="Tahoma"/>
                <w:b/>
              </w:rPr>
              <w:t xml:space="preserve">6 - </w:t>
            </w:r>
            <w:r w:rsidR="000F0E28" w:rsidRPr="000F0E28">
              <w:rPr>
                <w:rFonts w:asciiTheme="minorHAnsi" w:hAnsiTheme="minorHAnsi" w:cs="Tahoma"/>
                <w:b/>
              </w:rPr>
              <w:t>SERVIÇOS TÉCNICOS</w:t>
            </w:r>
          </w:p>
        </w:tc>
      </w:tr>
      <w:tr w:rsidR="00E317D0" w:rsidRPr="005742DC" w14:paraId="452B88D3" w14:textId="77777777" w:rsidTr="006B4036">
        <w:trPr>
          <w:trHeight w:val="27"/>
        </w:trPr>
        <w:tc>
          <w:tcPr>
            <w:tcW w:w="9214" w:type="dxa"/>
            <w:shd w:val="clear" w:color="auto" w:fill="D9D9D9"/>
            <w:tcMar>
              <w:top w:w="100" w:type="dxa"/>
              <w:left w:w="100" w:type="dxa"/>
              <w:bottom w:w="100" w:type="dxa"/>
              <w:right w:w="100" w:type="dxa"/>
            </w:tcMar>
          </w:tcPr>
          <w:p w14:paraId="02DF2217" w14:textId="77777777" w:rsidR="00E317D0" w:rsidRPr="000F0E28" w:rsidRDefault="000F0E28" w:rsidP="000F0E28">
            <w:pPr>
              <w:rPr>
                <w:rFonts w:asciiTheme="minorHAnsi" w:hAnsiTheme="minorHAnsi" w:cstheme="minorBidi"/>
                <w:i/>
                <w:sz w:val="20"/>
                <w:szCs w:val="20"/>
              </w:rPr>
            </w:pPr>
            <w:r w:rsidRPr="000F0E28">
              <w:rPr>
                <w:rFonts w:asciiTheme="minorHAnsi" w:hAnsiTheme="minorHAnsi" w:cs="Tahoma"/>
                <w:i/>
                <w:sz w:val="20"/>
                <w:szCs w:val="20"/>
              </w:rPr>
              <w:t>Desc</w:t>
            </w:r>
            <w:r>
              <w:rPr>
                <w:rFonts w:asciiTheme="minorHAnsi" w:hAnsiTheme="minorHAnsi" w:cs="Tahoma"/>
                <w:i/>
                <w:sz w:val="20"/>
                <w:szCs w:val="20"/>
              </w:rPr>
              <w:t xml:space="preserve">rever </w:t>
            </w:r>
            <w:r w:rsidRPr="000F0E28">
              <w:rPr>
                <w:rFonts w:asciiTheme="minorHAnsi" w:hAnsiTheme="minorHAnsi" w:cs="Tahoma"/>
                <w:i/>
                <w:sz w:val="20"/>
                <w:szCs w:val="20"/>
              </w:rPr>
              <w:t xml:space="preserve">os serviços técnicos colocados à disposição para suporte às empresas selecionadas (ex.: treinamento, mentoria, acesso à capital empreendedor, linhas de </w:t>
            </w:r>
            <w:proofErr w:type="gramStart"/>
            <w:r w:rsidRPr="000F0E28">
              <w:rPr>
                <w:rFonts w:asciiTheme="minorHAnsi" w:hAnsiTheme="minorHAnsi" w:cs="Tahoma"/>
                <w:i/>
                <w:sz w:val="20"/>
                <w:szCs w:val="20"/>
              </w:rPr>
              <w:t xml:space="preserve">financiamento, </w:t>
            </w:r>
            <w:proofErr w:type="spellStart"/>
            <w:r w:rsidRPr="000F0E28">
              <w:rPr>
                <w:rFonts w:asciiTheme="minorHAnsi" w:hAnsiTheme="minorHAnsi" w:cs="Tahoma"/>
                <w:i/>
                <w:sz w:val="20"/>
                <w:szCs w:val="20"/>
              </w:rPr>
              <w:t>etc</w:t>
            </w:r>
            <w:proofErr w:type="spellEnd"/>
            <w:proofErr w:type="gramEnd"/>
            <w:r w:rsidRPr="000F0E28">
              <w:rPr>
                <w:rFonts w:asciiTheme="minorHAnsi" w:hAnsiTheme="minorHAnsi" w:cs="Tahoma"/>
                <w:i/>
                <w:sz w:val="20"/>
                <w:szCs w:val="20"/>
              </w:rPr>
              <w:t>)</w:t>
            </w:r>
          </w:p>
        </w:tc>
      </w:tr>
      <w:tr w:rsidR="00E317D0" w:rsidRPr="005742DC" w14:paraId="7C48E5FE" w14:textId="77777777" w:rsidTr="006B4036">
        <w:trPr>
          <w:trHeight w:val="27"/>
        </w:trPr>
        <w:tc>
          <w:tcPr>
            <w:tcW w:w="9214" w:type="dxa"/>
            <w:shd w:val="clear" w:color="auto" w:fill="auto"/>
            <w:tcMar>
              <w:top w:w="100" w:type="dxa"/>
              <w:left w:w="100" w:type="dxa"/>
              <w:bottom w:w="100" w:type="dxa"/>
              <w:right w:w="100" w:type="dxa"/>
            </w:tcMar>
          </w:tcPr>
          <w:p w14:paraId="322CD089" w14:textId="77777777" w:rsidR="00E317D0" w:rsidRPr="005742DC" w:rsidRDefault="00E317D0" w:rsidP="005742DC">
            <w:pPr>
              <w:rPr>
                <w:rFonts w:asciiTheme="minorHAnsi" w:hAnsiTheme="minorHAnsi" w:cstheme="minorBidi"/>
                <w:color w:val="6AA84F"/>
              </w:rPr>
            </w:pPr>
          </w:p>
        </w:tc>
      </w:tr>
    </w:tbl>
    <w:p w14:paraId="13AC3364" w14:textId="77777777" w:rsidR="00E317D0" w:rsidRPr="005742DC" w:rsidRDefault="00E317D0" w:rsidP="005742DC">
      <w:pPr>
        <w:rPr>
          <w:rFonts w:asciiTheme="minorHAnsi" w:hAnsiTheme="minorHAnsi" w:cstheme="minorBidi"/>
          <w:b/>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E317D0" w:rsidRPr="000F0E28" w14:paraId="34BE2417" w14:textId="77777777" w:rsidTr="006B4036">
        <w:trPr>
          <w:trHeight w:val="20"/>
        </w:trPr>
        <w:tc>
          <w:tcPr>
            <w:tcW w:w="9214" w:type="dxa"/>
            <w:shd w:val="clear" w:color="auto" w:fill="D9D9D9"/>
            <w:tcMar>
              <w:top w:w="100" w:type="dxa"/>
              <w:left w:w="100" w:type="dxa"/>
              <w:bottom w:w="100" w:type="dxa"/>
              <w:right w:w="100" w:type="dxa"/>
            </w:tcMar>
          </w:tcPr>
          <w:p w14:paraId="503C4F61" w14:textId="77777777" w:rsidR="00E317D0" w:rsidRPr="000F0E28" w:rsidRDefault="0007432B" w:rsidP="0007432B">
            <w:pPr>
              <w:spacing w:before="100" w:beforeAutospacing="1"/>
              <w:rPr>
                <w:rFonts w:asciiTheme="minorHAnsi" w:hAnsiTheme="minorHAnsi" w:cstheme="minorBidi"/>
                <w:b/>
              </w:rPr>
            </w:pPr>
            <w:r>
              <w:rPr>
                <w:rFonts w:asciiTheme="minorHAnsi" w:hAnsiTheme="minorHAnsi" w:cs="Tahoma"/>
                <w:b/>
              </w:rPr>
              <w:t xml:space="preserve">7 - </w:t>
            </w:r>
            <w:r w:rsidR="000F0E28" w:rsidRPr="000F0E28">
              <w:rPr>
                <w:rFonts w:asciiTheme="minorHAnsi" w:hAnsiTheme="minorHAnsi" w:cs="Tahoma"/>
                <w:b/>
              </w:rPr>
              <w:t>UTILIZAÇÃO DO ESPAÇO</w:t>
            </w:r>
          </w:p>
        </w:tc>
      </w:tr>
      <w:tr w:rsidR="00E317D0" w:rsidRPr="005742DC" w14:paraId="7FBC0021" w14:textId="77777777" w:rsidTr="006B4036">
        <w:trPr>
          <w:trHeight w:val="255"/>
        </w:trPr>
        <w:tc>
          <w:tcPr>
            <w:tcW w:w="9214" w:type="dxa"/>
            <w:shd w:val="clear" w:color="auto" w:fill="D9D9D9"/>
            <w:tcMar>
              <w:top w:w="100" w:type="dxa"/>
              <w:left w:w="100" w:type="dxa"/>
              <w:bottom w:w="100" w:type="dxa"/>
              <w:right w:w="100" w:type="dxa"/>
            </w:tcMar>
          </w:tcPr>
          <w:p w14:paraId="7D7B56C0" w14:textId="77777777" w:rsidR="00E317D0" w:rsidRPr="000F0E28" w:rsidRDefault="000F0E28" w:rsidP="000F0E28">
            <w:pPr>
              <w:rPr>
                <w:rFonts w:asciiTheme="minorHAnsi" w:hAnsiTheme="minorHAnsi" w:cstheme="minorBidi"/>
                <w:i/>
                <w:sz w:val="20"/>
                <w:szCs w:val="20"/>
              </w:rPr>
            </w:pPr>
            <w:r>
              <w:rPr>
                <w:rFonts w:asciiTheme="minorHAnsi" w:hAnsiTheme="minorHAnsi" w:cs="Tahoma"/>
                <w:i/>
                <w:sz w:val="20"/>
                <w:szCs w:val="20"/>
              </w:rPr>
              <w:t>Descrever como se dará a u</w:t>
            </w:r>
            <w:r w:rsidRPr="000F0E28">
              <w:rPr>
                <w:rFonts w:asciiTheme="minorHAnsi" w:hAnsiTheme="minorHAnsi" w:cs="Tahoma"/>
                <w:i/>
                <w:sz w:val="20"/>
                <w:szCs w:val="20"/>
              </w:rPr>
              <w:t>tilização multiusuária da infraestrutura de pesquisa proposta</w:t>
            </w:r>
          </w:p>
        </w:tc>
      </w:tr>
    </w:tbl>
    <w:p w14:paraId="6A5DDFE8" w14:textId="77777777" w:rsidR="00E317D0" w:rsidRPr="005742DC" w:rsidRDefault="00E317D0" w:rsidP="005742DC">
      <w:pPr>
        <w:rPr>
          <w:rFonts w:asciiTheme="minorHAnsi" w:hAnsiTheme="minorHAnsi" w:cstheme="minorBidi"/>
          <w:b/>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E317D0" w:rsidRPr="000F0E28" w14:paraId="41DAD4E5" w14:textId="77777777" w:rsidTr="00CB72ED">
        <w:trPr>
          <w:trHeight w:val="275"/>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63B31B" w14:textId="77777777" w:rsidR="00E317D0" w:rsidRPr="000F0E28" w:rsidRDefault="0007432B" w:rsidP="0007432B">
            <w:pPr>
              <w:spacing w:before="100" w:beforeAutospacing="1"/>
              <w:rPr>
                <w:rFonts w:asciiTheme="minorHAnsi" w:hAnsiTheme="minorHAnsi" w:cstheme="minorBidi"/>
                <w:b/>
              </w:rPr>
            </w:pPr>
            <w:r>
              <w:rPr>
                <w:rFonts w:asciiTheme="minorHAnsi" w:hAnsiTheme="minorHAnsi" w:cs="Tahoma"/>
                <w:b/>
              </w:rPr>
              <w:t xml:space="preserve">8 - </w:t>
            </w:r>
            <w:r w:rsidR="000F0E28" w:rsidRPr="000F0E28">
              <w:rPr>
                <w:rFonts w:asciiTheme="minorHAnsi" w:hAnsiTheme="minorHAnsi" w:cs="Tahoma"/>
                <w:b/>
              </w:rPr>
              <w:t>MODELO DE GOVERNANÇA</w:t>
            </w:r>
          </w:p>
        </w:tc>
      </w:tr>
      <w:tr w:rsidR="00E317D0" w:rsidRPr="005742DC" w14:paraId="6C17C9DE" w14:textId="77777777" w:rsidTr="00CB72ED">
        <w:trPr>
          <w:trHeight w:val="203"/>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2636FA" w14:textId="77777777" w:rsidR="00E317D0" w:rsidRPr="005742DC" w:rsidRDefault="000F0E28" w:rsidP="0007432B">
            <w:pPr>
              <w:spacing w:before="100" w:beforeAutospacing="1"/>
              <w:ind w:left="10"/>
              <w:rPr>
                <w:rFonts w:asciiTheme="minorHAnsi" w:hAnsiTheme="minorHAnsi" w:cstheme="minorBidi"/>
                <w:i/>
              </w:rPr>
            </w:pPr>
            <w:r>
              <w:rPr>
                <w:rFonts w:asciiTheme="minorHAnsi" w:hAnsiTheme="minorHAnsi" w:cs="Tahoma"/>
                <w:i/>
                <w:sz w:val="20"/>
                <w:szCs w:val="20"/>
              </w:rPr>
              <w:t xml:space="preserve">Descrever como se dará o </w:t>
            </w:r>
            <w:r w:rsidRPr="000F0E28">
              <w:rPr>
                <w:rFonts w:asciiTheme="minorHAnsi" w:hAnsiTheme="minorHAnsi" w:cs="Tahoma"/>
                <w:i/>
                <w:sz w:val="20"/>
                <w:szCs w:val="20"/>
              </w:rPr>
              <w:t>Modelo de governança que assegure a perenida</w:t>
            </w:r>
            <w:r>
              <w:rPr>
                <w:rFonts w:asciiTheme="minorHAnsi" w:hAnsiTheme="minorHAnsi" w:cs="Tahoma"/>
                <w:i/>
                <w:sz w:val="20"/>
                <w:szCs w:val="20"/>
              </w:rPr>
              <w:t>de da existência do laboratório</w:t>
            </w:r>
          </w:p>
        </w:tc>
      </w:tr>
      <w:tr w:rsidR="00E317D0" w:rsidRPr="005742DC" w14:paraId="3BDBB341" w14:textId="77777777" w:rsidTr="006B4036">
        <w:trPr>
          <w:trHeight w:val="199"/>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83A91" w14:textId="77777777" w:rsidR="00E317D0" w:rsidRPr="005742DC" w:rsidRDefault="00E317D0" w:rsidP="005742DC">
            <w:pPr>
              <w:rPr>
                <w:rFonts w:asciiTheme="minorHAnsi" w:hAnsiTheme="minorHAnsi" w:cstheme="minorBidi"/>
                <w:color w:val="6AA84F"/>
              </w:rPr>
            </w:pPr>
          </w:p>
        </w:tc>
      </w:tr>
    </w:tbl>
    <w:p w14:paraId="767891A3" w14:textId="77777777" w:rsidR="00E317D0" w:rsidRPr="005742DC" w:rsidRDefault="00E317D0" w:rsidP="005742DC">
      <w:pPr>
        <w:rPr>
          <w:rFonts w:asciiTheme="minorHAnsi" w:hAnsiTheme="minorHAnsi" w:cstheme="minorBidi"/>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BC7C63" w:rsidRPr="005742DC" w14:paraId="3B07DEB9" w14:textId="77777777" w:rsidTr="005742DC">
        <w:trPr>
          <w:trHeight w:val="285"/>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780FEE" w14:textId="77777777" w:rsidR="00BC7C63" w:rsidRPr="005742DC" w:rsidRDefault="0007432B" w:rsidP="0007432B">
            <w:pPr>
              <w:spacing w:before="100" w:beforeAutospacing="1"/>
              <w:rPr>
                <w:rFonts w:asciiTheme="minorHAnsi" w:hAnsiTheme="minorHAnsi" w:cstheme="minorBidi"/>
                <w:b/>
              </w:rPr>
            </w:pPr>
            <w:r>
              <w:rPr>
                <w:rFonts w:asciiTheme="minorHAnsi" w:hAnsiTheme="minorHAnsi" w:cs="Tahoma"/>
                <w:b/>
              </w:rPr>
              <w:t>9 – RESULTADOS E IMPACTOS ESPERADOS</w:t>
            </w:r>
          </w:p>
        </w:tc>
      </w:tr>
      <w:tr w:rsidR="00BC7C63" w:rsidRPr="005742DC" w14:paraId="49E4E531" w14:textId="77777777" w:rsidTr="00CB72ED">
        <w:trPr>
          <w:trHeight w:val="299"/>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F84110" w14:textId="77777777" w:rsidR="00BC7C63" w:rsidRPr="000F0E28" w:rsidRDefault="000F0E28" w:rsidP="005742DC">
            <w:pPr>
              <w:rPr>
                <w:rFonts w:asciiTheme="minorHAnsi" w:hAnsiTheme="minorHAnsi" w:cstheme="minorBidi"/>
                <w:i/>
                <w:sz w:val="20"/>
                <w:szCs w:val="20"/>
              </w:rPr>
            </w:pPr>
            <w:r w:rsidRPr="000F0E28">
              <w:rPr>
                <w:rFonts w:asciiTheme="minorHAnsi" w:hAnsiTheme="minorHAnsi" w:cs="Tahoma"/>
                <w:i/>
                <w:sz w:val="20"/>
                <w:szCs w:val="20"/>
              </w:rPr>
              <w:t>Descrever o</w:t>
            </w:r>
            <w:r w:rsidR="00CB72ED">
              <w:rPr>
                <w:rFonts w:asciiTheme="minorHAnsi" w:hAnsiTheme="minorHAnsi" w:cs="Tahoma"/>
                <w:i/>
                <w:sz w:val="20"/>
                <w:szCs w:val="20"/>
              </w:rPr>
              <w:t>s</w:t>
            </w:r>
            <w:r w:rsidRPr="000F0E28">
              <w:rPr>
                <w:rFonts w:asciiTheme="minorHAnsi" w:hAnsiTheme="minorHAnsi" w:cs="Tahoma"/>
                <w:i/>
                <w:sz w:val="20"/>
                <w:szCs w:val="20"/>
              </w:rPr>
              <w:t xml:space="preserve"> Resultados e impactos esperados com a realização do projeto</w:t>
            </w:r>
          </w:p>
        </w:tc>
      </w:tr>
      <w:tr w:rsidR="00BC7C63" w:rsidRPr="005742DC" w14:paraId="50613E88" w14:textId="77777777" w:rsidTr="005742DC">
        <w:trPr>
          <w:trHeight w:val="199"/>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97598" w14:textId="77777777" w:rsidR="00BC7C63" w:rsidRPr="005742DC" w:rsidRDefault="00BC7C63" w:rsidP="005742DC">
            <w:pPr>
              <w:rPr>
                <w:rFonts w:asciiTheme="minorHAnsi" w:hAnsiTheme="minorHAnsi" w:cstheme="minorBidi"/>
                <w:color w:val="6AA84F"/>
              </w:rPr>
            </w:pPr>
          </w:p>
        </w:tc>
      </w:tr>
    </w:tbl>
    <w:p w14:paraId="3DA8BA0D" w14:textId="77777777" w:rsidR="00BC7C63" w:rsidRPr="005742DC" w:rsidRDefault="00BC7C63" w:rsidP="005742DC">
      <w:pPr>
        <w:rPr>
          <w:rFonts w:asciiTheme="minorHAnsi" w:hAnsiTheme="minorHAnsi" w:cstheme="minorBidi"/>
          <w:b/>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BC7C63" w:rsidRPr="000F0E28" w14:paraId="649914D5" w14:textId="77777777" w:rsidTr="005742DC">
        <w:trPr>
          <w:trHeight w:val="285"/>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F66BFA" w14:textId="77777777" w:rsidR="00BC7C63" w:rsidRPr="000F0E28" w:rsidRDefault="0007432B" w:rsidP="0007432B">
            <w:pPr>
              <w:spacing w:before="100" w:beforeAutospacing="1"/>
              <w:rPr>
                <w:rFonts w:asciiTheme="minorHAnsi" w:hAnsiTheme="minorHAnsi" w:cstheme="minorBidi"/>
                <w:b/>
              </w:rPr>
            </w:pPr>
            <w:r>
              <w:rPr>
                <w:rFonts w:asciiTheme="minorHAnsi" w:hAnsiTheme="minorHAnsi" w:cs="Tahoma"/>
                <w:b/>
              </w:rPr>
              <w:t xml:space="preserve">10 - </w:t>
            </w:r>
            <w:r w:rsidR="00BC7C63" w:rsidRPr="000F0E28">
              <w:rPr>
                <w:rFonts w:asciiTheme="minorHAnsi" w:hAnsiTheme="minorHAnsi" w:cs="Tahoma"/>
                <w:b/>
              </w:rPr>
              <w:t>P</w:t>
            </w:r>
            <w:r w:rsidR="000F0E28">
              <w:rPr>
                <w:rFonts w:asciiTheme="minorHAnsi" w:hAnsiTheme="minorHAnsi" w:cs="Tahoma"/>
                <w:b/>
              </w:rPr>
              <w:t>ARCERIAS</w:t>
            </w:r>
          </w:p>
        </w:tc>
      </w:tr>
      <w:tr w:rsidR="00BC7C63" w:rsidRPr="005742DC" w14:paraId="0FE9A8B6" w14:textId="77777777" w:rsidTr="00CB72ED">
        <w:trPr>
          <w:trHeight w:val="183"/>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C1265D" w14:textId="77777777" w:rsidR="00BC7C63" w:rsidRPr="0007432B" w:rsidRDefault="000F0E28" w:rsidP="005742DC">
            <w:pPr>
              <w:rPr>
                <w:rFonts w:asciiTheme="minorHAnsi" w:hAnsiTheme="minorHAnsi" w:cstheme="minorBidi"/>
                <w:i/>
                <w:sz w:val="20"/>
                <w:szCs w:val="20"/>
              </w:rPr>
            </w:pPr>
            <w:r w:rsidRPr="0007432B">
              <w:rPr>
                <w:rFonts w:asciiTheme="minorHAnsi" w:hAnsiTheme="minorHAnsi" w:cs="Tahoma"/>
                <w:i/>
                <w:sz w:val="20"/>
                <w:szCs w:val="20"/>
              </w:rPr>
              <w:t xml:space="preserve">Relacionar </w:t>
            </w:r>
            <w:r w:rsidR="0007432B">
              <w:rPr>
                <w:rFonts w:asciiTheme="minorHAnsi" w:hAnsiTheme="minorHAnsi" w:cs="Tahoma"/>
                <w:i/>
                <w:sz w:val="20"/>
                <w:szCs w:val="20"/>
              </w:rPr>
              <w:t xml:space="preserve">todas </w:t>
            </w:r>
            <w:r w:rsidRPr="0007432B">
              <w:rPr>
                <w:rFonts w:asciiTheme="minorHAnsi" w:hAnsiTheme="minorHAnsi" w:cs="Tahoma"/>
                <w:i/>
                <w:sz w:val="20"/>
                <w:szCs w:val="20"/>
              </w:rPr>
              <w:t>as Parcerias e ações conjuntas com o setor produtivo</w:t>
            </w:r>
          </w:p>
        </w:tc>
      </w:tr>
      <w:tr w:rsidR="00BC7C63" w:rsidRPr="005742DC" w14:paraId="40440892" w14:textId="77777777" w:rsidTr="005742DC">
        <w:trPr>
          <w:trHeight w:val="199"/>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A0950" w14:textId="77777777" w:rsidR="00BC7C63" w:rsidRPr="005742DC" w:rsidRDefault="00BC7C63" w:rsidP="005742DC">
            <w:pPr>
              <w:rPr>
                <w:rFonts w:asciiTheme="minorHAnsi" w:hAnsiTheme="minorHAnsi" w:cstheme="minorBidi"/>
                <w:color w:val="6AA84F"/>
              </w:rPr>
            </w:pPr>
          </w:p>
        </w:tc>
      </w:tr>
    </w:tbl>
    <w:p w14:paraId="0D099FF6" w14:textId="77777777" w:rsidR="007877CE" w:rsidRPr="005742DC" w:rsidRDefault="007877CE" w:rsidP="005742DC">
      <w:pPr>
        <w:rPr>
          <w:rFonts w:asciiTheme="minorHAnsi" w:hAnsiTheme="minorHAnsi" w:cstheme="minorBidi"/>
          <w:b/>
          <w:color w:val="1C37FF"/>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BC7C63" w:rsidRPr="005742DC" w14:paraId="4DCA6ACC" w14:textId="77777777" w:rsidTr="005742DC">
        <w:trPr>
          <w:trHeight w:val="285"/>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4A4874" w14:textId="77777777" w:rsidR="00BC7C63" w:rsidRPr="0007432B" w:rsidRDefault="0007432B" w:rsidP="0007432B">
            <w:pPr>
              <w:spacing w:before="100" w:beforeAutospacing="1"/>
              <w:rPr>
                <w:rFonts w:asciiTheme="minorHAnsi" w:hAnsiTheme="minorHAnsi"/>
                <w:b/>
              </w:rPr>
            </w:pPr>
            <w:r>
              <w:rPr>
                <w:rFonts w:asciiTheme="minorHAnsi" w:hAnsiTheme="minorHAnsi" w:cs="Tahoma"/>
                <w:b/>
              </w:rPr>
              <w:t xml:space="preserve">11 - </w:t>
            </w:r>
            <w:r w:rsidRPr="0007432B">
              <w:rPr>
                <w:rFonts w:asciiTheme="minorHAnsi" w:hAnsiTheme="minorHAnsi" w:cs="Tahoma"/>
                <w:b/>
              </w:rPr>
              <w:t>PROJETO BÁSICO</w:t>
            </w:r>
          </w:p>
        </w:tc>
      </w:tr>
      <w:tr w:rsidR="00BC7C63" w:rsidRPr="005742DC" w14:paraId="07DA0001" w14:textId="77777777" w:rsidTr="00CB72ED">
        <w:trPr>
          <w:trHeight w:val="192"/>
        </w:trPr>
        <w:tc>
          <w:tcPr>
            <w:tcW w:w="921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6FFA16" w14:textId="77777777" w:rsidR="00BC7C63" w:rsidRPr="0007432B" w:rsidRDefault="0007432B" w:rsidP="005742DC">
            <w:pPr>
              <w:rPr>
                <w:rFonts w:asciiTheme="minorHAnsi" w:hAnsiTheme="minorHAnsi" w:cstheme="minorBidi"/>
                <w:i/>
                <w:sz w:val="20"/>
                <w:szCs w:val="20"/>
              </w:rPr>
            </w:pPr>
            <w:r w:rsidRPr="0007432B">
              <w:rPr>
                <w:rFonts w:asciiTheme="minorHAnsi" w:hAnsiTheme="minorHAnsi" w:cs="Tahoma"/>
                <w:i/>
                <w:sz w:val="20"/>
                <w:szCs w:val="20"/>
              </w:rPr>
              <w:lastRenderedPageBreak/>
              <w:t>Apresentar o Projeto básico do laboratório aberto de prototipagem e espaços de trabalho compartilhado, conforme ANEXO 2, Infraestrutura física pretendida e descrição dos serviços a serem prestados às empresas (</w:t>
            </w:r>
            <w:r w:rsidRPr="0007432B">
              <w:rPr>
                <w:rFonts w:asciiTheme="minorHAnsi" w:hAnsiTheme="minorHAnsi" w:cs="Tahoma"/>
                <w:b/>
                <w:bCs/>
                <w:i/>
                <w:iCs/>
                <w:sz w:val="20"/>
                <w:szCs w:val="20"/>
              </w:rPr>
              <w:t>caso sejam realizadas obras</w:t>
            </w:r>
            <w:r w:rsidRPr="0007432B">
              <w:rPr>
                <w:rFonts w:asciiTheme="minorHAnsi" w:hAnsiTheme="minorHAnsi" w:cs="Tahoma"/>
                <w:i/>
                <w:sz w:val="20"/>
                <w:szCs w:val="20"/>
              </w:rPr>
              <w:t>);</w:t>
            </w:r>
          </w:p>
        </w:tc>
      </w:tr>
      <w:tr w:rsidR="00BC7C63" w:rsidRPr="005742DC" w14:paraId="70D67A31" w14:textId="77777777" w:rsidTr="005742DC">
        <w:trPr>
          <w:trHeight w:val="199"/>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EC9F4" w14:textId="77777777" w:rsidR="00BC7C63" w:rsidRPr="005742DC" w:rsidRDefault="00BC7C63" w:rsidP="005742DC">
            <w:pPr>
              <w:rPr>
                <w:rFonts w:asciiTheme="minorHAnsi" w:hAnsiTheme="minorHAnsi" w:cstheme="minorBidi"/>
                <w:color w:val="6AA84F"/>
              </w:rPr>
            </w:pPr>
          </w:p>
        </w:tc>
      </w:tr>
    </w:tbl>
    <w:p w14:paraId="6BA49BCD"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w:t>
      </w:r>
    </w:p>
    <w:p w14:paraId="24F9E835"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MODELO DA PROPOSTA DE PROJETO</w:t>
      </w:r>
    </w:p>
    <w:p w14:paraId="224DFFEA" w14:textId="77777777" w:rsidR="00791D71" w:rsidRDefault="00791D71" w:rsidP="00791D7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 </w:t>
      </w:r>
    </w:p>
    <w:p w14:paraId="255F7280" w14:textId="77777777" w:rsidR="00791D71" w:rsidRDefault="00791D71" w:rsidP="00791D71">
      <w:pPr>
        <w:pStyle w:val="NormalWeb"/>
        <w:rPr>
          <w:color w:val="000000"/>
          <w:sz w:val="27"/>
          <w:szCs w:val="27"/>
        </w:rPr>
      </w:pPr>
      <w:r>
        <w:rPr>
          <w:rStyle w:val="Forte"/>
          <w:color w:val="000000"/>
          <w:sz w:val="27"/>
          <w:szCs w:val="27"/>
        </w:rPr>
        <w:t>Formatação exigida:</w:t>
      </w:r>
      <w:r>
        <w:rPr>
          <w:color w:val="000000"/>
          <w:sz w:val="27"/>
          <w:szCs w:val="27"/>
        </w:rPr>
        <w:t> Fonte Arial, tamanho 12, espaçamento 1,5, todas as margens em 2,5 cm</w:t>
      </w:r>
    </w:p>
    <w:p w14:paraId="03D12B8E"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X</w:t>
      </w:r>
    </w:p>
    <w:p w14:paraId="0A8097E4"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PROJETO BÁSICO E PROJETO RESUMIDO</w:t>
      </w:r>
    </w:p>
    <w:p w14:paraId="024FCD3D"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Esta Orientação estabelece a documentação mínima a ser encaminhada a título de Projeto Básico/Resumido, para atendimento à verificação formal realizada pela Finep referente a itens de obras, financiadas por operações não reembolsáveis, regidos pela IN do Conselho Diretor do FNDCT 01/2010.</w:t>
      </w:r>
    </w:p>
    <w:p w14:paraId="4A81549B"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documentação que integra o Projeto Básico é, de maneira geral, composta por:</w:t>
      </w:r>
    </w:p>
    <w:p w14:paraId="5E97A809"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desenhos</w:t>
      </w:r>
    </w:p>
    <w:p w14:paraId="7B16370F"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memorial descritivo / especificações técnicas</w:t>
      </w:r>
    </w:p>
    <w:p w14:paraId="1E4B39D4"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orçamento</w:t>
      </w:r>
    </w:p>
    <w:p w14:paraId="46F64BC3"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cronograma físico-financeiro</w:t>
      </w:r>
    </w:p>
    <w:p w14:paraId="71C55832"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o acompanhamento da Finep, a verificação formal do Projeto Básico se restringirá aos seguintes itens:</w:t>
      </w:r>
    </w:p>
    <w:p w14:paraId="3AD566A2"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desenhos do projeto arquitetônico</w:t>
      </w:r>
    </w:p>
    <w:p w14:paraId="27CF210E"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orçamento detalhado</w:t>
      </w:r>
    </w:p>
    <w:p w14:paraId="5033E582"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cronograma físico-financeiro</w:t>
      </w:r>
    </w:p>
    <w:p w14:paraId="71F89ABE"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Juntamente a tal documentação, devem ser encaminhadas Declarações onde são atestadas, dentre outros, a elaboração e posse de todos os documentos que compõem o Projeto Básico (incluindo memorial descritivo e projetos complementares), além do registro e quitação das </w:t>
      </w:r>
      <w:proofErr w:type="spellStart"/>
      <w:r>
        <w:rPr>
          <w:rFonts w:ascii="Calibri" w:hAnsi="Calibri" w:cs="Calibri"/>
          <w:color w:val="000000"/>
          <w:sz w:val="27"/>
          <w:szCs w:val="27"/>
        </w:rPr>
        <w:t>ARTs</w:t>
      </w:r>
      <w:proofErr w:type="spellEnd"/>
      <w:r>
        <w:rPr>
          <w:rFonts w:ascii="Calibri" w:hAnsi="Calibri" w:cs="Calibri"/>
          <w:color w:val="000000"/>
          <w:sz w:val="27"/>
          <w:szCs w:val="27"/>
        </w:rPr>
        <w:t>/</w:t>
      </w:r>
      <w:proofErr w:type="spellStart"/>
      <w:r>
        <w:rPr>
          <w:rFonts w:ascii="Calibri" w:hAnsi="Calibri" w:cs="Calibri"/>
          <w:color w:val="000000"/>
          <w:sz w:val="27"/>
          <w:szCs w:val="27"/>
        </w:rPr>
        <w:t>RRTs</w:t>
      </w:r>
      <w:proofErr w:type="spellEnd"/>
      <w:r>
        <w:rPr>
          <w:rFonts w:ascii="Calibri" w:hAnsi="Calibri" w:cs="Calibri"/>
          <w:color w:val="000000"/>
          <w:sz w:val="27"/>
          <w:szCs w:val="27"/>
        </w:rPr>
        <w:t xml:space="preserve"> relativas a todas as peças do Projeto Básico. Tais Declarações devem seguir os seguintes modelos disponíveis no </w:t>
      </w:r>
      <w:r>
        <w:rPr>
          <w:rStyle w:val="nfase"/>
          <w:rFonts w:ascii="Calibri" w:hAnsi="Calibri" w:cs="Calibri"/>
          <w:color w:val="000000"/>
          <w:sz w:val="27"/>
          <w:szCs w:val="27"/>
        </w:rPr>
        <w:t>site</w:t>
      </w:r>
      <w:r>
        <w:rPr>
          <w:rFonts w:ascii="Calibri" w:hAnsi="Calibri" w:cs="Calibri"/>
          <w:color w:val="000000"/>
          <w:sz w:val="27"/>
          <w:szCs w:val="27"/>
        </w:rPr>
        <w:t> da Finep:</w:t>
      </w:r>
    </w:p>
    <w:p w14:paraId="69556827"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declaração do autor do orçamento de obras (</w:t>
      </w:r>
      <w:r>
        <w:rPr>
          <w:rStyle w:val="Forte"/>
          <w:rFonts w:ascii="Calibri" w:hAnsi="Calibri" w:cs="Calibri"/>
          <w:color w:val="000000"/>
          <w:sz w:val="27"/>
          <w:szCs w:val="27"/>
        </w:rPr>
        <w:t>Anexo II</w:t>
      </w:r>
      <w:r>
        <w:rPr>
          <w:rFonts w:ascii="Calibri" w:hAnsi="Calibri" w:cs="Calibri"/>
          <w:color w:val="000000"/>
          <w:sz w:val="27"/>
          <w:szCs w:val="27"/>
        </w:rPr>
        <w:t>)</w:t>
      </w:r>
    </w:p>
    <w:p w14:paraId="0C898733"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declaração do responsável técnico do Projeto Básico (</w:t>
      </w:r>
      <w:r>
        <w:rPr>
          <w:rStyle w:val="Forte"/>
          <w:rFonts w:ascii="Calibri" w:hAnsi="Calibri" w:cs="Calibri"/>
          <w:color w:val="000000"/>
          <w:sz w:val="27"/>
          <w:szCs w:val="27"/>
        </w:rPr>
        <w:t>Anexo III</w:t>
      </w:r>
      <w:r>
        <w:rPr>
          <w:rFonts w:ascii="Calibri" w:hAnsi="Calibri" w:cs="Calibri"/>
          <w:color w:val="000000"/>
          <w:sz w:val="27"/>
          <w:szCs w:val="27"/>
        </w:rPr>
        <w:t>)</w:t>
      </w:r>
    </w:p>
    <w:p w14:paraId="131459A4"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declaração de posse de documentação e assunção de responsabilidade técnica solidária (</w:t>
      </w:r>
      <w:r>
        <w:rPr>
          <w:rStyle w:val="Forte"/>
          <w:rFonts w:ascii="Calibri" w:hAnsi="Calibri" w:cs="Calibri"/>
          <w:color w:val="000000"/>
          <w:sz w:val="27"/>
          <w:szCs w:val="27"/>
        </w:rPr>
        <w:t>Anexo IV</w:t>
      </w:r>
      <w:r>
        <w:rPr>
          <w:rFonts w:ascii="Calibri" w:hAnsi="Calibri" w:cs="Calibri"/>
          <w:color w:val="000000"/>
          <w:sz w:val="27"/>
          <w:szCs w:val="27"/>
        </w:rPr>
        <w:t>)</w:t>
      </w:r>
    </w:p>
    <w:p w14:paraId="0EBF9F34"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caracterização do item de obra (</w:t>
      </w:r>
      <w:r>
        <w:rPr>
          <w:rStyle w:val="Forte"/>
          <w:rFonts w:ascii="Calibri" w:hAnsi="Calibri" w:cs="Calibri"/>
          <w:color w:val="000000"/>
          <w:sz w:val="27"/>
          <w:szCs w:val="27"/>
        </w:rPr>
        <w:t>Anexo V</w:t>
      </w:r>
      <w:r>
        <w:rPr>
          <w:rFonts w:ascii="Calibri" w:hAnsi="Calibri" w:cs="Calibri"/>
          <w:color w:val="000000"/>
          <w:sz w:val="27"/>
          <w:szCs w:val="27"/>
        </w:rPr>
        <w:t>)</w:t>
      </w:r>
    </w:p>
    <w:p w14:paraId="684B5153"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Para situações </w:t>
      </w:r>
      <w:proofErr w:type="gramStart"/>
      <w:r>
        <w:rPr>
          <w:rFonts w:ascii="Calibri" w:hAnsi="Calibri" w:cs="Calibri"/>
          <w:color w:val="000000"/>
          <w:sz w:val="27"/>
          <w:szCs w:val="27"/>
        </w:rPr>
        <w:t>onde</w:t>
      </w:r>
      <w:proofErr w:type="gramEnd"/>
      <w:r>
        <w:rPr>
          <w:rFonts w:ascii="Calibri" w:hAnsi="Calibri" w:cs="Calibri"/>
          <w:color w:val="000000"/>
          <w:sz w:val="27"/>
          <w:szCs w:val="27"/>
        </w:rPr>
        <w:t xml:space="preserve"> a instituição atestar que o item apoiado se refere a obras/serviços de pequeno porte e sem complexidade técnica (nos termos do disposto no inciso II do art. 5 da Resolução nº361 do CONFEA e no inciso XXI do art.24 da Lei 8.666/93), a instituição poderá apresentar um Projeto Resumido. Neste sentido, será necessária a apresentação dos seguintes itens:</w:t>
      </w:r>
    </w:p>
    <w:p w14:paraId="2C7BC946"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planta baixa</w:t>
      </w:r>
    </w:p>
    <w:p w14:paraId="23E56064"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orçamento sintético</w:t>
      </w:r>
    </w:p>
    <w:p w14:paraId="31AFADA0"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cronograma</w:t>
      </w:r>
    </w:p>
    <w:p w14:paraId="3BA4B009"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declaração de obras/serviços de pequeno porte e sem complexidade técnica (</w:t>
      </w:r>
      <w:r>
        <w:rPr>
          <w:rStyle w:val="Forte"/>
          <w:rFonts w:ascii="Calibri" w:hAnsi="Calibri" w:cs="Calibri"/>
          <w:color w:val="000000"/>
          <w:sz w:val="27"/>
          <w:szCs w:val="27"/>
        </w:rPr>
        <w:t>Anexo VII</w:t>
      </w:r>
      <w:r>
        <w:rPr>
          <w:rFonts w:ascii="Calibri" w:hAnsi="Calibri" w:cs="Calibri"/>
          <w:color w:val="000000"/>
          <w:sz w:val="27"/>
          <w:szCs w:val="27"/>
        </w:rPr>
        <w:t>)</w:t>
      </w:r>
    </w:p>
    <w:p w14:paraId="38022C1A"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Além da documentação relativa ao Projeto Básico/Resumido, destaca-se ao final desta Orientação a documentação relativa ao local da obra (comprovação de propriedade do imóvel e licença ambiental ou declaração de desnecessidade de licença ambiental).</w:t>
      </w:r>
    </w:p>
    <w:p w14:paraId="4662AB53"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536CBD" w14:textId="77777777" w:rsidR="00791D71" w:rsidRDefault="00791D71" w:rsidP="00791D7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PROJETO BÁSICO</w:t>
      </w:r>
    </w:p>
    <w:tbl>
      <w:tblPr>
        <w:tblW w:w="12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8"/>
        <w:gridCol w:w="10287"/>
      </w:tblGrid>
      <w:tr w:rsidR="00791D71" w14:paraId="631830D6" w14:textId="77777777" w:rsidTr="00791D71">
        <w:trPr>
          <w:trHeight w:val="495"/>
          <w:tblCellSpacing w:w="0" w:type="dxa"/>
        </w:trPr>
        <w:tc>
          <w:tcPr>
            <w:tcW w:w="12825" w:type="dxa"/>
            <w:gridSpan w:val="2"/>
            <w:tcBorders>
              <w:top w:val="outset" w:sz="6" w:space="0" w:color="auto"/>
              <w:left w:val="outset" w:sz="6" w:space="0" w:color="auto"/>
              <w:bottom w:val="outset" w:sz="6" w:space="0" w:color="auto"/>
              <w:right w:val="outset" w:sz="6" w:space="0" w:color="auto"/>
            </w:tcBorders>
            <w:vAlign w:val="center"/>
            <w:hideMark/>
          </w:tcPr>
          <w:p w14:paraId="657F637A" w14:textId="77777777" w:rsidR="00791D71" w:rsidRDefault="00791D71">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Documentos a serem enviados para Projeto Básico</w:t>
            </w:r>
          </w:p>
        </w:tc>
      </w:tr>
      <w:tr w:rsidR="00791D71" w14:paraId="3AE6AB1B" w14:textId="77777777" w:rsidTr="00791D71">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vAlign w:val="center"/>
            <w:hideMark/>
          </w:tcPr>
          <w:p w14:paraId="321662B3" w14:textId="77777777" w:rsidR="00791D71" w:rsidRDefault="00791D71">
            <w:pPr>
              <w:pStyle w:val="NormalWeb"/>
              <w:rPr>
                <w:color w:val="000000"/>
                <w:sz w:val="27"/>
                <w:szCs w:val="27"/>
              </w:rPr>
            </w:pPr>
            <w:r>
              <w:rPr>
                <w:color w:val="000000"/>
                <w:sz w:val="27"/>
                <w:szCs w:val="27"/>
              </w:rPr>
              <w:t>Desenhos do Projeto Arquitetônico</w:t>
            </w:r>
          </w:p>
          <w:p w14:paraId="1FD54884" w14:textId="77777777" w:rsidR="00791D71" w:rsidRDefault="00791D71">
            <w:pPr>
              <w:pStyle w:val="NormalWeb"/>
              <w:rPr>
                <w:color w:val="000000"/>
                <w:sz w:val="27"/>
                <w:szCs w:val="27"/>
              </w:rPr>
            </w:pPr>
            <w:r>
              <w:rPr>
                <w:color w:val="000000"/>
                <w:sz w:val="27"/>
                <w:szCs w:val="27"/>
              </w:rPr>
              <w:t>(Documentação Exigida)</w:t>
            </w:r>
          </w:p>
        </w:tc>
        <w:tc>
          <w:tcPr>
            <w:tcW w:w="10140" w:type="dxa"/>
            <w:tcBorders>
              <w:top w:val="outset" w:sz="6" w:space="0" w:color="auto"/>
              <w:left w:val="outset" w:sz="6" w:space="0" w:color="auto"/>
              <w:bottom w:val="outset" w:sz="6" w:space="0" w:color="auto"/>
              <w:right w:val="outset" w:sz="6" w:space="0" w:color="auto"/>
            </w:tcBorders>
            <w:vAlign w:val="center"/>
            <w:hideMark/>
          </w:tcPr>
          <w:p w14:paraId="544BC179" w14:textId="77777777" w:rsidR="00791D71" w:rsidRDefault="00791D71" w:rsidP="00180223">
            <w:pPr>
              <w:numPr>
                <w:ilvl w:val="0"/>
                <w:numId w:val="2"/>
              </w:numPr>
              <w:spacing w:before="100" w:beforeAutospacing="1" w:after="100" w:afterAutospacing="1"/>
              <w:jc w:val="left"/>
              <w:rPr>
                <w:color w:val="000000"/>
                <w:sz w:val="27"/>
                <w:szCs w:val="27"/>
              </w:rPr>
            </w:pPr>
            <w:r>
              <w:rPr>
                <w:color w:val="000000"/>
                <w:sz w:val="27"/>
                <w:szCs w:val="27"/>
              </w:rPr>
              <w:t>Para </w:t>
            </w:r>
            <w:r>
              <w:rPr>
                <w:rStyle w:val="Forte"/>
                <w:color w:val="000000"/>
                <w:sz w:val="27"/>
                <w:szCs w:val="27"/>
                <w:u w:val="single"/>
              </w:rPr>
              <w:t>construções</w:t>
            </w:r>
            <w:r>
              <w:rPr>
                <w:color w:val="000000"/>
                <w:sz w:val="27"/>
                <w:szCs w:val="27"/>
              </w:rPr>
              <w:t> deverá ser enviado:</w:t>
            </w:r>
          </w:p>
          <w:p w14:paraId="794A30C5" w14:textId="77777777" w:rsidR="00791D71" w:rsidRDefault="00791D71" w:rsidP="00180223">
            <w:pPr>
              <w:numPr>
                <w:ilvl w:val="1"/>
                <w:numId w:val="2"/>
              </w:numPr>
              <w:spacing w:before="100" w:beforeAutospacing="1" w:after="100" w:afterAutospacing="1"/>
              <w:jc w:val="left"/>
              <w:rPr>
                <w:color w:val="000000"/>
                <w:sz w:val="27"/>
                <w:szCs w:val="27"/>
              </w:rPr>
            </w:pPr>
            <w:r>
              <w:rPr>
                <w:color w:val="000000"/>
                <w:sz w:val="27"/>
                <w:szCs w:val="27"/>
              </w:rPr>
              <w:t>planta(s) baixa(s) do(s) pavimento(s) a ser(em) construído(s)</w:t>
            </w:r>
          </w:p>
          <w:p w14:paraId="2E3DF266" w14:textId="77777777" w:rsidR="00791D71" w:rsidRDefault="00791D71" w:rsidP="00180223">
            <w:pPr>
              <w:numPr>
                <w:ilvl w:val="1"/>
                <w:numId w:val="2"/>
              </w:numPr>
              <w:spacing w:before="100" w:beforeAutospacing="1" w:after="100" w:afterAutospacing="1"/>
              <w:jc w:val="left"/>
              <w:rPr>
                <w:color w:val="000000"/>
                <w:sz w:val="27"/>
                <w:szCs w:val="27"/>
              </w:rPr>
            </w:pPr>
            <w:r>
              <w:rPr>
                <w:color w:val="000000"/>
                <w:sz w:val="27"/>
                <w:szCs w:val="27"/>
              </w:rPr>
              <w:t>duas plantas de cortes</w:t>
            </w:r>
          </w:p>
          <w:p w14:paraId="1988FE36" w14:textId="77777777" w:rsidR="00791D71" w:rsidRDefault="00791D71" w:rsidP="00180223">
            <w:pPr>
              <w:numPr>
                <w:ilvl w:val="1"/>
                <w:numId w:val="2"/>
              </w:numPr>
              <w:spacing w:before="100" w:beforeAutospacing="1" w:after="100" w:afterAutospacing="1"/>
              <w:jc w:val="left"/>
              <w:rPr>
                <w:color w:val="000000"/>
                <w:sz w:val="27"/>
                <w:szCs w:val="27"/>
              </w:rPr>
            </w:pPr>
            <w:r>
              <w:rPr>
                <w:color w:val="000000"/>
                <w:sz w:val="27"/>
                <w:szCs w:val="27"/>
              </w:rPr>
              <w:t>planta(s) de fachada(s)/elevação(</w:t>
            </w:r>
            <w:proofErr w:type="spellStart"/>
            <w:r>
              <w:rPr>
                <w:color w:val="000000"/>
                <w:sz w:val="27"/>
                <w:szCs w:val="27"/>
              </w:rPr>
              <w:t>ões</w:t>
            </w:r>
            <w:proofErr w:type="spellEnd"/>
            <w:r>
              <w:rPr>
                <w:color w:val="000000"/>
                <w:sz w:val="27"/>
                <w:szCs w:val="27"/>
              </w:rPr>
              <w:t>)</w:t>
            </w:r>
          </w:p>
          <w:p w14:paraId="378D1836" w14:textId="77777777" w:rsidR="00791D71" w:rsidRDefault="00791D71" w:rsidP="00180223">
            <w:pPr>
              <w:numPr>
                <w:ilvl w:val="1"/>
                <w:numId w:val="2"/>
              </w:numPr>
              <w:spacing w:before="100" w:beforeAutospacing="1" w:after="100" w:afterAutospacing="1"/>
              <w:jc w:val="left"/>
              <w:rPr>
                <w:color w:val="000000"/>
                <w:sz w:val="27"/>
                <w:szCs w:val="27"/>
              </w:rPr>
            </w:pPr>
            <w:r>
              <w:rPr>
                <w:color w:val="000000"/>
                <w:sz w:val="27"/>
                <w:szCs w:val="27"/>
              </w:rPr>
              <w:t>planta de situação e/ou localização</w:t>
            </w:r>
          </w:p>
        </w:tc>
      </w:tr>
      <w:tr w:rsidR="00791D71" w14:paraId="64A88243" w14:textId="77777777" w:rsidTr="00791D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EFC55" w14:textId="77777777" w:rsidR="00791D71" w:rsidRDefault="00791D71">
            <w:pPr>
              <w:rPr>
                <w:color w:val="000000"/>
                <w:sz w:val="27"/>
                <w:szCs w:val="27"/>
              </w:rPr>
            </w:pPr>
          </w:p>
        </w:tc>
        <w:tc>
          <w:tcPr>
            <w:tcW w:w="10140" w:type="dxa"/>
            <w:tcBorders>
              <w:top w:val="outset" w:sz="6" w:space="0" w:color="auto"/>
              <w:left w:val="outset" w:sz="6" w:space="0" w:color="auto"/>
              <w:bottom w:val="outset" w:sz="6" w:space="0" w:color="auto"/>
              <w:right w:val="outset" w:sz="6" w:space="0" w:color="auto"/>
            </w:tcBorders>
            <w:vAlign w:val="center"/>
            <w:hideMark/>
          </w:tcPr>
          <w:p w14:paraId="11631456" w14:textId="77777777" w:rsidR="00791D71" w:rsidRDefault="00791D71" w:rsidP="00180223">
            <w:pPr>
              <w:numPr>
                <w:ilvl w:val="0"/>
                <w:numId w:val="3"/>
              </w:numPr>
              <w:spacing w:before="100" w:beforeAutospacing="1" w:after="100" w:afterAutospacing="1"/>
              <w:jc w:val="left"/>
              <w:rPr>
                <w:color w:val="000000"/>
                <w:sz w:val="27"/>
                <w:szCs w:val="27"/>
              </w:rPr>
            </w:pPr>
            <w:r>
              <w:rPr>
                <w:color w:val="000000"/>
                <w:sz w:val="27"/>
                <w:szCs w:val="27"/>
              </w:rPr>
              <w:t>Para </w:t>
            </w:r>
            <w:r>
              <w:rPr>
                <w:rStyle w:val="Forte"/>
                <w:color w:val="000000"/>
                <w:sz w:val="27"/>
                <w:szCs w:val="27"/>
                <w:u w:val="single"/>
              </w:rPr>
              <w:t>reformas</w:t>
            </w:r>
            <w:r>
              <w:rPr>
                <w:color w:val="000000"/>
                <w:sz w:val="27"/>
                <w:szCs w:val="27"/>
              </w:rPr>
              <w:t> deverá ser enviado:</w:t>
            </w:r>
          </w:p>
          <w:p w14:paraId="210FD759" w14:textId="77777777" w:rsidR="00791D71" w:rsidRDefault="00791D71" w:rsidP="00180223">
            <w:pPr>
              <w:numPr>
                <w:ilvl w:val="1"/>
                <w:numId w:val="3"/>
              </w:numPr>
              <w:spacing w:before="100" w:beforeAutospacing="1" w:after="100" w:afterAutospacing="1"/>
              <w:jc w:val="left"/>
              <w:rPr>
                <w:color w:val="000000"/>
                <w:sz w:val="27"/>
                <w:szCs w:val="27"/>
              </w:rPr>
            </w:pPr>
            <w:r>
              <w:rPr>
                <w:color w:val="000000"/>
                <w:sz w:val="27"/>
                <w:szCs w:val="27"/>
              </w:rPr>
              <w:t>plantas de demolir/construir dos espaços a serem reformados</w:t>
            </w:r>
          </w:p>
          <w:p w14:paraId="77C53C55" w14:textId="77777777" w:rsidR="00791D71" w:rsidRDefault="00791D71" w:rsidP="00180223">
            <w:pPr>
              <w:numPr>
                <w:ilvl w:val="1"/>
                <w:numId w:val="3"/>
              </w:numPr>
              <w:spacing w:before="100" w:beforeAutospacing="1" w:after="100" w:afterAutospacing="1"/>
              <w:jc w:val="left"/>
              <w:rPr>
                <w:color w:val="000000"/>
                <w:sz w:val="27"/>
                <w:szCs w:val="27"/>
              </w:rPr>
            </w:pPr>
            <w:r>
              <w:rPr>
                <w:color w:val="000000"/>
                <w:sz w:val="27"/>
                <w:szCs w:val="27"/>
              </w:rPr>
              <w:t>planta de situação e/ou localização</w:t>
            </w:r>
          </w:p>
        </w:tc>
      </w:tr>
      <w:tr w:rsidR="00791D71" w14:paraId="16FA80F6" w14:textId="77777777" w:rsidTr="00791D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9A2812" w14:textId="77777777" w:rsidR="00791D71" w:rsidRDefault="00791D71">
            <w:pPr>
              <w:rPr>
                <w:color w:val="000000"/>
                <w:sz w:val="27"/>
                <w:szCs w:val="27"/>
              </w:rPr>
            </w:pPr>
          </w:p>
        </w:tc>
        <w:tc>
          <w:tcPr>
            <w:tcW w:w="10140" w:type="dxa"/>
            <w:tcBorders>
              <w:top w:val="outset" w:sz="6" w:space="0" w:color="auto"/>
              <w:left w:val="outset" w:sz="6" w:space="0" w:color="auto"/>
              <w:bottom w:val="outset" w:sz="6" w:space="0" w:color="auto"/>
              <w:right w:val="outset" w:sz="6" w:space="0" w:color="auto"/>
            </w:tcBorders>
            <w:vAlign w:val="center"/>
            <w:hideMark/>
          </w:tcPr>
          <w:p w14:paraId="48000B50" w14:textId="77777777" w:rsidR="00791D71" w:rsidRDefault="00791D71" w:rsidP="00180223">
            <w:pPr>
              <w:numPr>
                <w:ilvl w:val="0"/>
                <w:numId w:val="4"/>
              </w:numPr>
              <w:spacing w:before="100" w:beforeAutospacing="1" w:after="100" w:afterAutospacing="1"/>
              <w:jc w:val="left"/>
              <w:rPr>
                <w:color w:val="000000"/>
                <w:sz w:val="27"/>
                <w:szCs w:val="27"/>
              </w:rPr>
            </w:pPr>
            <w:r>
              <w:rPr>
                <w:color w:val="000000"/>
                <w:sz w:val="27"/>
                <w:szCs w:val="27"/>
              </w:rPr>
              <w:t>Para </w:t>
            </w:r>
            <w:r>
              <w:rPr>
                <w:rStyle w:val="Forte"/>
                <w:color w:val="000000"/>
                <w:sz w:val="27"/>
                <w:szCs w:val="27"/>
                <w:u w:val="single"/>
              </w:rPr>
              <w:t>instalações</w:t>
            </w:r>
            <w:r>
              <w:rPr>
                <w:color w:val="000000"/>
                <w:sz w:val="27"/>
                <w:szCs w:val="27"/>
              </w:rPr>
              <w:t> deverá ser enviado:</w:t>
            </w:r>
          </w:p>
          <w:p w14:paraId="44BECE8F" w14:textId="77777777" w:rsidR="00791D71" w:rsidRDefault="00791D71" w:rsidP="00180223">
            <w:pPr>
              <w:numPr>
                <w:ilvl w:val="1"/>
                <w:numId w:val="4"/>
              </w:numPr>
              <w:spacing w:before="100" w:beforeAutospacing="1" w:after="100" w:afterAutospacing="1"/>
              <w:jc w:val="left"/>
              <w:rPr>
                <w:color w:val="000000"/>
                <w:sz w:val="27"/>
                <w:szCs w:val="27"/>
              </w:rPr>
            </w:pPr>
            <w:r>
              <w:rPr>
                <w:color w:val="000000"/>
                <w:sz w:val="27"/>
                <w:szCs w:val="27"/>
              </w:rPr>
              <w:t>planta(s) baixa(s)</w:t>
            </w:r>
          </w:p>
          <w:p w14:paraId="67071D43" w14:textId="77777777" w:rsidR="00791D71" w:rsidRDefault="00791D71" w:rsidP="00180223">
            <w:pPr>
              <w:numPr>
                <w:ilvl w:val="1"/>
                <w:numId w:val="4"/>
              </w:numPr>
              <w:spacing w:before="100" w:beforeAutospacing="1" w:after="100" w:afterAutospacing="1"/>
              <w:jc w:val="left"/>
              <w:rPr>
                <w:color w:val="000000"/>
                <w:sz w:val="27"/>
                <w:szCs w:val="27"/>
              </w:rPr>
            </w:pPr>
            <w:r>
              <w:rPr>
                <w:color w:val="000000"/>
                <w:sz w:val="27"/>
                <w:szCs w:val="27"/>
              </w:rPr>
              <w:t>planta de situação e/ou localização da instalação apoiada</w:t>
            </w:r>
          </w:p>
        </w:tc>
      </w:tr>
      <w:tr w:rsidR="00791D71" w14:paraId="57BF892F" w14:textId="77777777" w:rsidTr="00791D71">
        <w:trPr>
          <w:trHeight w:val="4530"/>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23322D3E" w14:textId="77777777" w:rsidR="00791D71" w:rsidRDefault="00791D71">
            <w:pPr>
              <w:pStyle w:val="NormalWeb"/>
              <w:rPr>
                <w:color w:val="000000"/>
                <w:sz w:val="27"/>
                <w:szCs w:val="27"/>
              </w:rPr>
            </w:pPr>
            <w:r>
              <w:rPr>
                <w:color w:val="000000"/>
                <w:sz w:val="27"/>
                <w:szCs w:val="27"/>
              </w:rPr>
              <w:lastRenderedPageBreak/>
              <w:t>Orçamento Detalhado</w:t>
            </w:r>
          </w:p>
        </w:tc>
        <w:tc>
          <w:tcPr>
            <w:tcW w:w="10140" w:type="dxa"/>
            <w:tcBorders>
              <w:top w:val="outset" w:sz="6" w:space="0" w:color="auto"/>
              <w:left w:val="outset" w:sz="6" w:space="0" w:color="auto"/>
              <w:bottom w:val="outset" w:sz="6" w:space="0" w:color="auto"/>
              <w:right w:val="outset" w:sz="6" w:space="0" w:color="auto"/>
            </w:tcBorders>
            <w:vAlign w:val="center"/>
            <w:hideMark/>
          </w:tcPr>
          <w:p w14:paraId="56FE6F20" w14:textId="77777777" w:rsidR="00791D71" w:rsidRDefault="00791D71">
            <w:pPr>
              <w:pStyle w:val="NormalWeb"/>
              <w:rPr>
                <w:color w:val="000000"/>
                <w:sz w:val="27"/>
                <w:szCs w:val="27"/>
              </w:rPr>
            </w:pPr>
            <w:r>
              <w:rPr>
                <w:color w:val="000000"/>
                <w:sz w:val="27"/>
                <w:szCs w:val="27"/>
              </w:rPr>
              <w:t>O orçamento apresentado deverá estar expresso em planilhas de custos e serviços, com a data da tabela de referência utilizada para sua elaboração.</w:t>
            </w:r>
          </w:p>
          <w:p w14:paraId="79FA0307" w14:textId="77777777" w:rsidR="00791D71" w:rsidRDefault="00791D71" w:rsidP="00180223">
            <w:pPr>
              <w:numPr>
                <w:ilvl w:val="0"/>
                <w:numId w:val="5"/>
              </w:numPr>
              <w:spacing w:before="100" w:beforeAutospacing="1" w:after="100" w:afterAutospacing="1"/>
              <w:jc w:val="left"/>
              <w:rPr>
                <w:color w:val="000000"/>
                <w:sz w:val="27"/>
                <w:szCs w:val="27"/>
              </w:rPr>
            </w:pPr>
            <w:r>
              <w:rPr>
                <w:color w:val="000000"/>
                <w:sz w:val="27"/>
                <w:szCs w:val="27"/>
              </w:rPr>
              <w:t>Deverá constar explicitamente na planilha orçamentária o valor total e/ou percentual do BDI do item de obra.</w:t>
            </w:r>
          </w:p>
          <w:p w14:paraId="07530CAC" w14:textId="77777777" w:rsidR="00791D71" w:rsidRDefault="00791D71" w:rsidP="00180223">
            <w:pPr>
              <w:numPr>
                <w:ilvl w:val="0"/>
                <w:numId w:val="5"/>
              </w:numPr>
              <w:spacing w:before="100" w:beforeAutospacing="1" w:after="100" w:afterAutospacing="1"/>
              <w:jc w:val="left"/>
              <w:rPr>
                <w:color w:val="000000"/>
                <w:sz w:val="27"/>
                <w:szCs w:val="27"/>
              </w:rPr>
            </w:pPr>
            <w:r>
              <w:rPr>
                <w:color w:val="000000"/>
                <w:sz w:val="27"/>
                <w:szCs w:val="27"/>
              </w:rPr>
              <w:t xml:space="preserve">O valor total previsto para o item de obra deverá ser compatível (igual ou menor) ao valor total apoiado pela Finep para </w:t>
            </w:r>
            <w:proofErr w:type="gramStart"/>
            <w:r>
              <w:rPr>
                <w:color w:val="000000"/>
                <w:sz w:val="27"/>
                <w:szCs w:val="27"/>
              </w:rPr>
              <w:t>o mesmo</w:t>
            </w:r>
            <w:proofErr w:type="gramEnd"/>
            <w:r>
              <w:rPr>
                <w:color w:val="000000"/>
                <w:sz w:val="27"/>
                <w:szCs w:val="27"/>
              </w:rPr>
              <w:t>.</w:t>
            </w:r>
          </w:p>
          <w:p w14:paraId="1819CFF8" w14:textId="77777777" w:rsidR="00791D71" w:rsidRDefault="00791D71" w:rsidP="00180223">
            <w:pPr>
              <w:numPr>
                <w:ilvl w:val="1"/>
                <w:numId w:val="5"/>
              </w:numPr>
              <w:spacing w:before="100" w:beforeAutospacing="1" w:after="100" w:afterAutospacing="1"/>
              <w:jc w:val="left"/>
              <w:rPr>
                <w:color w:val="000000"/>
                <w:sz w:val="27"/>
                <w:szCs w:val="27"/>
              </w:rPr>
            </w:pPr>
            <w:r>
              <w:rPr>
                <w:color w:val="000000"/>
                <w:sz w:val="27"/>
                <w:szCs w:val="27"/>
              </w:rPr>
              <w:t>Caso o valor orçado exceda o apoiado, deverá ser apresentada a declaração do </w:t>
            </w:r>
            <w:r>
              <w:rPr>
                <w:rStyle w:val="Forte"/>
                <w:color w:val="000000"/>
                <w:sz w:val="27"/>
                <w:szCs w:val="27"/>
              </w:rPr>
              <w:t>Anexo VI</w:t>
            </w:r>
            <w:r>
              <w:rPr>
                <w:color w:val="000000"/>
                <w:sz w:val="27"/>
                <w:szCs w:val="27"/>
              </w:rPr>
              <w:t>, onde é assumida obrigação de aporte dos recursos adicionais necessários à execução do item.</w:t>
            </w:r>
          </w:p>
          <w:p w14:paraId="314C1A63" w14:textId="77777777" w:rsidR="00791D71" w:rsidRDefault="00791D71" w:rsidP="00180223">
            <w:pPr>
              <w:numPr>
                <w:ilvl w:val="0"/>
                <w:numId w:val="5"/>
              </w:numPr>
              <w:spacing w:before="100" w:beforeAutospacing="1" w:after="100" w:afterAutospacing="1"/>
              <w:jc w:val="left"/>
              <w:rPr>
                <w:color w:val="000000"/>
                <w:sz w:val="27"/>
                <w:szCs w:val="27"/>
              </w:rPr>
            </w:pPr>
            <w:r>
              <w:rPr>
                <w:color w:val="000000"/>
                <w:sz w:val="27"/>
                <w:szCs w:val="27"/>
              </w:rPr>
              <w:t>A data da tabela de referência do orçamento apresentado deverá ter, no máximo, </w:t>
            </w:r>
            <w:r>
              <w:rPr>
                <w:rStyle w:val="Forte"/>
                <w:color w:val="000000"/>
                <w:sz w:val="27"/>
                <w:szCs w:val="27"/>
              </w:rPr>
              <w:t>06 (seis) meses de defasagem da data de apresentação completa da documentação do Projeto Básico na Finep</w:t>
            </w:r>
            <w:r>
              <w:rPr>
                <w:color w:val="000000"/>
                <w:sz w:val="27"/>
                <w:szCs w:val="27"/>
              </w:rPr>
              <w:t>.</w:t>
            </w:r>
          </w:p>
          <w:p w14:paraId="4F9D11C5" w14:textId="77777777" w:rsidR="00791D71" w:rsidRDefault="00791D71" w:rsidP="00180223">
            <w:pPr>
              <w:numPr>
                <w:ilvl w:val="0"/>
                <w:numId w:val="5"/>
              </w:numPr>
              <w:spacing w:before="100" w:beforeAutospacing="1" w:after="100" w:afterAutospacing="1"/>
              <w:jc w:val="left"/>
              <w:rPr>
                <w:color w:val="000000"/>
                <w:sz w:val="27"/>
                <w:szCs w:val="27"/>
              </w:rPr>
            </w:pPr>
            <w:r>
              <w:rPr>
                <w:color w:val="000000"/>
                <w:sz w:val="27"/>
                <w:szCs w:val="27"/>
              </w:rPr>
              <w:t>Deverá ser atestada pelo autor do orçamento a compatibilidade do mesmo com os quantitativos levantados no Projeto Básico, utilizando como referência o SINAPI (ou demais referências aplicáveis), além do atendimento à legislação vigente, por meio da declaração do </w:t>
            </w:r>
            <w:r>
              <w:rPr>
                <w:rStyle w:val="Forte"/>
                <w:color w:val="000000"/>
                <w:sz w:val="27"/>
                <w:szCs w:val="27"/>
              </w:rPr>
              <w:t>Anexo II</w:t>
            </w:r>
            <w:r>
              <w:rPr>
                <w:color w:val="000000"/>
                <w:sz w:val="27"/>
                <w:szCs w:val="27"/>
              </w:rPr>
              <w:t>.</w:t>
            </w:r>
          </w:p>
        </w:tc>
      </w:tr>
      <w:tr w:rsidR="00791D71" w14:paraId="3E82C0EA" w14:textId="77777777" w:rsidTr="00791D71">
        <w:trPr>
          <w:trHeight w:val="61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69FEA903" w14:textId="77777777" w:rsidR="00791D71" w:rsidRDefault="00791D71">
            <w:pPr>
              <w:pStyle w:val="NormalWeb"/>
              <w:rPr>
                <w:color w:val="000000"/>
                <w:sz w:val="27"/>
                <w:szCs w:val="27"/>
              </w:rPr>
            </w:pPr>
            <w:r>
              <w:rPr>
                <w:color w:val="000000"/>
                <w:sz w:val="27"/>
                <w:szCs w:val="27"/>
              </w:rPr>
              <w:t>Cronograma Físico-Financeiro</w:t>
            </w:r>
          </w:p>
        </w:tc>
        <w:tc>
          <w:tcPr>
            <w:tcW w:w="10140" w:type="dxa"/>
            <w:tcBorders>
              <w:top w:val="outset" w:sz="6" w:space="0" w:color="auto"/>
              <w:left w:val="outset" w:sz="6" w:space="0" w:color="auto"/>
              <w:bottom w:val="outset" w:sz="6" w:space="0" w:color="auto"/>
              <w:right w:val="outset" w:sz="6" w:space="0" w:color="auto"/>
            </w:tcBorders>
            <w:vAlign w:val="center"/>
            <w:hideMark/>
          </w:tcPr>
          <w:p w14:paraId="69A6C93B" w14:textId="77777777" w:rsidR="00791D71" w:rsidRDefault="00791D71">
            <w:pPr>
              <w:pStyle w:val="NormalWeb"/>
              <w:rPr>
                <w:color w:val="000000"/>
                <w:sz w:val="27"/>
                <w:szCs w:val="27"/>
              </w:rPr>
            </w:pPr>
            <w:r>
              <w:rPr>
                <w:color w:val="000000"/>
                <w:sz w:val="27"/>
                <w:szCs w:val="27"/>
              </w:rPr>
              <w:t>O cronograma físico-financeiro apresentado deverá ter valor compatível com o do orçamento.</w:t>
            </w:r>
          </w:p>
        </w:tc>
      </w:tr>
      <w:tr w:rsidR="00791D71" w14:paraId="171D1ECC" w14:textId="77777777" w:rsidTr="00791D71">
        <w:trPr>
          <w:trHeight w:val="133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392F9ABD" w14:textId="77777777" w:rsidR="00791D71" w:rsidRDefault="00791D71">
            <w:pPr>
              <w:pStyle w:val="NormalWeb"/>
              <w:rPr>
                <w:color w:val="000000"/>
                <w:sz w:val="27"/>
                <w:szCs w:val="27"/>
              </w:rPr>
            </w:pPr>
            <w:r>
              <w:rPr>
                <w:color w:val="000000"/>
                <w:sz w:val="27"/>
                <w:szCs w:val="27"/>
              </w:rPr>
              <w:t>Declarações</w:t>
            </w:r>
          </w:p>
        </w:tc>
        <w:tc>
          <w:tcPr>
            <w:tcW w:w="10140" w:type="dxa"/>
            <w:tcBorders>
              <w:top w:val="outset" w:sz="6" w:space="0" w:color="auto"/>
              <w:left w:val="outset" w:sz="6" w:space="0" w:color="auto"/>
              <w:bottom w:val="outset" w:sz="6" w:space="0" w:color="auto"/>
              <w:right w:val="outset" w:sz="6" w:space="0" w:color="auto"/>
            </w:tcBorders>
            <w:vAlign w:val="center"/>
            <w:hideMark/>
          </w:tcPr>
          <w:p w14:paraId="7250144E" w14:textId="77777777" w:rsidR="00791D71" w:rsidRDefault="00791D71" w:rsidP="00180223">
            <w:pPr>
              <w:numPr>
                <w:ilvl w:val="0"/>
                <w:numId w:val="6"/>
              </w:numPr>
              <w:spacing w:before="100" w:beforeAutospacing="1" w:after="100" w:afterAutospacing="1"/>
              <w:jc w:val="left"/>
              <w:rPr>
                <w:color w:val="000000"/>
                <w:sz w:val="27"/>
                <w:szCs w:val="27"/>
              </w:rPr>
            </w:pPr>
            <w:r>
              <w:rPr>
                <w:color w:val="000000"/>
                <w:sz w:val="27"/>
                <w:szCs w:val="27"/>
              </w:rPr>
              <w:t>declaração do autor do orçamento de obras (</w:t>
            </w:r>
            <w:r>
              <w:rPr>
                <w:rStyle w:val="Forte"/>
                <w:color w:val="000000"/>
                <w:sz w:val="27"/>
                <w:szCs w:val="27"/>
              </w:rPr>
              <w:t>Anexo II</w:t>
            </w:r>
            <w:r>
              <w:rPr>
                <w:color w:val="000000"/>
                <w:sz w:val="27"/>
                <w:szCs w:val="27"/>
              </w:rPr>
              <w:t>)</w:t>
            </w:r>
          </w:p>
          <w:p w14:paraId="0527F7C4" w14:textId="77777777" w:rsidR="00791D71" w:rsidRDefault="00791D71" w:rsidP="00180223">
            <w:pPr>
              <w:numPr>
                <w:ilvl w:val="0"/>
                <w:numId w:val="6"/>
              </w:numPr>
              <w:spacing w:before="100" w:beforeAutospacing="1" w:after="100" w:afterAutospacing="1"/>
              <w:jc w:val="left"/>
              <w:rPr>
                <w:color w:val="000000"/>
                <w:sz w:val="27"/>
                <w:szCs w:val="27"/>
              </w:rPr>
            </w:pPr>
            <w:r>
              <w:rPr>
                <w:color w:val="000000"/>
                <w:sz w:val="27"/>
                <w:szCs w:val="27"/>
              </w:rPr>
              <w:t>declaração do responsável técnico do Projeto Básico (</w:t>
            </w:r>
            <w:r>
              <w:rPr>
                <w:rStyle w:val="Forte"/>
                <w:color w:val="000000"/>
                <w:sz w:val="27"/>
                <w:szCs w:val="27"/>
              </w:rPr>
              <w:t>Anexo III</w:t>
            </w:r>
            <w:r>
              <w:rPr>
                <w:color w:val="000000"/>
                <w:sz w:val="27"/>
                <w:szCs w:val="27"/>
              </w:rPr>
              <w:t>)</w:t>
            </w:r>
          </w:p>
          <w:p w14:paraId="6958BE64" w14:textId="77777777" w:rsidR="00791D71" w:rsidRDefault="00791D71" w:rsidP="00180223">
            <w:pPr>
              <w:numPr>
                <w:ilvl w:val="0"/>
                <w:numId w:val="6"/>
              </w:numPr>
              <w:spacing w:before="100" w:beforeAutospacing="1" w:after="100" w:afterAutospacing="1"/>
              <w:jc w:val="left"/>
              <w:rPr>
                <w:color w:val="000000"/>
                <w:sz w:val="27"/>
                <w:szCs w:val="27"/>
              </w:rPr>
            </w:pPr>
            <w:r>
              <w:rPr>
                <w:color w:val="000000"/>
                <w:sz w:val="27"/>
                <w:szCs w:val="27"/>
              </w:rPr>
              <w:t>declaração de posse de documentação e assunção de responsabilidade técnica solidária (</w:t>
            </w:r>
            <w:r>
              <w:rPr>
                <w:rStyle w:val="Forte"/>
                <w:color w:val="000000"/>
                <w:sz w:val="27"/>
                <w:szCs w:val="27"/>
              </w:rPr>
              <w:t>Anexo IV</w:t>
            </w:r>
            <w:r>
              <w:rPr>
                <w:color w:val="000000"/>
                <w:sz w:val="27"/>
                <w:szCs w:val="27"/>
              </w:rPr>
              <w:t>)</w:t>
            </w:r>
          </w:p>
          <w:p w14:paraId="0C8CF845" w14:textId="77777777" w:rsidR="00791D71" w:rsidRDefault="00791D71" w:rsidP="00180223">
            <w:pPr>
              <w:numPr>
                <w:ilvl w:val="0"/>
                <w:numId w:val="6"/>
              </w:numPr>
              <w:spacing w:before="100" w:beforeAutospacing="1" w:after="100" w:afterAutospacing="1"/>
              <w:jc w:val="left"/>
              <w:rPr>
                <w:color w:val="000000"/>
                <w:sz w:val="27"/>
                <w:szCs w:val="27"/>
              </w:rPr>
            </w:pPr>
            <w:r>
              <w:rPr>
                <w:color w:val="000000"/>
                <w:sz w:val="27"/>
                <w:szCs w:val="27"/>
              </w:rPr>
              <w:t>caracterização do item de obra (</w:t>
            </w:r>
            <w:r>
              <w:rPr>
                <w:rStyle w:val="Forte"/>
                <w:color w:val="000000"/>
                <w:sz w:val="27"/>
                <w:szCs w:val="27"/>
              </w:rPr>
              <w:t>Anexo V</w:t>
            </w:r>
            <w:r>
              <w:rPr>
                <w:color w:val="000000"/>
                <w:sz w:val="27"/>
                <w:szCs w:val="27"/>
              </w:rPr>
              <w:t>)</w:t>
            </w:r>
          </w:p>
        </w:tc>
      </w:tr>
    </w:tbl>
    <w:p w14:paraId="533346A2" w14:textId="77777777" w:rsidR="00791D71" w:rsidRDefault="00791D71" w:rsidP="00791D71">
      <w:pPr>
        <w:pStyle w:val="NormalWeb"/>
        <w:rPr>
          <w:color w:val="000000"/>
          <w:sz w:val="27"/>
          <w:szCs w:val="27"/>
        </w:rPr>
      </w:pPr>
      <w:r>
        <w:rPr>
          <w:color w:val="000000"/>
          <w:sz w:val="27"/>
          <w:szCs w:val="27"/>
        </w:rPr>
        <w:t> </w:t>
      </w:r>
    </w:p>
    <w:p w14:paraId="71299C7A"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ORIENTAÇÕES ACERCA DA DOCUMENTAÇÃO A SER ENVIADA PARA O PROJETO BÁSICO</w:t>
      </w:r>
    </w:p>
    <w:p w14:paraId="6464D62D"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Gerais</w:t>
      </w:r>
      <w:r>
        <w:rPr>
          <w:rFonts w:ascii="Calibri" w:hAnsi="Calibri" w:cs="Calibri"/>
          <w:color w:val="000000"/>
          <w:sz w:val="27"/>
          <w:szCs w:val="27"/>
        </w:rPr>
        <w:t>:</w:t>
      </w:r>
    </w:p>
    <w:p w14:paraId="0B795EE2" w14:textId="77777777" w:rsidR="00791D71" w:rsidRDefault="00791D71" w:rsidP="00180223">
      <w:pPr>
        <w:pStyle w:val="textojustificado"/>
        <w:numPr>
          <w:ilvl w:val="0"/>
          <w:numId w:val="7"/>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Todos os documentos apontados na tabela anterior deverão ser enviados e conter:</w:t>
      </w:r>
    </w:p>
    <w:p w14:paraId="4A39B21B" w14:textId="77777777" w:rsidR="00791D71" w:rsidRDefault="00791D71" w:rsidP="00180223">
      <w:pPr>
        <w:pStyle w:val="textojustificado"/>
        <w:numPr>
          <w:ilvl w:val="1"/>
          <w:numId w:val="7"/>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nome do item de obra: título (descrição compatível com o item de obra da relação de itens do Plano de Trabalho)</w:t>
      </w:r>
    </w:p>
    <w:p w14:paraId="2272A3E1" w14:textId="77777777" w:rsidR="00791D71" w:rsidRDefault="00791D71" w:rsidP="00180223">
      <w:pPr>
        <w:pStyle w:val="textojustificado"/>
        <w:numPr>
          <w:ilvl w:val="1"/>
          <w:numId w:val="7"/>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responsável(eis) técnico(s): nome, assinatura, titulação e registro profissional (CREA/CAU)</w:t>
      </w:r>
    </w:p>
    <w:p w14:paraId="2305C210" w14:textId="77777777" w:rsidR="00791D71" w:rsidRDefault="00791D71" w:rsidP="00180223">
      <w:pPr>
        <w:pStyle w:val="textojustificado"/>
        <w:numPr>
          <w:ilvl w:val="0"/>
          <w:numId w:val="8"/>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Não é necessário</w:t>
      </w:r>
      <w:r>
        <w:rPr>
          <w:rFonts w:ascii="Calibri" w:hAnsi="Calibri" w:cs="Calibri"/>
          <w:color w:val="000000"/>
        </w:rPr>
        <w:t xml:space="preserve"> o envio dos projetos complementares (projeto hidráulico, </w:t>
      </w:r>
      <w:proofErr w:type="gramStart"/>
      <w:r>
        <w:rPr>
          <w:rFonts w:ascii="Calibri" w:hAnsi="Calibri" w:cs="Calibri"/>
          <w:color w:val="000000"/>
        </w:rPr>
        <w:t>elétrico, etc.</w:t>
      </w:r>
      <w:proofErr w:type="gramEnd"/>
      <w:r>
        <w:rPr>
          <w:rFonts w:ascii="Calibri" w:hAnsi="Calibri" w:cs="Calibri"/>
          <w:color w:val="000000"/>
        </w:rPr>
        <w:t xml:space="preserve">), memorial descritivo/caderno de especificações e </w:t>
      </w:r>
      <w:proofErr w:type="spellStart"/>
      <w:r>
        <w:rPr>
          <w:rFonts w:ascii="Calibri" w:hAnsi="Calibri" w:cs="Calibri"/>
          <w:color w:val="000000"/>
        </w:rPr>
        <w:t>ARTs</w:t>
      </w:r>
      <w:proofErr w:type="spellEnd"/>
      <w:r>
        <w:rPr>
          <w:rFonts w:ascii="Calibri" w:hAnsi="Calibri" w:cs="Calibri"/>
          <w:color w:val="000000"/>
        </w:rPr>
        <w:t>/</w:t>
      </w:r>
      <w:proofErr w:type="spellStart"/>
      <w:r>
        <w:rPr>
          <w:rFonts w:ascii="Calibri" w:hAnsi="Calibri" w:cs="Calibri"/>
          <w:color w:val="000000"/>
        </w:rPr>
        <w:t>RRTs</w:t>
      </w:r>
      <w:proofErr w:type="spellEnd"/>
      <w:r>
        <w:rPr>
          <w:rFonts w:ascii="Calibri" w:hAnsi="Calibri" w:cs="Calibri"/>
          <w:color w:val="000000"/>
        </w:rPr>
        <w:t xml:space="preserve"> das peças do Projeto Básico. No entanto,</w:t>
      </w:r>
      <w:r>
        <w:rPr>
          <w:rStyle w:val="Forte"/>
          <w:rFonts w:ascii="Calibri" w:hAnsi="Calibri" w:cs="Calibri"/>
          <w:color w:val="000000"/>
        </w:rPr>
        <w:t> a elaboração e posse deles são obrigatórias</w:t>
      </w:r>
      <w:r>
        <w:rPr>
          <w:rFonts w:ascii="Calibri" w:hAnsi="Calibri" w:cs="Calibri"/>
          <w:color w:val="000000"/>
        </w:rPr>
        <w:t> e devem ser atestadas por meio da Declaração de posse de documentação e assunção de responsabilidade técnica solidária (</w:t>
      </w:r>
      <w:r>
        <w:rPr>
          <w:rStyle w:val="Forte"/>
          <w:rFonts w:ascii="Calibri" w:hAnsi="Calibri" w:cs="Calibri"/>
          <w:color w:val="000000"/>
        </w:rPr>
        <w:t>Anexo IV</w:t>
      </w:r>
      <w:r>
        <w:rPr>
          <w:rFonts w:ascii="Calibri" w:hAnsi="Calibri" w:cs="Calibri"/>
          <w:color w:val="000000"/>
        </w:rPr>
        <w:t>).</w:t>
      </w:r>
    </w:p>
    <w:p w14:paraId="2EF292B1"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lastRenderedPageBreak/>
        <w:t>Orientações quanto aos Desenhos do Projeto Arquitetônico</w:t>
      </w:r>
      <w:r>
        <w:rPr>
          <w:rFonts w:ascii="Calibri" w:hAnsi="Calibri" w:cs="Calibri"/>
          <w:color w:val="000000"/>
          <w:sz w:val="27"/>
          <w:szCs w:val="27"/>
        </w:rPr>
        <w:t>:</w:t>
      </w:r>
    </w:p>
    <w:p w14:paraId="2AF25097" w14:textId="77777777" w:rsidR="00791D71" w:rsidRDefault="00791D71" w:rsidP="00180223">
      <w:pPr>
        <w:pStyle w:val="textojustificado"/>
        <w:numPr>
          <w:ilvl w:val="0"/>
          <w:numId w:val="9"/>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Na </w:t>
      </w:r>
      <w:r>
        <w:rPr>
          <w:rStyle w:val="Forte"/>
          <w:rFonts w:ascii="Calibri" w:hAnsi="Calibri" w:cs="Calibri"/>
          <w:color w:val="000000"/>
        </w:rPr>
        <w:t>planta de situação e/ou de localização</w:t>
      </w:r>
      <w:r>
        <w:rPr>
          <w:rFonts w:ascii="Calibri" w:hAnsi="Calibri" w:cs="Calibri"/>
          <w:color w:val="000000"/>
        </w:rPr>
        <w:t xml:space="preserve"> é importante que seja destacado o local da intervenção (por meio de </w:t>
      </w:r>
      <w:proofErr w:type="spellStart"/>
      <w:r>
        <w:rPr>
          <w:rFonts w:ascii="Calibri" w:hAnsi="Calibri" w:cs="Calibri"/>
          <w:color w:val="000000"/>
        </w:rPr>
        <w:t>hachuramento</w:t>
      </w:r>
      <w:proofErr w:type="spellEnd"/>
      <w:r>
        <w:rPr>
          <w:rFonts w:ascii="Calibri" w:hAnsi="Calibri" w:cs="Calibri"/>
          <w:color w:val="000000"/>
        </w:rPr>
        <w:t xml:space="preserve">, por exemplo). Para o caso de intervenções a serem realizadas em construções já existentes, deve ser destacada a área da construção que sofrerá a intervenção. Para uma reforma em uma sala, por exemplo, deve ser destacada a posição da sala no prédio, deixando claro o pavimento onde </w:t>
      </w:r>
      <w:proofErr w:type="gramStart"/>
      <w:r>
        <w:rPr>
          <w:rFonts w:ascii="Calibri" w:hAnsi="Calibri" w:cs="Calibri"/>
          <w:color w:val="000000"/>
        </w:rPr>
        <w:t>a mesma</w:t>
      </w:r>
      <w:proofErr w:type="gramEnd"/>
      <w:r>
        <w:rPr>
          <w:rFonts w:ascii="Calibri" w:hAnsi="Calibri" w:cs="Calibri"/>
          <w:color w:val="000000"/>
        </w:rPr>
        <w:t xml:space="preserve"> se localiza.</w:t>
      </w:r>
    </w:p>
    <w:p w14:paraId="2D0A84DA" w14:textId="77777777" w:rsidR="00791D71" w:rsidRDefault="00791D71" w:rsidP="00180223">
      <w:pPr>
        <w:pStyle w:val="textojustificado"/>
        <w:numPr>
          <w:ilvl w:val="0"/>
          <w:numId w:val="9"/>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Nas </w:t>
      </w:r>
      <w:r>
        <w:rPr>
          <w:rStyle w:val="Forte"/>
          <w:rFonts w:ascii="Calibri" w:hAnsi="Calibri" w:cs="Calibri"/>
          <w:color w:val="000000"/>
        </w:rPr>
        <w:t>plantas de </w:t>
      </w:r>
      <w:r>
        <w:rPr>
          <w:rStyle w:val="nfase"/>
          <w:rFonts w:ascii="Calibri" w:hAnsi="Calibri" w:cs="Calibri"/>
          <w:b/>
          <w:bCs/>
          <w:color w:val="000000"/>
        </w:rPr>
        <w:t>demolir/construir</w:t>
      </w:r>
      <w:r>
        <w:rPr>
          <w:rFonts w:ascii="Calibri" w:hAnsi="Calibri" w:cs="Calibri"/>
          <w:color w:val="000000"/>
        </w:rPr>
        <w:t xml:space="preserve">, deve ser de fácil identificação os locais que sofrerão intervenções, com as devidas observações: pisos a serem alterados, paredes a serem demolidas/construídas, paredes a serem pintadas ou </w:t>
      </w:r>
      <w:proofErr w:type="gramStart"/>
      <w:r>
        <w:rPr>
          <w:rFonts w:ascii="Calibri" w:hAnsi="Calibri" w:cs="Calibri"/>
          <w:color w:val="000000"/>
        </w:rPr>
        <w:t>restauradas, etc.</w:t>
      </w:r>
      <w:proofErr w:type="gramEnd"/>
    </w:p>
    <w:p w14:paraId="07976A6D" w14:textId="77777777" w:rsidR="00791D71" w:rsidRDefault="00791D71" w:rsidP="00180223">
      <w:pPr>
        <w:pStyle w:val="textojustificado"/>
        <w:numPr>
          <w:ilvl w:val="0"/>
          <w:numId w:val="9"/>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Deverá constar nas plantas um quadro que identifique as áreas totais por pavimento ou, no mínimo, as áreas totais construídas/reformadas.</w:t>
      </w:r>
    </w:p>
    <w:p w14:paraId="56DA9929"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quanto ao Orçamento</w:t>
      </w:r>
      <w:r>
        <w:rPr>
          <w:rFonts w:ascii="Calibri" w:hAnsi="Calibri" w:cs="Calibri"/>
          <w:color w:val="000000"/>
          <w:sz w:val="27"/>
          <w:szCs w:val="27"/>
        </w:rPr>
        <w:t>:</w:t>
      </w:r>
    </w:p>
    <w:p w14:paraId="1B329143" w14:textId="77777777" w:rsidR="00791D71" w:rsidRDefault="00791D71" w:rsidP="00180223">
      <w:pPr>
        <w:pStyle w:val="textojustificado"/>
        <w:numPr>
          <w:ilvl w:val="0"/>
          <w:numId w:val="10"/>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 xml:space="preserve">A data considerada para o orçamento é a da tabela de referência e não a de elaboração do mesmo pelo responsável, sendo o orçamento válido por 6 meses após a data de referência. Desta maneira, se houver alguma pendência na documentação do Projeto Básico e </w:t>
      </w:r>
      <w:proofErr w:type="gramStart"/>
      <w:r>
        <w:rPr>
          <w:rFonts w:ascii="Calibri" w:hAnsi="Calibri" w:cs="Calibri"/>
          <w:color w:val="000000"/>
        </w:rPr>
        <w:t>a mesma</w:t>
      </w:r>
      <w:proofErr w:type="gramEnd"/>
      <w:r>
        <w:rPr>
          <w:rFonts w:ascii="Calibri" w:hAnsi="Calibri" w:cs="Calibri"/>
          <w:color w:val="000000"/>
        </w:rPr>
        <w:t xml:space="preserve"> não for sanada dentro da validade do orçamento, a tabela de referência deverá ser atualizada e o orçamento reapresentado. Por exemplo:</w:t>
      </w:r>
    </w:p>
    <w:p w14:paraId="7DFB893C" w14:textId="77777777" w:rsidR="00791D71" w:rsidRDefault="00791D71" w:rsidP="00180223">
      <w:pPr>
        <w:pStyle w:val="textojustificado"/>
        <w:numPr>
          <w:ilvl w:val="1"/>
          <w:numId w:val="10"/>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Considerando que o orçamento seja apresentado com elaboração baseada no SINAPI de janeiro/2017 junto aos demais documentos do Projeto Básico, caso haja alguma pendência no Projeto apresentado (como falta de alguma declaração ou falta de assinatura em algum documento ou planta), o orçamento só será aceito caso as pendências sejam sanadas até julho/2017. Após essa data, um orçamento atualizado deverá ser encaminhado à Finep.</w:t>
      </w:r>
    </w:p>
    <w:p w14:paraId="35CCB118"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8B2A796"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acerca das Declarações</w:t>
      </w:r>
      <w:r>
        <w:rPr>
          <w:rFonts w:ascii="Calibri" w:hAnsi="Calibri" w:cs="Calibri"/>
          <w:color w:val="000000"/>
          <w:sz w:val="27"/>
          <w:szCs w:val="27"/>
        </w:rPr>
        <w:t>:</w:t>
      </w:r>
    </w:p>
    <w:p w14:paraId="48D3CC01" w14:textId="77777777" w:rsidR="00791D71" w:rsidRDefault="00791D71" w:rsidP="00180223">
      <w:pPr>
        <w:pStyle w:val="textojustificado"/>
        <w:numPr>
          <w:ilvl w:val="0"/>
          <w:numId w:val="1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Para todo envio de orçamento de Projeto Básico, deverá ser encaminhada a declaração do autor do orçamento de obras (</w:t>
      </w:r>
      <w:r>
        <w:rPr>
          <w:rStyle w:val="Forte"/>
          <w:rFonts w:ascii="Calibri" w:hAnsi="Calibri" w:cs="Calibri"/>
          <w:color w:val="000000"/>
        </w:rPr>
        <w:t>Anexo II</w:t>
      </w:r>
      <w:r>
        <w:rPr>
          <w:rFonts w:ascii="Calibri" w:hAnsi="Calibri" w:cs="Calibri"/>
          <w:color w:val="000000"/>
        </w:rPr>
        <w:t>), inclusive em caso de atualização.</w:t>
      </w:r>
    </w:p>
    <w:p w14:paraId="00462A25" w14:textId="77777777" w:rsidR="00791D71" w:rsidRDefault="00791D71" w:rsidP="00180223">
      <w:pPr>
        <w:pStyle w:val="textojustificado"/>
        <w:numPr>
          <w:ilvl w:val="0"/>
          <w:numId w:val="1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A declaração do responsável técnico do Projeto Básico (</w:t>
      </w:r>
      <w:r>
        <w:rPr>
          <w:rStyle w:val="Forte"/>
          <w:rFonts w:ascii="Calibri" w:hAnsi="Calibri" w:cs="Calibri"/>
          <w:color w:val="000000"/>
        </w:rPr>
        <w:t>Anexo III</w:t>
      </w:r>
      <w:r>
        <w:rPr>
          <w:rFonts w:ascii="Calibri" w:hAnsi="Calibri" w:cs="Calibri"/>
          <w:color w:val="000000"/>
        </w:rPr>
        <w:t>) deverá ser preenchida e assinada pelo(s) responsável(eis) técnico(s) pelo Projeto Básico.</w:t>
      </w:r>
    </w:p>
    <w:p w14:paraId="1ECB7083" w14:textId="77777777" w:rsidR="00791D71" w:rsidRDefault="00791D71" w:rsidP="00180223">
      <w:pPr>
        <w:pStyle w:val="textojustificado"/>
        <w:numPr>
          <w:ilvl w:val="0"/>
          <w:numId w:val="1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A declaração de posse de documentação e assunção de responsabilidade técnica solidária (</w:t>
      </w:r>
      <w:r>
        <w:rPr>
          <w:rStyle w:val="Forte"/>
          <w:rFonts w:ascii="Calibri" w:hAnsi="Calibri" w:cs="Calibri"/>
          <w:color w:val="000000"/>
        </w:rPr>
        <w:t>Anexo IV</w:t>
      </w:r>
      <w:r>
        <w:rPr>
          <w:rFonts w:ascii="Calibri" w:hAnsi="Calibri" w:cs="Calibri"/>
          <w:color w:val="000000"/>
        </w:rPr>
        <w:t>) deverá ser assinada pelos dirigentes máximos das instituições convenente e executora.</w:t>
      </w:r>
    </w:p>
    <w:p w14:paraId="7DA8055D" w14:textId="77777777" w:rsidR="00791D71" w:rsidRDefault="00791D71" w:rsidP="00180223">
      <w:pPr>
        <w:pStyle w:val="textojustificado"/>
        <w:numPr>
          <w:ilvl w:val="0"/>
          <w:numId w:val="1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O documento de caracterização do item de obra (</w:t>
      </w:r>
      <w:r>
        <w:rPr>
          <w:rStyle w:val="Forte"/>
          <w:rFonts w:ascii="Calibri" w:hAnsi="Calibri" w:cs="Calibri"/>
          <w:color w:val="000000"/>
        </w:rPr>
        <w:t>Anexo V</w:t>
      </w:r>
      <w:r>
        <w:rPr>
          <w:rFonts w:ascii="Calibri" w:hAnsi="Calibri" w:cs="Calibri"/>
          <w:color w:val="000000"/>
        </w:rPr>
        <w:t xml:space="preserve">) deverá ser preenchida e assinada pelo(s) responsável(eis) técnico(s) pelo Projeto Básico e deverá explicitar os espaços que serão construídos/ reformados, listando quais serão os espaços (laboratórios e/ou salas) e a área </w:t>
      </w:r>
      <w:proofErr w:type="gramStart"/>
      <w:r>
        <w:rPr>
          <w:rFonts w:ascii="Calibri" w:hAnsi="Calibri" w:cs="Calibri"/>
          <w:color w:val="000000"/>
        </w:rPr>
        <w:t>dos mesmos</w:t>
      </w:r>
      <w:proofErr w:type="gramEnd"/>
      <w:r>
        <w:rPr>
          <w:rFonts w:ascii="Calibri" w:hAnsi="Calibri" w:cs="Calibri"/>
          <w:color w:val="000000"/>
        </w:rPr>
        <w:t xml:space="preserve">. Tais áreas merecem destaque, pois devem ser compatíveis com as áreas aprovadas pela </w:t>
      </w:r>
      <w:r>
        <w:rPr>
          <w:rFonts w:ascii="Calibri" w:hAnsi="Calibri" w:cs="Calibri"/>
          <w:color w:val="000000"/>
        </w:rPr>
        <w:lastRenderedPageBreak/>
        <w:t>Finep. Caso haja diferença nas áreas ou em sua composição (propósitos dos espaços em relação ao aprovado), esta alteração deverá seguir o disposto em </w:t>
      </w:r>
      <w:r>
        <w:rPr>
          <w:rStyle w:val="nfase"/>
          <w:rFonts w:ascii="Calibri" w:hAnsi="Calibri" w:cs="Calibri"/>
          <w:color w:val="000000"/>
        </w:rPr>
        <w:t>Considerações Finais</w:t>
      </w:r>
      <w:r>
        <w:rPr>
          <w:rFonts w:ascii="Calibri" w:hAnsi="Calibri" w:cs="Calibri"/>
          <w:color w:val="000000"/>
        </w:rPr>
        <w:t>.</w:t>
      </w:r>
    </w:p>
    <w:p w14:paraId="31E2BCB8" w14:textId="77777777" w:rsidR="00791D71" w:rsidRDefault="00791D71" w:rsidP="00180223">
      <w:pPr>
        <w:pStyle w:val="textojustificado"/>
        <w:numPr>
          <w:ilvl w:val="0"/>
          <w:numId w:val="1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Para os casos em que o valor orçado do item de obra seja superior ao aprovado pela Finep, deverá ser apresentada a declaração de assunção de obrigação quanto ao aporte de recursos adicionais (</w:t>
      </w:r>
      <w:r>
        <w:rPr>
          <w:rStyle w:val="Forte"/>
          <w:rFonts w:ascii="Calibri" w:hAnsi="Calibri" w:cs="Calibri"/>
          <w:color w:val="000000"/>
        </w:rPr>
        <w:t>Anexo VI</w:t>
      </w:r>
      <w:r>
        <w:rPr>
          <w:rFonts w:ascii="Calibri" w:hAnsi="Calibri" w:cs="Calibri"/>
          <w:color w:val="000000"/>
        </w:rPr>
        <w:t>), assinada pelos dirigentes máximos das instituições convenente e executora.</w:t>
      </w:r>
    </w:p>
    <w:p w14:paraId="626EA31A"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974087E"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PROJETO RESUMIDO</w:t>
      </w:r>
    </w:p>
    <w:tbl>
      <w:tblPr>
        <w:tblW w:w="12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10528"/>
      </w:tblGrid>
      <w:tr w:rsidR="00791D71" w14:paraId="7902549E" w14:textId="77777777" w:rsidTr="00791D71">
        <w:trPr>
          <w:tblCellSpacing w:w="0" w:type="dxa"/>
        </w:trPr>
        <w:tc>
          <w:tcPr>
            <w:tcW w:w="12825" w:type="dxa"/>
            <w:gridSpan w:val="2"/>
            <w:tcBorders>
              <w:top w:val="outset" w:sz="6" w:space="0" w:color="auto"/>
              <w:left w:val="outset" w:sz="6" w:space="0" w:color="auto"/>
              <w:bottom w:val="outset" w:sz="6" w:space="0" w:color="auto"/>
              <w:right w:val="outset" w:sz="6" w:space="0" w:color="auto"/>
            </w:tcBorders>
            <w:vAlign w:val="center"/>
            <w:hideMark/>
          </w:tcPr>
          <w:p w14:paraId="0376A0C5" w14:textId="77777777" w:rsidR="00791D71" w:rsidRDefault="00791D71">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Documentos a serem enviados para Projeto Resumido</w:t>
            </w:r>
          </w:p>
        </w:tc>
      </w:tr>
      <w:tr w:rsidR="00791D71" w14:paraId="732734CC" w14:textId="77777777" w:rsidTr="00791D71">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6975344C" w14:textId="77777777" w:rsidR="00791D71" w:rsidRDefault="00791D71">
            <w:pPr>
              <w:pStyle w:val="NormalWeb"/>
              <w:rPr>
                <w:color w:val="000000"/>
                <w:sz w:val="27"/>
                <w:szCs w:val="27"/>
              </w:rPr>
            </w:pPr>
            <w:r>
              <w:rPr>
                <w:color w:val="000000"/>
                <w:sz w:val="27"/>
                <w:szCs w:val="27"/>
              </w:rPr>
              <w:t>Planta Baixa</w:t>
            </w:r>
          </w:p>
        </w:tc>
        <w:tc>
          <w:tcPr>
            <w:tcW w:w="10425" w:type="dxa"/>
            <w:tcBorders>
              <w:top w:val="outset" w:sz="6" w:space="0" w:color="auto"/>
              <w:left w:val="outset" w:sz="6" w:space="0" w:color="auto"/>
              <w:bottom w:val="outset" w:sz="6" w:space="0" w:color="auto"/>
              <w:right w:val="outset" w:sz="6" w:space="0" w:color="auto"/>
            </w:tcBorders>
            <w:vAlign w:val="center"/>
            <w:hideMark/>
          </w:tcPr>
          <w:p w14:paraId="50642E09" w14:textId="77777777" w:rsidR="00791D71" w:rsidRDefault="00791D71">
            <w:pPr>
              <w:pStyle w:val="NormalWeb"/>
              <w:rPr>
                <w:color w:val="000000"/>
                <w:sz w:val="27"/>
                <w:szCs w:val="27"/>
              </w:rPr>
            </w:pPr>
            <w:r>
              <w:rPr>
                <w:color w:val="000000"/>
                <w:sz w:val="27"/>
                <w:szCs w:val="27"/>
              </w:rPr>
              <w:t>Deverá ser enviada a planta baixa destacando, quando aplicável, o local que sofrerá a intervenção.</w:t>
            </w:r>
          </w:p>
          <w:p w14:paraId="2E46F4B9" w14:textId="77777777" w:rsidR="00791D71" w:rsidRDefault="00791D71">
            <w:pPr>
              <w:pStyle w:val="NormalWeb"/>
              <w:rPr>
                <w:color w:val="000000"/>
                <w:sz w:val="27"/>
                <w:szCs w:val="27"/>
              </w:rPr>
            </w:pPr>
            <w:r>
              <w:rPr>
                <w:color w:val="000000"/>
                <w:sz w:val="27"/>
                <w:szCs w:val="27"/>
              </w:rPr>
              <w:t>Para serviços, a apresentação de planta baixa pode ser dispensada, mediante justificativa.</w:t>
            </w:r>
          </w:p>
        </w:tc>
      </w:tr>
      <w:tr w:rsidR="00791D71" w14:paraId="042EA3CA" w14:textId="77777777" w:rsidTr="00791D71">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42215CE9" w14:textId="77777777" w:rsidR="00791D71" w:rsidRDefault="00791D71">
            <w:pPr>
              <w:pStyle w:val="NormalWeb"/>
              <w:rPr>
                <w:color w:val="000000"/>
                <w:sz w:val="27"/>
                <w:szCs w:val="27"/>
              </w:rPr>
            </w:pPr>
            <w:r>
              <w:rPr>
                <w:color w:val="000000"/>
                <w:sz w:val="27"/>
                <w:szCs w:val="27"/>
              </w:rPr>
              <w:t>Orçamento Sintético</w:t>
            </w:r>
          </w:p>
        </w:tc>
        <w:tc>
          <w:tcPr>
            <w:tcW w:w="10425" w:type="dxa"/>
            <w:tcBorders>
              <w:top w:val="outset" w:sz="6" w:space="0" w:color="auto"/>
              <w:left w:val="outset" w:sz="6" w:space="0" w:color="auto"/>
              <w:bottom w:val="outset" w:sz="6" w:space="0" w:color="auto"/>
              <w:right w:val="outset" w:sz="6" w:space="0" w:color="auto"/>
            </w:tcBorders>
            <w:vAlign w:val="center"/>
            <w:hideMark/>
          </w:tcPr>
          <w:p w14:paraId="14F63894" w14:textId="77777777" w:rsidR="00791D71" w:rsidRDefault="00791D71">
            <w:pPr>
              <w:pStyle w:val="NormalWeb"/>
              <w:rPr>
                <w:color w:val="000000"/>
                <w:sz w:val="27"/>
                <w:szCs w:val="27"/>
              </w:rPr>
            </w:pPr>
            <w:r>
              <w:rPr>
                <w:color w:val="000000"/>
                <w:sz w:val="27"/>
                <w:szCs w:val="27"/>
              </w:rPr>
              <w:t>O orçamento apresentado deverá estar expresso em planilhas de custos e serviços, com a data de sua elaboração.</w:t>
            </w:r>
          </w:p>
          <w:p w14:paraId="44E548C0" w14:textId="77777777" w:rsidR="00791D71" w:rsidRDefault="00791D71" w:rsidP="00180223">
            <w:pPr>
              <w:numPr>
                <w:ilvl w:val="0"/>
                <w:numId w:val="12"/>
              </w:numPr>
              <w:spacing w:before="100" w:beforeAutospacing="1" w:after="100" w:afterAutospacing="1"/>
              <w:jc w:val="left"/>
              <w:rPr>
                <w:color w:val="000000"/>
                <w:sz w:val="27"/>
                <w:szCs w:val="27"/>
              </w:rPr>
            </w:pPr>
            <w:r>
              <w:rPr>
                <w:color w:val="000000"/>
                <w:sz w:val="27"/>
                <w:szCs w:val="27"/>
              </w:rPr>
              <w:t xml:space="preserve">O valor total previsto para o item de obra deverá ser compatível (igual ou menor) ao valor total apoiado pela Finep para </w:t>
            </w:r>
            <w:proofErr w:type="gramStart"/>
            <w:r>
              <w:rPr>
                <w:color w:val="000000"/>
                <w:sz w:val="27"/>
                <w:szCs w:val="27"/>
              </w:rPr>
              <w:t>o mesmo</w:t>
            </w:r>
            <w:proofErr w:type="gramEnd"/>
            <w:r>
              <w:rPr>
                <w:color w:val="000000"/>
                <w:sz w:val="27"/>
                <w:szCs w:val="27"/>
              </w:rPr>
              <w:t>.</w:t>
            </w:r>
          </w:p>
          <w:p w14:paraId="2B24D66D" w14:textId="77777777" w:rsidR="00791D71" w:rsidRDefault="00791D71" w:rsidP="00180223">
            <w:pPr>
              <w:numPr>
                <w:ilvl w:val="1"/>
                <w:numId w:val="12"/>
              </w:numPr>
              <w:spacing w:before="100" w:beforeAutospacing="1" w:after="100" w:afterAutospacing="1"/>
              <w:jc w:val="left"/>
              <w:rPr>
                <w:color w:val="000000"/>
                <w:sz w:val="27"/>
                <w:szCs w:val="27"/>
              </w:rPr>
            </w:pPr>
            <w:r>
              <w:rPr>
                <w:color w:val="000000"/>
                <w:sz w:val="27"/>
                <w:szCs w:val="27"/>
              </w:rPr>
              <w:t>Caso o valor orçado exceda o apoiado, deverá ser apresentada a declaração do </w:t>
            </w:r>
            <w:r>
              <w:rPr>
                <w:rStyle w:val="Forte"/>
                <w:color w:val="000000"/>
                <w:sz w:val="27"/>
                <w:szCs w:val="27"/>
              </w:rPr>
              <w:t>Anexo VI</w:t>
            </w:r>
            <w:r>
              <w:rPr>
                <w:color w:val="000000"/>
                <w:sz w:val="27"/>
                <w:szCs w:val="27"/>
              </w:rPr>
              <w:t>, onde é assumida obrigação de aporte dos recursos adicionais necessários à execução do item.</w:t>
            </w:r>
          </w:p>
          <w:p w14:paraId="3F42E3EC" w14:textId="77777777" w:rsidR="00791D71" w:rsidRDefault="00791D71">
            <w:pPr>
              <w:pStyle w:val="NormalWeb"/>
              <w:rPr>
                <w:color w:val="000000"/>
                <w:sz w:val="27"/>
                <w:szCs w:val="27"/>
              </w:rPr>
            </w:pPr>
            <w:r>
              <w:rPr>
                <w:color w:val="000000"/>
                <w:sz w:val="27"/>
                <w:szCs w:val="27"/>
              </w:rPr>
              <w:t>A data da elaboração do orçamento apresentado deverá ter, no máximo, </w:t>
            </w:r>
            <w:r>
              <w:rPr>
                <w:rStyle w:val="Forte"/>
                <w:color w:val="000000"/>
                <w:sz w:val="27"/>
                <w:szCs w:val="27"/>
              </w:rPr>
              <w:t>06 (seis) meses de defasagem da data de apresentação completa da documentação do Projeto Resumido na Finep</w:t>
            </w:r>
            <w:r>
              <w:rPr>
                <w:color w:val="000000"/>
                <w:sz w:val="27"/>
                <w:szCs w:val="27"/>
              </w:rPr>
              <w:t>.</w:t>
            </w:r>
          </w:p>
        </w:tc>
      </w:tr>
      <w:tr w:rsidR="00791D71" w14:paraId="4FB55F46" w14:textId="77777777" w:rsidTr="00791D71">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0C4E21B3" w14:textId="77777777" w:rsidR="00791D71" w:rsidRDefault="00791D71">
            <w:pPr>
              <w:pStyle w:val="NormalWeb"/>
              <w:rPr>
                <w:color w:val="000000"/>
                <w:sz w:val="27"/>
                <w:szCs w:val="27"/>
              </w:rPr>
            </w:pPr>
            <w:r>
              <w:rPr>
                <w:color w:val="000000"/>
                <w:sz w:val="27"/>
                <w:szCs w:val="27"/>
              </w:rPr>
              <w:t>Cronograma de Execução</w:t>
            </w:r>
          </w:p>
        </w:tc>
        <w:tc>
          <w:tcPr>
            <w:tcW w:w="10425" w:type="dxa"/>
            <w:tcBorders>
              <w:top w:val="outset" w:sz="6" w:space="0" w:color="auto"/>
              <w:left w:val="outset" w:sz="6" w:space="0" w:color="auto"/>
              <w:bottom w:val="outset" w:sz="6" w:space="0" w:color="auto"/>
              <w:right w:val="outset" w:sz="6" w:space="0" w:color="auto"/>
            </w:tcBorders>
            <w:vAlign w:val="center"/>
            <w:hideMark/>
          </w:tcPr>
          <w:p w14:paraId="2C6F950A" w14:textId="77777777" w:rsidR="00791D71" w:rsidRDefault="00791D71">
            <w:pPr>
              <w:pStyle w:val="NormalWeb"/>
              <w:rPr>
                <w:color w:val="000000"/>
                <w:sz w:val="27"/>
                <w:szCs w:val="27"/>
              </w:rPr>
            </w:pPr>
            <w:r>
              <w:rPr>
                <w:color w:val="000000"/>
                <w:sz w:val="27"/>
                <w:szCs w:val="27"/>
              </w:rPr>
              <w:t>O cronograma de execução deverá deixar claro o prazo de execução do item de obra.</w:t>
            </w:r>
          </w:p>
        </w:tc>
      </w:tr>
      <w:tr w:rsidR="00791D71" w14:paraId="1CEC6E83" w14:textId="77777777" w:rsidTr="00791D71">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7C14D492" w14:textId="77777777" w:rsidR="00791D71" w:rsidRDefault="00791D71">
            <w:pPr>
              <w:pStyle w:val="NormalWeb"/>
              <w:rPr>
                <w:color w:val="000000"/>
                <w:sz w:val="27"/>
                <w:szCs w:val="27"/>
              </w:rPr>
            </w:pPr>
            <w:r>
              <w:rPr>
                <w:color w:val="000000"/>
                <w:sz w:val="27"/>
                <w:szCs w:val="27"/>
              </w:rPr>
              <w:t>Declarações</w:t>
            </w:r>
          </w:p>
        </w:tc>
        <w:tc>
          <w:tcPr>
            <w:tcW w:w="10425" w:type="dxa"/>
            <w:tcBorders>
              <w:top w:val="outset" w:sz="6" w:space="0" w:color="auto"/>
              <w:left w:val="outset" w:sz="6" w:space="0" w:color="auto"/>
              <w:bottom w:val="outset" w:sz="6" w:space="0" w:color="auto"/>
              <w:right w:val="outset" w:sz="6" w:space="0" w:color="auto"/>
            </w:tcBorders>
            <w:vAlign w:val="center"/>
            <w:hideMark/>
          </w:tcPr>
          <w:p w14:paraId="462BE491" w14:textId="77777777" w:rsidR="00791D71" w:rsidRDefault="00791D71">
            <w:pPr>
              <w:pStyle w:val="NormalWeb"/>
              <w:rPr>
                <w:color w:val="000000"/>
                <w:sz w:val="27"/>
                <w:szCs w:val="27"/>
              </w:rPr>
            </w:pPr>
            <w:r>
              <w:rPr>
                <w:color w:val="000000"/>
                <w:sz w:val="27"/>
                <w:szCs w:val="27"/>
              </w:rPr>
              <w:t>Declaração de obras/serviços de pequeno porte e sem complexidade técnica (</w:t>
            </w:r>
            <w:r>
              <w:rPr>
                <w:rStyle w:val="Forte"/>
                <w:color w:val="000000"/>
                <w:sz w:val="27"/>
                <w:szCs w:val="27"/>
              </w:rPr>
              <w:t>Anexo VII</w:t>
            </w:r>
            <w:r>
              <w:rPr>
                <w:color w:val="000000"/>
                <w:sz w:val="27"/>
                <w:szCs w:val="27"/>
              </w:rPr>
              <w:t>).</w:t>
            </w:r>
          </w:p>
        </w:tc>
      </w:tr>
    </w:tbl>
    <w:p w14:paraId="35585748"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1927C5" w14:textId="77777777" w:rsidR="00791D71" w:rsidRDefault="00791D71" w:rsidP="00791D7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ORIENTAÇÕES ACERCA DA DOCUMENTAÇÃO A SER ENVIADA PARA O PROJETO RESUMIDO</w:t>
      </w:r>
    </w:p>
    <w:p w14:paraId="75177666"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Gerais</w:t>
      </w:r>
      <w:r>
        <w:rPr>
          <w:rFonts w:ascii="Calibri" w:hAnsi="Calibri" w:cs="Calibri"/>
          <w:color w:val="000000"/>
          <w:sz w:val="27"/>
          <w:szCs w:val="27"/>
        </w:rPr>
        <w:t>:</w:t>
      </w:r>
    </w:p>
    <w:p w14:paraId="20260BFC" w14:textId="77777777" w:rsidR="00791D71" w:rsidRDefault="00791D71" w:rsidP="00180223">
      <w:pPr>
        <w:pStyle w:val="textojustificado"/>
        <w:numPr>
          <w:ilvl w:val="0"/>
          <w:numId w:val="13"/>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Todos os documentos apontados na tabela anterior deverão ser enviados e conter:</w:t>
      </w:r>
    </w:p>
    <w:p w14:paraId="6EA68FCC" w14:textId="77777777" w:rsidR="00791D71" w:rsidRDefault="00791D71" w:rsidP="00180223">
      <w:pPr>
        <w:pStyle w:val="textojustificado"/>
        <w:numPr>
          <w:ilvl w:val="1"/>
          <w:numId w:val="13"/>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nome do item de obra: título (descrição compatível com o item de obra da relação de itens do Plano de Trabalho)</w:t>
      </w:r>
    </w:p>
    <w:p w14:paraId="06E7695E" w14:textId="77777777" w:rsidR="00791D71" w:rsidRDefault="00791D71" w:rsidP="00180223">
      <w:pPr>
        <w:pStyle w:val="textojustificado"/>
        <w:numPr>
          <w:ilvl w:val="1"/>
          <w:numId w:val="13"/>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responsável(eis): nome e assinatura</w:t>
      </w:r>
    </w:p>
    <w:p w14:paraId="76C1F01F"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lastRenderedPageBreak/>
        <w:t>Orientações quanto à Planta Baixa</w:t>
      </w:r>
      <w:r>
        <w:rPr>
          <w:rFonts w:ascii="Calibri" w:hAnsi="Calibri" w:cs="Calibri"/>
          <w:color w:val="000000"/>
          <w:sz w:val="27"/>
          <w:szCs w:val="27"/>
        </w:rPr>
        <w:t>:</w:t>
      </w:r>
    </w:p>
    <w:p w14:paraId="0925BF37" w14:textId="77777777" w:rsidR="00791D71" w:rsidRDefault="00791D71" w:rsidP="00180223">
      <w:pPr>
        <w:pStyle w:val="textojustificado"/>
        <w:numPr>
          <w:ilvl w:val="0"/>
          <w:numId w:val="14"/>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A planta baixa deverá deixar claro o local que sofrerá a intervenção com as devidas observações.</w:t>
      </w:r>
    </w:p>
    <w:p w14:paraId="08254E77"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quanto ao Orçamento</w:t>
      </w:r>
      <w:r>
        <w:rPr>
          <w:rFonts w:ascii="Calibri" w:hAnsi="Calibri" w:cs="Calibri"/>
          <w:color w:val="000000"/>
          <w:sz w:val="27"/>
          <w:szCs w:val="27"/>
        </w:rPr>
        <w:t>:</w:t>
      </w:r>
    </w:p>
    <w:p w14:paraId="1A3FE886" w14:textId="77777777" w:rsidR="00791D71" w:rsidRDefault="00791D71" w:rsidP="00180223">
      <w:pPr>
        <w:pStyle w:val="textojustificado"/>
        <w:numPr>
          <w:ilvl w:val="0"/>
          <w:numId w:val="15"/>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 xml:space="preserve">É obrigatório que a data de elaboração do orçamento tenha, no máximo, 6 meses de defasagem na data de apresentação completa da documentação do Projeto Resumido. Ou seja, se houver alguma pendência na documentação e </w:t>
      </w:r>
      <w:proofErr w:type="gramStart"/>
      <w:r>
        <w:rPr>
          <w:rFonts w:ascii="Calibri" w:hAnsi="Calibri" w:cs="Calibri"/>
          <w:color w:val="000000"/>
        </w:rPr>
        <w:t>a mesma</w:t>
      </w:r>
      <w:proofErr w:type="gramEnd"/>
      <w:r>
        <w:rPr>
          <w:rFonts w:ascii="Calibri" w:hAnsi="Calibri" w:cs="Calibri"/>
          <w:color w:val="000000"/>
        </w:rPr>
        <w:t xml:space="preserve"> não for sanada dentro da validade do orçamento, o mesmo deverá ser atualizado e reapresentado. Por exemplo:</w:t>
      </w:r>
    </w:p>
    <w:p w14:paraId="20C8267C" w14:textId="77777777" w:rsidR="00791D71" w:rsidRDefault="00791D71" w:rsidP="00180223">
      <w:pPr>
        <w:pStyle w:val="textojustificado"/>
        <w:numPr>
          <w:ilvl w:val="1"/>
          <w:numId w:val="15"/>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Considerando que o orçamento apresentado tenha sido elaborado em janeiro/2017 junto aos demais documentos do Projeto Resumido, caso haja alguma pendência no projeto apresentado (como algum documento ausente ou não assinado), o orçamento só será aceito caso as pendências sejam sanadas até julho/2017. Após essa data, um orçamento atualizado deverá ser encaminhado à Finep.</w:t>
      </w:r>
    </w:p>
    <w:p w14:paraId="397939AA"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u w:val="single"/>
        </w:rPr>
        <w:t>Orientações acerca das Declarações</w:t>
      </w:r>
      <w:r>
        <w:rPr>
          <w:rFonts w:ascii="Calibri" w:hAnsi="Calibri" w:cs="Calibri"/>
          <w:color w:val="000000"/>
          <w:sz w:val="27"/>
          <w:szCs w:val="27"/>
        </w:rPr>
        <w:t>:</w:t>
      </w:r>
    </w:p>
    <w:p w14:paraId="7AA607B2" w14:textId="77777777" w:rsidR="00791D71" w:rsidRDefault="00791D71" w:rsidP="00180223">
      <w:pPr>
        <w:pStyle w:val="textojustificado"/>
        <w:numPr>
          <w:ilvl w:val="0"/>
          <w:numId w:val="16"/>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A declaração de obras/serviços de pequeno porte e sem complexidade técnica (</w:t>
      </w:r>
      <w:r>
        <w:rPr>
          <w:rStyle w:val="Forte"/>
          <w:rFonts w:ascii="Calibri" w:hAnsi="Calibri" w:cs="Calibri"/>
          <w:color w:val="000000"/>
        </w:rPr>
        <w:t>Anexo VII</w:t>
      </w:r>
      <w:r>
        <w:rPr>
          <w:rFonts w:ascii="Calibri" w:hAnsi="Calibri" w:cs="Calibri"/>
          <w:color w:val="000000"/>
        </w:rPr>
        <w:t>) deverá ser preenchida e assinada pelo responsável pelo Projeto Resumido, em conjunto com os dirigentes máximos das instituições convenente e executora.</w:t>
      </w:r>
    </w:p>
    <w:p w14:paraId="4E8228CE" w14:textId="77777777" w:rsidR="00791D71" w:rsidRDefault="00791D71" w:rsidP="00180223">
      <w:pPr>
        <w:pStyle w:val="textojustificado"/>
        <w:numPr>
          <w:ilvl w:val="1"/>
          <w:numId w:val="16"/>
        </w:numPr>
        <w:spacing w:before="120" w:beforeAutospacing="0" w:after="120" w:afterAutospacing="0"/>
        <w:ind w:left="1560" w:right="120" w:firstLine="0"/>
        <w:jc w:val="both"/>
        <w:rPr>
          <w:rFonts w:ascii="Calibri" w:hAnsi="Calibri" w:cs="Calibri"/>
          <w:color w:val="000000"/>
        </w:rPr>
      </w:pPr>
      <w:r>
        <w:rPr>
          <w:rFonts w:ascii="Calibri" w:hAnsi="Calibri" w:cs="Calibri"/>
          <w:color w:val="000000"/>
        </w:rPr>
        <w:t>Deverá deixar claro qual será o serviço/reforma/adaptação e o local onde será realizado.</w:t>
      </w:r>
    </w:p>
    <w:p w14:paraId="72644B76"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CAFEBE6"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IMPORTANTE:</w:t>
      </w:r>
      <w:r>
        <w:rPr>
          <w:rFonts w:ascii="Calibri" w:hAnsi="Calibri" w:cs="Calibri"/>
          <w:color w:val="000000"/>
          <w:sz w:val="27"/>
          <w:szCs w:val="27"/>
        </w:rPr>
        <w:t> OS ANEXOS II, III, IV, V, VI, VII, VIII, IX (declarações* exigidas conforme o caso) estão disponibilizados no seguinte website/ link:</w:t>
      </w:r>
    </w:p>
    <w:p w14:paraId="53F99E1C"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8" w:tgtFrame="_blank" w:history="1">
        <w:r>
          <w:rPr>
            <w:rStyle w:val="Hyperlink"/>
            <w:rFonts w:ascii="Calibri" w:hAnsi="Calibri" w:cs="Calibri"/>
            <w:sz w:val="27"/>
            <w:szCs w:val="27"/>
          </w:rPr>
          <w:t>http://www.finep.gov.br/area-para-clientes-externo/formularios-e-manuais</w:t>
        </w:r>
      </w:hyperlink>
      <w:r>
        <w:rPr>
          <w:rFonts w:ascii="Calibri" w:hAnsi="Calibri" w:cs="Calibri"/>
          <w:color w:val="000000"/>
          <w:sz w:val="27"/>
          <w:szCs w:val="27"/>
        </w:rPr>
        <w:t>, em “</w:t>
      </w:r>
      <w:r>
        <w:rPr>
          <w:rStyle w:val="Forte"/>
          <w:rFonts w:ascii="Calibri" w:hAnsi="Calibri" w:cs="Calibri"/>
          <w:color w:val="000000"/>
          <w:sz w:val="27"/>
          <w:szCs w:val="27"/>
        </w:rPr>
        <w:t xml:space="preserve">Documentação relativa a projetos com obras apoiadas pela Finep – Atualizada em </w:t>
      </w:r>
      <w:proofErr w:type="gramStart"/>
      <w:r>
        <w:rPr>
          <w:rStyle w:val="Forte"/>
          <w:rFonts w:ascii="Calibri" w:hAnsi="Calibri" w:cs="Calibri"/>
          <w:color w:val="000000"/>
          <w:sz w:val="27"/>
          <w:szCs w:val="27"/>
        </w:rPr>
        <w:t>Setembro</w:t>
      </w:r>
      <w:proofErr w:type="gramEnd"/>
      <w:r>
        <w:rPr>
          <w:rStyle w:val="Forte"/>
          <w:rFonts w:ascii="Calibri" w:hAnsi="Calibri" w:cs="Calibri"/>
          <w:color w:val="000000"/>
          <w:sz w:val="27"/>
          <w:szCs w:val="27"/>
        </w:rPr>
        <w:t xml:space="preserve"> de 2017”.</w:t>
      </w:r>
    </w:p>
    <w:p w14:paraId="2A3383EC"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Os modelos de anexos (*declarações) citados acima são apresentados abaixo:</w:t>
      </w:r>
    </w:p>
    <w:p w14:paraId="1558AFDB"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9" w:tgtFrame="_blank" w:history="1">
        <w:r>
          <w:rPr>
            <w:rStyle w:val="Hyperlink"/>
            <w:rFonts w:ascii="Calibri" w:hAnsi="Calibri" w:cs="Calibri"/>
            <w:sz w:val="27"/>
            <w:szCs w:val="27"/>
          </w:rPr>
          <w:t>Anexo II – Declaração do Autor do Orçamento de Obras</w:t>
        </w:r>
      </w:hyperlink>
    </w:p>
    <w:p w14:paraId="065F241A"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0" w:tgtFrame="_blank" w:history="1">
        <w:r>
          <w:rPr>
            <w:rStyle w:val="Hyperlink"/>
            <w:rFonts w:ascii="Calibri" w:hAnsi="Calibri" w:cs="Calibri"/>
            <w:sz w:val="27"/>
            <w:szCs w:val="27"/>
          </w:rPr>
          <w:t>Anexo III – Declaração do Responsável Técnico do Projeto Básico</w:t>
        </w:r>
      </w:hyperlink>
    </w:p>
    <w:p w14:paraId="0AF8AE20"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1" w:tgtFrame="_blank" w:history="1">
        <w:r>
          <w:rPr>
            <w:rStyle w:val="Hyperlink"/>
            <w:rFonts w:ascii="Calibri" w:hAnsi="Calibri" w:cs="Calibri"/>
            <w:sz w:val="27"/>
            <w:szCs w:val="27"/>
          </w:rPr>
          <w:t>Anexo IV – Declaração de Posse de Documentação e Assunção de Responsabilidade Técnica Solidária</w:t>
        </w:r>
      </w:hyperlink>
    </w:p>
    <w:p w14:paraId="013CA957"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2" w:tgtFrame="_blank" w:history="1">
        <w:r>
          <w:rPr>
            <w:rStyle w:val="Hyperlink"/>
            <w:rFonts w:ascii="Calibri" w:hAnsi="Calibri" w:cs="Calibri"/>
            <w:sz w:val="27"/>
            <w:szCs w:val="27"/>
          </w:rPr>
          <w:t>Anexo V - Caracterização do Item de Obra</w:t>
        </w:r>
      </w:hyperlink>
    </w:p>
    <w:p w14:paraId="0F392C6D"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3" w:tgtFrame="_blank" w:history="1">
        <w:r>
          <w:rPr>
            <w:rStyle w:val="Hyperlink"/>
            <w:rFonts w:ascii="Calibri" w:hAnsi="Calibri" w:cs="Calibri"/>
            <w:sz w:val="27"/>
            <w:szCs w:val="27"/>
          </w:rPr>
          <w:t>Anexo VI - Declaração de Assunção de Obrigação quanto ao Aporte de Recursos Adicionais</w:t>
        </w:r>
      </w:hyperlink>
    </w:p>
    <w:p w14:paraId="1F69FF75"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4" w:tgtFrame="_blank" w:history="1">
        <w:r>
          <w:rPr>
            <w:rStyle w:val="Hyperlink"/>
            <w:rFonts w:ascii="Calibri" w:hAnsi="Calibri" w:cs="Calibri"/>
            <w:sz w:val="27"/>
            <w:szCs w:val="27"/>
          </w:rPr>
          <w:t>Anexo VII - Declaração de Obras/Serviços de Pequeno Porte e sem Complexidade Técnica</w:t>
        </w:r>
      </w:hyperlink>
    </w:p>
    <w:p w14:paraId="4079F0C7"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5" w:tgtFrame="_blank" w:history="1">
        <w:r>
          <w:rPr>
            <w:rStyle w:val="Hyperlink"/>
            <w:rFonts w:ascii="Calibri" w:hAnsi="Calibri" w:cs="Calibri"/>
            <w:sz w:val="27"/>
            <w:szCs w:val="27"/>
          </w:rPr>
          <w:t>Anexo VIII - Declaração de Equivalência de Endereço do Imóvel</w:t>
        </w:r>
      </w:hyperlink>
    </w:p>
    <w:p w14:paraId="2116C625" w14:textId="77777777" w:rsidR="00791D71" w:rsidRDefault="00791D71" w:rsidP="00791D71">
      <w:pPr>
        <w:pStyle w:val="textojustificado"/>
        <w:spacing w:before="120" w:beforeAutospacing="0" w:after="120" w:afterAutospacing="0"/>
        <w:ind w:left="120" w:right="120"/>
        <w:jc w:val="both"/>
        <w:rPr>
          <w:rFonts w:ascii="Calibri" w:hAnsi="Calibri" w:cs="Calibri"/>
          <w:color w:val="000000"/>
          <w:sz w:val="27"/>
          <w:szCs w:val="27"/>
        </w:rPr>
      </w:pPr>
      <w:hyperlink r:id="rId16" w:tgtFrame="_blank" w:history="1">
        <w:r>
          <w:rPr>
            <w:rStyle w:val="Hyperlink"/>
            <w:rFonts w:ascii="Calibri" w:hAnsi="Calibri" w:cs="Calibri"/>
            <w:sz w:val="27"/>
            <w:szCs w:val="27"/>
          </w:rPr>
          <w:t>Anexo IX - Declaração de Desnecessidade de Licença Ambiental</w:t>
        </w:r>
      </w:hyperlink>
    </w:p>
    <w:p w14:paraId="01BC2BF2" w14:textId="77777777" w:rsidR="00791D71" w:rsidRDefault="00791D71" w:rsidP="00791D71">
      <w:pPr>
        <w:pStyle w:val="NormalWeb"/>
        <w:rPr>
          <w:color w:val="000000"/>
          <w:sz w:val="27"/>
          <w:szCs w:val="27"/>
        </w:rPr>
      </w:pPr>
      <w:r>
        <w:rPr>
          <w:color w:val="000000"/>
          <w:sz w:val="27"/>
          <w:szCs w:val="27"/>
        </w:rPr>
        <w:t> </w:t>
      </w:r>
    </w:p>
    <w:p w14:paraId="2AEEA6BA" w14:textId="77777777" w:rsidR="00791D71" w:rsidRDefault="00791D71" w:rsidP="00791D71">
      <w:pPr>
        <w:pStyle w:val="NormalWeb"/>
        <w:rPr>
          <w:color w:val="000000"/>
          <w:sz w:val="27"/>
          <w:szCs w:val="27"/>
        </w:rPr>
      </w:pPr>
      <w:r>
        <w:rPr>
          <w:color w:val="000000"/>
          <w:sz w:val="27"/>
          <w:szCs w:val="27"/>
        </w:rPr>
        <w:t> </w:t>
      </w:r>
    </w:p>
    <w:p w14:paraId="207EEFD0" w14:textId="77777777" w:rsidR="00791D71" w:rsidRDefault="00791D71" w:rsidP="00791D7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 XI</w:t>
      </w:r>
    </w:p>
    <w:p w14:paraId="40C2B88F" w14:textId="77777777" w:rsidR="00791D71" w:rsidRDefault="00791D71" w:rsidP="00791D7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CONTRAPARTIDA LEGAL</w:t>
      </w:r>
    </w:p>
    <w:p w14:paraId="1B06F49C" w14:textId="77777777" w:rsidR="001752EC" w:rsidRPr="005742DC" w:rsidRDefault="001752EC" w:rsidP="005742DC">
      <w:pPr>
        <w:pStyle w:val="NormalWeb"/>
        <w:spacing w:after="0"/>
        <w:jc w:val="center"/>
        <w:rPr>
          <w:rFonts w:asciiTheme="minorHAnsi" w:hAnsiTheme="minorHAnsi"/>
        </w:rPr>
      </w:pPr>
      <w:r w:rsidRPr="005742DC">
        <w:rPr>
          <w:rFonts w:asciiTheme="minorHAnsi" w:hAnsiTheme="minorHAnsi" w:cs="Tahoma"/>
          <w:b/>
          <w:bCs/>
        </w:rPr>
        <w:t>Art. 82, §4º, da Lei n° 14.194/2021 (LDO 2022)</w:t>
      </w:r>
    </w:p>
    <w:p w14:paraId="74E2C1A9" w14:textId="77777777" w:rsidR="001752EC" w:rsidRPr="005742DC" w:rsidRDefault="001752EC" w:rsidP="005742DC">
      <w:pPr>
        <w:pStyle w:val="NormalWeb"/>
        <w:spacing w:after="0"/>
        <w:rPr>
          <w:rFonts w:asciiTheme="minorHAnsi" w:hAnsiTheme="minorHAnsi"/>
        </w:rPr>
      </w:pPr>
    </w:p>
    <w:p w14:paraId="3A2C6B0E" w14:textId="77777777" w:rsidR="001752EC" w:rsidRPr="005742DC" w:rsidRDefault="005742DC" w:rsidP="005742DC">
      <w:pPr>
        <w:pStyle w:val="NormalWeb"/>
        <w:spacing w:after="0" w:afterAutospacing="0"/>
        <w:rPr>
          <w:rFonts w:asciiTheme="minorHAnsi" w:hAnsiTheme="minorHAnsi"/>
        </w:rPr>
      </w:pPr>
      <w:r>
        <w:rPr>
          <w:rFonts w:asciiTheme="minorHAnsi" w:hAnsiTheme="minorHAnsi" w:cs="Tahoma"/>
        </w:rPr>
        <w:t xml:space="preserve">1. </w:t>
      </w:r>
      <w:r w:rsidR="001752EC" w:rsidRPr="005742DC">
        <w:rPr>
          <w:rFonts w:asciiTheme="minorHAnsi" w:hAnsiTheme="minorHAnsi" w:cs="Tahoma"/>
        </w:rPr>
        <w:t xml:space="preserve">As propostas apresentadas por </w:t>
      </w:r>
      <w:r w:rsidR="001752EC" w:rsidRPr="005742DC">
        <w:rPr>
          <w:rFonts w:asciiTheme="minorHAnsi" w:hAnsiTheme="minorHAnsi" w:cs="Tahoma"/>
          <w:b/>
          <w:bCs/>
          <w:u w:val="single"/>
        </w:rPr>
        <w:t>convenente</w:t>
      </w:r>
      <w:r w:rsidR="001752EC" w:rsidRPr="005742DC">
        <w:rPr>
          <w:rFonts w:asciiTheme="minorHAnsi" w:hAnsiTheme="minorHAnsi" w:cs="Tahoma"/>
        </w:rPr>
        <w:t xml:space="preserve"> estadual, municipal ou do Distrito Federal deverão prever contrapartida </w:t>
      </w:r>
      <w:r w:rsidR="001752EC" w:rsidRPr="005742DC">
        <w:rPr>
          <w:rFonts w:asciiTheme="minorHAnsi" w:hAnsiTheme="minorHAnsi" w:cs="Tahoma"/>
          <w:b/>
          <w:bCs/>
          <w:u w:val="single"/>
        </w:rPr>
        <w:t>financeira</w:t>
      </w:r>
      <w:r w:rsidR="001752EC" w:rsidRPr="005742DC">
        <w:rPr>
          <w:rFonts w:asciiTheme="minorHAnsi" w:hAnsiTheme="minorHAnsi" w:cs="Tahoma"/>
        </w:rPr>
        <w:t xml:space="preserve">, a ser apresentada pela convenente, nos percentuais estabelecidos pela Lei nº 14.194/2021 (Lei de Diretrizes Orçamentárias – LDO 2022), abaixo descritos: </w:t>
      </w:r>
    </w:p>
    <w:p w14:paraId="5513B8E6"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b/>
          <w:bCs/>
        </w:rPr>
        <w:t xml:space="preserve">a. Instituições Municipais: </w:t>
      </w:r>
    </w:p>
    <w:p w14:paraId="70A92DF6"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a.1) Municípios com até 50.000 habitantes............................................</w:t>
      </w:r>
      <w:r w:rsidR="005742DC">
        <w:rPr>
          <w:rFonts w:asciiTheme="minorHAnsi" w:hAnsiTheme="minorHAnsi" w:cs="Tahoma"/>
        </w:rPr>
        <w:t>.....................</w:t>
      </w:r>
      <w:r w:rsidRPr="005742DC">
        <w:rPr>
          <w:rFonts w:asciiTheme="minorHAnsi" w:hAnsiTheme="minorHAnsi" w:cs="Tahoma"/>
        </w:rPr>
        <w:t>.....0,1-4%</w:t>
      </w:r>
    </w:p>
    <w:p w14:paraId="2555317A"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a.2) Municípios acima de 50.000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r w:rsidR="005742DC">
        <w:rPr>
          <w:rFonts w:asciiTheme="minorHAnsi" w:hAnsiTheme="minorHAnsi" w:cs="Tahoma"/>
        </w:rPr>
        <w:t>.....................</w:t>
      </w:r>
      <w:r w:rsidRPr="005742DC">
        <w:rPr>
          <w:rFonts w:asciiTheme="minorHAnsi" w:hAnsiTheme="minorHAnsi" w:cs="Tahoma"/>
        </w:rPr>
        <w:t xml:space="preserve">................................0,2-8% </w:t>
      </w:r>
    </w:p>
    <w:p w14:paraId="5057D994"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a.3) Municípios com até 200.000 habitantes, situados em áreas vulneráveis a eventos extremos, tais como secas, deslizamentos e inundações, incluídas na lista classificatória de vulnerabilidade e recorrência de mortes por desastres naturais fornecida pelo Ministério da Ciência, Tecnologia e Inovações............</w:t>
      </w:r>
      <w:r w:rsidR="005742DC">
        <w:rPr>
          <w:rFonts w:asciiTheme="minorHAnsi" w:hAnsiTheme="minorHAnsi" w:cs="Tahoma"/>
        </w:rPr>
        <w:t>............................................................</w:t>
      </w:r>
      <w:r w:rsidRPr="005742DC">
        <w:rPr>
          <w:rFonts w:asciiTheme="minorHAnsi" w:hAnsiTheme="minorHAnsi" w:cs="Tahoma"/>
        </w:rPr>
        <w:t xml:space="preserve">..............0,1-5% </w:t>
      </w:r>
    </w:p>
    <w:p w14:paraId="5542EED0"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a.4) Municípios com até 200.000 habitantes, situados em região costeira ou de estuário, com áreas de risco provocado por elevações do nível do mar, ou por eventos meteorológicos extremos, incluídos na lista classificatória de vulnerabilidade fornecida pelo Ministério do Meio Ambiente.........................</w:t>
      </w:r>
      <w:r w:rsidR="005742DC" w:rsidRPr="005742DC">
        <w:rPr>
          <w:rFonts w:asciiTheme="minorHAnsi" w:hAnsiTheme="minorHAnsi" w:cs="Tahoma"/>
        </w:rPr>
        <w:t>........................</w:t>
      </w:r>
      <w:r w:rsidR="005742DC">
        <w:rPr>
          <w:rFonts w:asciiTheme="minorHAnsi" w:hAnsiTheme="minorHAnsi" w:cs="Tahoma"/>
        </w:rPr>
        <w:t>...........................</w:t>
      </w:r>
      <w:r w:rsidR="005742DC" w:rsidRPr="005742DC">
        <w:rPr>
          <w:rFonts w:asciiTheme="minorHAnsi" w:hAnsiTheme="minorHAnsi" w:cs="Tahoma"/>
        </w:rPr>
        <w:t>........................</w:t>
      </w:r>
      <w:r w:rsidRPr="005742DC">
        <w:rPr>
          <w:rFonts w:asciiTheme="minorHAnsi" w:hAnsiTheme="minorHAnsi" w:cs="Tahoma"/>
        </w:rPr>
        <w:t xml:space="preserve">............0,1-5% </w:t>
      </w:r>
    </w:p>
    <w:p w14:paraId="03D0788F"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a.5) Demais Municípios.........................................................................</w:t>
      </w:r>
      <w:r w:rsidR="005742DC">
        <w:rPr>
          <w:rFonts w:asciiTheme="minorHAnsi" w:hAnsiTheme="minorHAnsi" w:cs="Tahoma"/>
        </w:rPr>
        <w:t>........</w:t>
      </w:r>
      <w:r w:rsidRPr="005742DC">
        <w:rPr>
          <w:rFonts w:asciiTheme="minorHAnsi" w:hAnsiTheme="minorHAnsi" w:cs="Tahoma"/>
        </w:rPr>
        <w:t xml:space="preserve">...................1-20% </w:t>
      </w:r>
    </w:p>
    <w:p w14:paraId="6FADB500"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b/>
          <w:bCs/>
        </w:rPr>
        <w:t>b. Instituições Estaduais e do Distrito Federal:</w:t>
      </w:r>
    </w:p>
    <w:p w14:paraId="7605C3E6"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t xml:space="preserve">b.1) Localizados nas áreas prioritárias definidas no âmbito da PNDR, nas áreas da SUDENE, da SUDAM e SUDECO...................................................................................................0,1-10% </w:t>
      </w:r>
    </w:p>
    <w:p w14:paraId="563934FB" w14:textId="77777777" w:rsidR="001752EC" w:rsidRPr="005742DC" w:rsidRDefault="001752EC" w:rsidP="005742DC">
      <w:pPr>
        <w:pStyle w:val="NormalWeb"/>
        <w:spacing w:after="0"/>
        <w:rPr>
          <w:rFonts w:asciiTheme="minorHAnsi" w:hAnsiTheme="minorHAnsi"/>
        </w:rPr>
      </w:pPr>
      <w:r w:rsidRPr="005742DC">
        <w:rPr>
          <w:rFonts w:asciiTheme="minorHAnsi" w:hAnsiTheme="minorHAnsi" w:cs="Tahoma"/>
        </w:rPr>
        <w:lastRenderedPageBreak/>
        <w:t>b.2)</w:t>
      </w:r>
      <w:r w:rsidR="005742DC">
        <w:rPr>
          <w:rFonts w:asciiTheme="minorHAnsi" w:hAnsiTheme="minorHAnsi" w:cs="Tahoma"/>
        </w:rPr>
        <w:t xml:space="preserve"> </w:t>
      </w:r>
      <w:r w:rsidRPr="005742DC">
        <w:rPr>
          <w:rFonts w:asciiTheme="minorHAnsi" w:hAnsiTheme="minorHAnsi" w:cs="Tahoma"/>
        </w:rPr>
        <w:t xml:space="preserve">Demais </w:t>
      </w:r>
      <w:r w:rsidR="005742DC">
        <w:rPr>
          <w:rFonts w:asciiTheme="minorHAnsi" w:hAnsiTheme="minorHAnsi" w:cs="Tahoma"/>
        </w:rPr>
        <w:t>E</w:t>
      </w:r>
      <w:r w:rsidRPr="005742DC">
        <w:rPr>
          <w:rFonts w:asciiTheme="minorHAnsi" w:hAnsiTheme="minorHAnsi" w:cs="Tahoma"/>
        </w:rPr>
        <w:t>stados....................................................................................</w:t>
      </w:r>
      <w:r w:rsidR="005742DC">
        <w:rPr>
          <w:rFonts w:asciiTheme="minorHAnsi" w:hAnsiTheme="minorHAnsi" w:cs="Tahoma"/>
        </w:rPr>
        <w:t>.........</w:t>
      </w:r>
      <w:r w:rsidRPr="005742DC">
        <w:rPr>
          <w:rFonts w:asciiTheme="minorHAnsi" w:hAnsiTheme="minorHAnsi" w:cs="Tahoma"/>
        </w:rPr>
        <w:t xml:space="preserve">...........2-20% </w:t>
      </w:r>
    </w:p>
    <w:p w14:paraId="6BB266B6" w14:textId="77777777" w:rsidR="001752EC" w:rsidRPr="005742DC" w:rsidRDefault="005742DC" w:rsidP="005742DC">
      <w:pPr>
        <w:pStyle w:val="NormalWeb"/>
        <w:spacing w:after="0" w:afterAutospacing="0"/>
        <w:rPr>
          <w:rFonts w:asciiTheme="minorHAnsi" w:hAnsiTheme="minorHAnsi"/>
        </w:rPr>
      </w:pPr>
      <w:r>
        <w:rPr>
          <w:rFonts w:asciiTheme="minorHAnsi" w:hAnsiTheme="minorHAnsi" w:cs="Tahoma"/>
        </w:rPr>
        <w:t xml:space="preserve">2. </w:t>
      </w:r>
      <w:r w:rsidR="001752EC" w:rsidRPr="005742DC">
        <w:rPr>
          <w:rFonts w:asciiTheme="minorHAnsi" w:hAnsiTheme="minorHAnsi" w:cs="Tahoma"/>
        </w:rPr>
        <w:t>O valor de contrapartida previsto neste anexo não se confunde com a contrapartida exigida no item 3.3 do edital.</w:t>
      </w:r>
    </w:p>
    <w:p w14:paraId="361B32AD" w14:textId="77777777" w:rsidR="007877CE" w:rsidRPr="006B4DA4" w:rsidRDefault="005742DC" w:rsidP="00F11FE7">
      <w:pPr>
        <w:pStyle w:val="NormalWeb"/>
        <w:spacing w:after="0" w:afterAutospacing="0"/>
        <w:rPr>
          <w:rFonts w:asciiTheme="minorBidi" w:hAnsiTheme="minorBidi" w:cstheme="minorBidi"/>
          <w:b/>
          <w:color w:val="1C37FF"/>
        </w:rPr>
      </w:pPr>
      <w:r>
        <w:rPr>
          <w:rFonts w:asciiTheme="minorHAnsi" w:hAnsiTheme="minorHAnsi" w:cs="Tahoma"/>
        </w:rPr>
        <w:t xml:space="preserve">3. </w:t>
      </w:r>
      <w:r w:rsidR="001752EC" w:rsidRPr="005742DC">
        <w:rPr>
          <w:rFonts w:asciiTheme="minorHAnsi" w:hAnsiTheme="minorHAnsi" w:cs="Tahoma"/>
        </w:rPr>
        <w:t xml:space="preserve">Serão aceitas como contrapartida financeira, dentre outras, despesas com Pessoal e Encargos Sociais (Vencimentos e Vantagens Fixas, Obrigações Patronais e Pagamento de Pessoal), desde que destinadas aos pesquisadores alocados em atividades do projeto. </w:t>
      </w:r>
    </w:p>
    <w:sectPr w:rsidR="007877CE" w:rsidRPr="006B4DA4" w:rsidSect="00E317D0">
      <w:headerReference w:type="even" r:id="rId17"/>
      <w:head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D288" w14:textId="77777777" w:rsidR="00180223" w:rsidRDefault="00180223" w:rsidP="001B287D">
      <w:r>
        <w:separator/>
      </w:r>
    </w:p>
  </w:endnote>
  <w:endnote w:type="continuationSeparator" w:id="0">
    <w:p w14:paraId="58D4E999" w14:textId="77777777" w:rsidR="00180223" w:rsidRDefault="00180223" w:rsidP="001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64BB" w14:textId="77777777" w:rsidR="00180223" w:rsidRDefault="00180223" w:rsidP="001B287D">
      <w:r>
        <w:separator/>
      </w:r>
    </w:p>
  </w:footnote>
  <w:footnote w:type="continuationSeparator" w:id="0">
    <w:p w14:paraId="2D69FF8F" w14:textId="77777777" w:rsidR="00180223" w:rsidRDefault="00180223" w:rsidP="001B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FFE0" w14:textId="77777777" w:rsidR="005742DC" w:rsidRDefault="005742DC" w:rsidP="00F30F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4F1508" w14:textId="77777777" w:rsidR="005742DC" w:rsidRDefault="005742DC" w:rsidP="00F30F60">
    <w:pPr>
      <w:pStyle w:val="Cabealho"/>
      <w:ind w:right="360"/>
    </w:pPr>
  </w:p>
  <w:p w14:paraId="62E6B9E2" w14:textId="77777777" w:rsidR="005742DC" w:rsidRDefault="005742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FD20" w14:textId="77777777" w:rsidR="005742DC" w:rsidRDefault="005742DC" w:rsidP="00F30F60">
    <w:pPr>
      <w:pStyle w:val="Cabealho"/>
      <w:ind w:right="360"/>
    </w:pPr>
  </w:p>
  <w:p w14:paraId="3B23992E" w14:textId="77777777" w:rsidR="005742DC" w:rsidRDefault="005742DC" w:rsidP="00F30F60">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296A" w14:textId="77777777" w:rsidR="005742DC" w:rsidRDefault="005742DC" w:rsidP="00F30F60">
    <w:pPr>
      <w:pStyle w:val="Cabealho"/>
    </w:pPr>
    <w:r w:rsidRPr="00F55B67">
      <w:rPr>
        <w:noProof/>
      </w:rPr>
      <w:drawing>
        <wp:anchor distT="0" distB="0" distL="0" distR="0" simplePos="0" relativeHeight="251659264" behindDoc="0" locked="0" layoutInCell="1" allowOverlap="1" wp14:anchorId="44294B88" wp14:editId="7F437DC3">
          <wp:simplePos x="0" y="0"/>
          <wp:positionH relativeFrom="margin">
            <wp:align>right</wp:align>
          </wp:positionH>
          <wp:positionV relativeFrom="paragraph">
            <wp:posOffset>-48260</wp:posOffset>
          </wp:positionV>
          <wp:extent cx="5751129" cy="677918"/>
          <wp:effectExtent l="0" t="0" r="2540" b="8255"/>
          <wp:wrapSquare wrapText="larges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1129" cy="677918"/>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ACA"/>
    <w:multiLevelType w:val="multilevel"/>
    <w:tmpl w:val="C3262D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6389"/>
    <w:multiLevelType w:val="multilevel"/>
    <w:tmpl w:val="B448A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1949"/>
    <w:multiLevelType w:val="multilevel"/>
    <w:tmpl w:val="52922E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EF5595"/>
    <w:multiLevelType w:val="multilevel"/>
    <w:tmpl w:val="D3E21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407"/>
    <w:multiLevelType w:val="multilevel"/>
    <w:tmpl w:val="178A5C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6133D"/>
    <w:multiLevelType w:val="multilevel"/>
    <w:tmpl w:val="91F848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4E93"/>
    <w:multiLevelType w:val="multilevel"/>
    <w:tmpl w:val="47BEA4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0ABC"/>
    <w:multiLevelType w:val="multilevel"/>
    <w:tmpl w:val="F22E92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E6B96"/>
    <w:multiLevelType w:val="multilevel"/>
    <w:tmpl w:val="4712F2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14588"/>
    <w:multiLevelType w:val="multilevel"/>
    <w:tmpl w:val="6CAA55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42964"/>
    <w:multiLevelType w:val="multilevel"/>
    <w:tmpl w:val="475857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07AE7"/>
    <w:multiLevelType w:val="multilevel"/>
    <w:tmpl w:val="7F6260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D2E4F"/>
    <w:multiLevelType w:val="multilevel"/>
    <w:tmpl w:val="9536E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B5B6E"/>
    <w:multiLevelType w:val="multilevel"/>
    <w:tmpl w:val="B4A229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60AA5"/>
    <w:multiLevelType w:val="multilevel"/>
    <w:tmpl w:val="0032C8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073385">
    <w:abstractNumId w:val="3"/>
  </w:num>
  <w:num w:numId="2" w16cid:durableId="1892230952">
    <w:abstractNumId w:val="0"/>
  </w:num>
  <w:num w:numId="3" w16cid:durableId="1973511294">
    <w:abstractNumId w:val="11"/>
  </w:num>
  <w:num w:numId="4" w16cid:durableId="153301236">
    <w:abstractNumId w:val="14"/>
  </w:num>
  <w:num w:numId="5" w16cid:durableId="1009059671">
    <w:abstractNumId w:val="10"/>
  </w:num>
  <w:num w:numId="6" w16cid:durableId="1350253378">
    <w:abstractNumId w:val="1"/>
  </w:num>
  <w:num w:numId="7" w16cid:durableId="384448934">
    <w:abstractNumId w:val="9"/>
  </w:num>
  <w:num w:numId="8" w16cid:durableId="1563173714">
    <w:abstractNumId w:val="5"/>
  </w:num>
  <w:num w:numId="9" w16cid:durableId="789517651">
    <w:abstractNumId w:val="7"/>
  </w:num>
  <w:num w:numId="10" w16cid:durableId="1175419507">
    <w:abstractNumId w:val="12"/>
  </w:num>
  <w:num w:numId="11" w16cid:durableId="1651901503">
    <w:abstractNumId w:val="4"/>
  </w:num>
  <w:num w:numId="12" w16cid:durableId="46421686">
    <w:abstractNumId w:val="6"/>
  </w:num>
  <w:num w:numId="13" w16cid:durableId="1048645811">
    <w:abstractNumId w:val="15"/>
  </w:num>
  <w:num w:numId="14" w16cid:durableId="1484349730">
    <w:abstractNumId w:val="13"/>
  </w:num>
  <w:num w:numId="15" w16cid:durableId="431586765">
    <w:abstractNumId w:val="2"/>
  </w:num>
  <w:num w:numId="16" w16cid:durableId="6496116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fill="f" fillcolor="white" strokecolor="red">
      <v:fill color="white" on="f"/>
      <v:stroke startarrow="block" color="re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87D"/>
    <w:rsid w:val="00005E3D"/>
    <w:rsid w:val="00005F7D"/>
    <w:rsid w:val="00006534"/>
    <w:rsid w:val="00011CCE"/>
    <w:rsid w:val="00012D22"/>
    <w:rsid w:val="000160BF"/>
    <w:rsid w:val="00016B65"/>
    <w:rsid w:val="00023BCD"/>
    <w:rsid w:val="0002572E"/>
    <w:rsid w:val="000335FE"/>
    <w:rsid w:val="00034E00"/>
    <w:rsid w:val="000356CD"/>
    <w:rsid w:val="00035AE6"/>
    <w:rsid w:val="0004208C"/>
    <w:rsid w:val="00046324"/>
    <w:rsid w:val="00050931"/>
    <w:rsid w:val="000526BD"/>
    <w:rsid w:val="0005282E"/>
    <w:rsid w:val="00052F73"/>
    <w:rsid w:val="00054AE8"/>
    <w:rsid w:val="00056F42"/>
    <w:rsid w:val="00065B25"/>
    <w:rsid w:val="000670EE"/>
    <w:rsid w:val="00067AE8"/>
    <w:rsid w:val="0007432B"/>
    <w:rsid w:val="000751A7"/>
    <w:rsid w:val="00075584"/>
    <w:rsid w:val="000826AF"/>
    <w:rsid w:val="00092D9D"/>
    <w:rsid w:val="00092E3C"/>
    <w:rsid w:val="000A12FD"/>
    <w:rsid w:val="000A4E06"/>
    <w:rsid w:val="000A5918"/>
    <w:rsid w:val="000A7CF9"/>
    <w:rsid w:val="000B24F6"/>
    <w:rsid w:val="000B4669"/>
    <w:rsid w:val="000B4DED"/>
    <w:rsid w:val="000B76A7"/>
    <w:rsid w:val="000C0B87"/>
    <w:rsid w:val="000C53FE"/>
    <w:rsid w:val="000C6678"/>
    <w:rsid w:val="000D1C6D"/>
    <w:rsid w:val="000D372E"/>
    <w:rsid w:val="000D5134"/>
    <w:rsid w:val="000E1AE9"/>
    <w:rsid w:val="000F0462"/>
    <w:rsid w:val="000F0E28"/>
    <w:rsid w:val="000F5D72"/>
    <w:rsid w:val="00103B22"/>
    <w:rsid w:val="00103CE9"/>
    <w:rsid w:val="00104FB8"/>
    <w:rsid w:val="001055EE"/>
    <w:rsid w:val="00106BA5"/>
    <w:rsid w:val="0011005E"/>
    <w:rsid w:val="00116496"/>
    <w:rsid w:val="001239E8"/>
    <w:rsid w:val="00125F6A"/>
    <w:rsid w:val="0012746A"/>
    <w:rsid w:val="00131C02"/>
    <w:rsid w:val="00131C0A"/>
    <w:rsid w:val="00132153"/>
    <w:rsid w:val="00137200"/>
    <w:rsid w:val="00137BFA"/>
    <w:rsid w:val="00141EEC"/>
    <w:rsid w:val="00142569"/>
    <w:rsid w:val="00143A75"/>
    <w:rsid w:val="001452D5"/>
    <w:rsid w:val="001463A7"/>
    <w:rsid w:val="001467AC"/>
    <w:rsid w:val="001525B6"/>
    <w:rsid w:val="00153EA0"/>
    <w:rsid w:val="00154D5D"/>
    <w:rsid w:val="00155BEC"/>
    <w:rsid w:val="00156EA2"/>
    <w:rsid w:val="00160113"/>
    <w:rsid w:val="00164565"/>
    <w:rsid w:val="001725DD"/>
    <w:rsid w:val="0017324B"/>
    <w:rsid w:val="001752EC"/>
    <w:rsid w:val="001758D7"/>
    <w:rsid w:val="00175D71"/>
    <w:rsid w:val="00180223"/>
    <w:rsid w:val="001809B9"/>
    <w:rsid w:val="00180A7D"/>
    <w:rsid w:val="00180D3A"/>
    <w:rsid w:val="0018610F"/>
    <w:rsid w:val="00187BDC"/>
    <w:rsid w:val="001928C8"/>
    <w:rsid w:val="00193129"/>
    <w:rsid w:val="00194345"/>
    <w:rsid w:val="00196957"/>
    <w:rsid w:val="001979EA"/>
    <w:rsid w:val="001A1EFC"/>
    <w:rsid w:val="001A3A3E"/>
    <w:rsid w:val="001A5EC8"/>
    <w:rsid w:val="001A788D"/>
    <w:rsid w:val="001B0EDB"/>
    <w:rsid w:val="001B1AB2"/>
    <w:rsid w:val="001B1D44"/>
    <w:rsid w:val="001B22C7"/>
    <w:rsid w:val="001B287D"/>
    <w:rsid w:val="001C4D80"/>
    <w:rsid w:val="001C598D"/>
    <w:rsid w:val="001C6AC5"/>
    <w:rsid w:val="001D529B"/>
    <w:rsid w:val="001E12ED"/>
    <w:rsid w:val="001E5A27"/>
    <w:rsid w:val="001E61F6"/>
    <w:rsid w:val="001F1D03"/>
    <w:rsid w:val="001F20DC"/>
    <w:rsid w:val="001F52DF"/>
    <w:rsid w:val="001F7611"/>
    <w:rsid w:val="00203851"/>
    <w:rsid w:val="00213BDB"/>
    <w:rsid w:val="002155D7"/>
    <w:rsid w:val="00215C67"/>
    <w:rsid w:val="002227E3"/>
    <w:rsid w:val="002238D8"/>
    <w:rsid w:val="002319A8"/>
    <w:rsid w:val="00235720"/>
    <w:rsid w:val="00235745"/>
    <w:rsid w:val="002366A0"/>
    <w:rsid w:val="00237BF2"/>
    <w:rsid w:val="002447C1"/>
    <w:rsid w:val="002472A3"/>
    <w:rsid w:val="00251394"/>
    <w:rsid w:val="002549B7"/>
    <w:rsid w:val="0026183C"/>
    <w:rsid w:val="0026561A"/>
    <w:rsid w:val="002731A3"/>
    <w:rsid w:val="00273B33"/>
    <w:rsid w:val="00280545"/>
    <w:rsid w:val="00280705"/>
    <w:rsid w:val="00284BAC"/>
    <w:rsid w:val="0028548F"/>
    <w:rsid w:val="00285FAF"/>
    <w:rsid w:val="00287A2E"/>
    <w:rsid w:val="00293E7C"/>
    <w:rsid w:val="0029417F"/>
    <w:rsid w:val="00295D49"/>
    <w:rsid w:val="002A58B9"/>
    <w:rsid w:val="002A6694"/>
    <w:rsid w:val="002B175A"/>
    <w:rsid w:val="002B17B9"/>
    <w:rsid w:val="002B4787"/>
    <w:rsid w:val="002B6015"/>
    <w:rsid w:val="002C3472"/>
    <w:rsid w:val="002C34B1"/>
    <w:rsid w:val="002C7435"/>
    <w:rsid w:val="002D2384"/>
    <w:rsid w:val="002D7881"/>
    <w:rsid w:val="002E19FA"/>
    <w:rsid w:val="002E332F"/>
    <w:rsid w:val="002E5E97"/>
    <w:rsid w:val="00302C5C"/>
    <w:rsid w:val="00305446"/>
    <w:rsid w:val="00311DC2"/>
    <w:rsid w:val="00314A31"/>
    <w:rsid w:val="00317A5D"/>
    <w:rsid w:val="0032017E"/>
    <w:rsid w:val="003201CB"/>
    <w:rsid w:val="00320721"/>
    <w:rsid w:val="003213E0"/>
    <w:rsid w:val="003267D5"/>
    <w:rsid w:val="003341A4"/>
    <w:rsid w:val="00337C59"/>
    <w:rsid w:val="00341904"/>
    <w:rsid w:val="003433CA"/>
    <w:rsid w:val="00343699"/>
    <w:rsid w:val="00344706"/>
    <w:rsid w:val="003527A9"/>
    <w:rsid w:val="00362287"/>
    <w:rsid w:val="00362BAA"/>
    <w:rsid w:val="0036699D"/>
    <w:rsid w:val="00371C93"/>
    <w:rsid w:val="00373776"/>
    <w:rsid w:val="00376B31"/>
    <w:rsid w:val="00380B4B"/>
    <w:rsid w:val="00381735"/>
    <w:rsid w:val="00385A03"/>
    <w:rsid w:val="00387924"/>
    <w:rsid w:val="00391207"/>
    <w:rsid w:val="003924BA"/>
    <w:rsid w:val="00394103"/>
    <w:rsid w:val="0039410C"/>
    <w:rsid w:val="003947F8"/>
    <w:rsid w:val="00394842"/>
    <w:rsid w:val="00396EC1"/>
    <w:rsid w:val="003A0BC8"/>
    <w:rsid w:val="003B0235"/>
    <w:rsid w:val="003B4E75"/>
    <w:rsid w:val="003B5871"/>
    <w:rsid w:val="003B5AE4"/>
    <w:rsid w:val="003B5BA4"/>
    <w:rsid w:val="003B608F"/>
    <w:rsid w:val="003B6D5C"/>
    <w:rsid w:val="003B74B3"/>
    <w:rsid w:val="003C4734"/>
    <w:rsid w:val="003C5586"/>
    <w:rsid w:val="003C6103"/>
    <w:rsid w:val="003D0D93"/>
    <w:rsid w:val="003D38D0"/>
    <w:rsid w:val="003D5B06"/>
    <w:rsid w:val="003D6D1C"/>
    <w:rsid w:val="003E0967"/>
    <w:rsid w:val="003E3800"/>
    <w:rsid w:val="003E3E27"/>
    <w:rsid w:val="003E7E5C"/>
    <w:rsid w:val="003F0191"/>
    <w:rsid w:val="003F159C"/>
    <w:rsid w:val="003F297C"/>
    <w:rsid w:val="00403153"/>
    <w:rsid w:val="004056C6"/>
    <w:rsid w:val="00411515"/>
    <w:rsid w:val="0041640B"/>
    <w:rsid w:val="00417564"/>
    <w:rsid w:val="0041764D"/>
    <w:rsid w:val="00417A96"/>
    <w:rsid w:val="00420083"/>
    <w:rsid w:val="00421404"/>
    <w:rsid w:val="00423F06"/>
    <w:rsid w:val="004303D4"/>
    <w:rsid w:val="00437123"/>
    <w:rsid w:val="00446BA5"/>
    <w:rsid w:val="004521C3"/>
    <w:rsid w:val="0045277B"/>
    <w:rsid w:val="0045420B"/>
    <w:rsid w:val="00454A0C"/>
    <w:rsid w:val="00454A6F"/>
    <w:rsid w:val="0045772D"/>
    <w:rsid w:val="00465C91"/>
    <w:rsid w:val="0046689E"/>
    <w:rsid w:val="00471513"/>
    <w:rsid w:val="004746F6"/>
    <w:rsid w:val="004750AE"/>
    <w:rsid w:val="004779C8"/>
    <w:rsid w:val="00480C06"/>
    <w:rsid w:val="004810DA"/>
    <w:rsid w:val="0049648D"/>
    <w:rsid w:val="00496C9B"/>
    <w:rsid w:val="004A009B"/>
    <w:rsid w:val="004A38C6"/>
    <w:rsid w:val="004A45B3"/>
    <w:rsid w:val="004B171F"/>
    <w:rsid w:val="004B2E10"/>
    <w:rsid w:val="004B5306"/>
    <w:rsid w:val="004C2C1F"/>
    <w:rsid w:val="004C6FF9"/>
    <w:rsid w:val="004D03B5"/>
    <w:rsid w:val="004D06AB"/>
    <w:rsid w:val="004D1DDD"/>
    <w:rsid w:val="004D26D4"/>
    <w:rsid w:val="004D32E9"/>
    <w:rsid w:val="004D4080"/>
    <w:rsid w:val="004D6F75"/>
    <w:rsid w:val="004E01FE"/>
    <w:rsid w:val="004E497F"/>
    <w:rsid w:val="004E57C7"/>
    <w:rsid w:val="004E647E"/>
    <w:rsid w:val="004E6722"/>
    <w:rsid w:val="004E6E13"/>
    <w:rsid w:val="004F0745"/>
    <w:rsid w:val="004F7365"/>
    <w:rsid w:val="00503DC3"/>
    <w:rsid w:val="00506BFA"/>
    <w:rsid w:val="00511667"/>
    <w:rsid w:val="005135A0"/>
    <w:rsid w:val="00521DBD"/>
    <w:rsid w:val="00521E90"/>
    <w:rsid w:val="00527C72"/>
    <w:rsid w:val="0053016D"/>
    <w:rsid w:val="00534F18"/>
    <w:rsid w:val="00535066"/>
    <w:rsid w:val="00541509"/>
    <w:rsid w:val="005426EF"/>
    <w:rsid w:val="0054480A"/>
    <w:rsid w:val="00546CD2"/>
    <w:rsid w:val="00550001"/>
    <w:rsid w:val="005628DB"/>
    <w:rsid w:val="005649E5"/>
    <w:rsid w:val="00570A47"/>
    <w:rsid w:val="00572492"/>
    <w:rsid w:val="00572E53"/>
    <w:rsid w:val="005742DC"/>
    <w:rsid w:val="00577227"/>
    <w:rsid w:val="00577B0B"/>
    <w:rsid w:val="00580033"/>
    <w:rsid w:val="005814F9"/>
    <w:rsid w:val="00584715"/>
    <w:rsid w:val="00592862"/>
    <w:rsid w:val="00592DED"/>
    <w:rsid w:val="00593646"/>
    <w:rsid w:val="00594957"/>
    <w:rsid w:val="00596316"/>
    <w:rsid w:val="005A0455"/>
    <w:rsid w:val="005A1ADF"/>
    <w:rsid w:val="005A2F1D"/>
    <w:rsid w:val="005A5A52"/>
    <w:rsid w:val="005B3F20"/>
    <w:rsid w:val="005C5160"/>
    <w:rsid w:val="005C68C2"/>
    <w:rsid w:val="005D00BA"/>
    <w:rsid w:val="005D5E15"/>
    <w:rsid w:val="005D7B54"/>
    <w:rsid w:val="005E0D02"/>
    <w:rsid w:val="005E2444"/>
    <w:rsid w:val="005E43EC"/>
    <w:rsid w:val="005E46B8"/>
    <w:rsid w:val="005E66A8"/>
    <w:rsid w:val="005F33D4"/>
    <w:rsid w:val="005F4A1E"/>
    <w:rsid w:val="005F6BE0"/>
    <w:rsid w:val="005F702C"/>
    <w:rsid w:val="0061060E"/>
    <w:rsid w:val="0061280D"/>
    <w:rsid w:val="006169E2"/>
    <w:rsid w:val="006175EF"/>
    <w:rsid w:val="00617C2B"/>
    <w:rsid w:val="00620419"/>
    <w:rsid w:val="0062137B"/>
    <w:rsid w:val="00622FDC"/>
    <w:rsid w:val="00625435"/>
    <w:rsid w:val="006303B1"/>
    <w:rsid w:val="006332B2"/>
    <w:rsid w:val="00642470"/>
    <w:rsid w:val="00643745"/>
    <w:rsid w:val="00644EB8"/>
    <w:rsid w:val="006531AD"/>
    <w:rsid w:val="0065583A"/>
    <w:rsid w:val="0065671D"/>
    <w:rsid w:val="00661C06"/>
    <w:rsid w:val="00662AE7"/>
    <w:rsid w:val="0066425C"/>
    <w:rsid w:val="00665F82"/>
    <w:rsid w:val="006701B7"/>
    <w:rsid w:val="00671195"/>
    <w:rsid w:val="006731DF"/>
    <w:rsid w:val="00673BE1"/>
    <w:rsid w:val="006748D7"/>
    <w:rsid w:val="0067621B"/>
    <w:rsid w:val="00677063"/>
    <w:rsid w:val="00677E34"/>
    <w:rsid w:val="006810BF"/>
    <w:rsid w:val="006829AD"/>
    <w:rsid w:val="00682D10"/>
    <w:rsid w:val="00683F0F"/>
    <w:rsid w:val="00684344"/>
    <w:rsid w:val="00696679"/>
    <w:rsid w:val="00696EDE"/>
    <w:rsid w:val="006A11B9"/>
    <w:rsid w:val="006A6C05"/>
    <w:rsid w:val="006B05C4"/>
    <w:rsid w:val="006B0AE1"/>
    <w:rsid w:val="006B3EF5"/>
    <w:rsid w:val="006B4036"/>
    <w:rsid w:val="006B4DA4"/>
    <w:rsid w:val="006B5D32"/>
    <w:rsid w:val="006B71B9"/>
    <w:rsid w:val="006B79E9"/>
    <w:rsid w:val="006C3C30"/>
    <w:rsid w:val="006C560E"/>
    <w:rsid w:val="006C6A7C"/>
    <w:rsid w:val="006D2269"/>
    <w:rsid w:val="006D3D5C"/>
    <w:rsid w:val="006D4268"/>
    <w:rsid w:val="006D736D"/>
    <w:rsid w:val="006D794E"/>
    <w:rsid w:val="006E247D"/>
    <w:rsid w:val="006E2BBC"/>
    <w:rsid w:val="006E497A"/>
    <w:rsid w:val="006E7F1A"/>
    <w:rsid w:val="006F2155"/>
    <w:rsid w:val="006F2D95"/>
    <w:rsid w:val="006F5E4C"/>
    <w:rsid w:val="006F78FF"/>
    <w:rsid w:val="00701C78"/>
    <w:rsid w:val="0071053B"/>
    <w:rsid w:val="0071153D"/>
    <w:rsid w:val="00715E0F"/>
    <w:rsid w:val="0071617C"/>
    <w:rsid w:val="007205F4"/>
    <w:rsid w:val="00725BE8"/>
    <w:rsid w:val="0073218D"/>
    <w:rsid w:val="00732E16"/>
    <w:rsid w:val="007351DA"/>
    <w:rsid w:val="007355E3"/>
    <w:rsid w:val="00736137"/>
    <w:rsid w:val="00736619"/>
    <w:rsid w:val="007410FB"/>
    <w:rsid w:val="00746549"/>
    <w:rsid w:val="00752927"/>
    <w:rsid w:val="0075303D"/>
    <w:rsid w:val="007560B3"/>
    <w:rsid w:val="00774674"/>
    <w:rsid w:val="00777434"/>
    <w:rsid w:val="007823E9"/>
    <w:rsid w:val="00783A94"/>
    <w:rsid w:val="007868D8"/>
    <w:rsid w:val="007877CE"/>
    <w:rsid w:val="00791A33"/>
    <w:rsid w:val="00791D71"/>
    <w:rsid w:val="00792663"/>
    <w:rsid w:val="007B1056"/>
    <w:rsid w:val="007B46FD"/>
    <w:rsid w:val="007B4C01"/>
    <w:rsid w:val="007B6B58"/>
    <w:rsid w:val="007B71CD"/>
    <w:rsid w:val="007C1782"/>
    <w:rsid w:val="007C4B33"/>
    <w:rsid w:val="007C6936"/>
    <w:rsid w:val="007C799E"/>
    <w:rsid w:val="007D2D49"/>
    <w:rsid w:val="007D542E"/>
    <w:rsid w:val="007D5B1D"/>
    <w:rsid w:val="007E301A"/>
    <w:rsid w:val="007E5E20"/>
    <w:rsid w:val="007E7288"/>
    <w:rsid w:val="007F486A"/>
    <w:rsid w:val="008030D2"/>
    <w:rsid w:val="00803B10"/>
    <w:rsid w:val="00803BFB"/>
    <w:rsid w:val="00807E26"/>
    <w:rsid w:val="00810348"/>
    <w:rsid w:val="0081049C"/>
    <w:rsid w:val="00815103"/>
    <w:rsid w:val="00823743"/>
    <w:rsid w:val="00825D02"/>
    <w:rsid w:val="0082690F"/>
    <w:rsid w:val="00830CF2"/>
    <w:rsid w:val="0083615F"/>
    <w:rsid w:val="0083783F"/>
    <w:rsid w:val="0083797B"/>
    <w:rsid w:val="00837D3E"/>
    <w:rsid w:val="008416EA"/>
    <w:rsid w:val="00841CC7"/>
    <w:rsid w:val="00843356"/>
    <w:rsid w:val="00845B0A"/>
    <w:rsid w:val="0084703E"/>
    <w:rsid w:val="0084728D"/>
    <w:rsid w:val="00850376"/>
    <w:rsid w:val="00852BBC"/>
    <w:rsid w:val="00852D78"/>
    <w:rsid w:val="0085302A"/>
    <w:rsid w:val="00854A89"/>
    <w:rsid w:val="0085553C"/>
    <w:rsid w:val="00861346"/>
    <w:rsid w:val="008627E6"/>
    <w:rsid w:val="0086763C"/>
    <w:rsid w:val="00873A98"/>
    <w:rsid w:val="00884AE1"/>
    <w:rsid w:val="00891DE7"/>
    <w:rsid w:val="008939AE"/>
    <w:rsid w:val="00893C4E"/>
    <w:rsid w:val="008950F1"/>
    <w:rsid w:val="008A14B9"/>
    <w:rsid w:val="008A2D0D"/>
    <w:rsid w:val="008B04E9"/>
    <w:rsid w:val="008B2AD8"/>
    <w:rsid w:val="008B5551"/>
    <w:rsid w:val="008B5B0F"/>
    <w:rsid w:val="008B5DFD"/>
    <w:rsid w:val="008B7952"/>
    <w:rsid w:val="008C1B70"/>
    <w:rsid w:val="008C225B"/>
    <w:rsid w:val="008C5A6E"/>
    <w:rsid w:val="008D4AA2"/>
    <w:rsid w:val="008D68D5"/>
    <w:rsid w:val="008E630B"/>
    <w:rsid w:val="008E7F0C"/>
    <w:rsid w:val="008F5EEC"/>
    <w:rsid w:val="00905E5C"/>
    <w:rsid w:val="00912E05"/>
    <w:rsid w:val="00915E05"/>
    <w:rsid w:val="00917A7D"/>
    <w:rsid w:val="009218D0"/>
    <w:rsid w:val="00921D6D"/>
    <w:rsid w:val="00923DDF"/>
    <w:rsid w:val="009325B2"/>
    <w:rsid w:val="00935DE8"/>
    <w:rsid w:val="00936EBB"/>
    <w:rsid w:val="009450C6"/>
    <w:rsid w:val="009469F2"/>
    <w:rsid w:val="00952757"/>
    <w:rsid w:val="009562CD"/>
    <w:rsid w:val="009636FE"/>
    <w:rsid w:val="00967C97"/>
    <w:rsid w:val="00970377"/>
    <w:rsid w:val="00973855"/>
    <w:rsid w:val="00973F4A"/>
    <w:rsid w:val="009800D2"/>
    <w:rsid w:val="00980920"/>
    <w:rsid w:val="009872D9"/>
    <w:rsid w:val="00987C46"/>
    <w:rsid w:val="00990B2A"/>
    <w:rsid w:val="009A19DA"/>
    <w:rsid w:val="009A4B3A"/>
    <w:rsid w:val="009B11ED"/>
    <w:rsid w:val="009B377A"/>
    <w:rsid w:val="009B3A5C"/>
    <w:rsid w:val="009C0BBA"/>
    <w:rsid w:val="009C3444"/>
    <w:rsid w:val="009C5296"/>
    <w:rsid w:val="009D005F"/>
    <w:rsid w:val="009D2C97"/>
    <w:rsid w:val="009D4E60"/>
    <w:rsid w:val="009D6AAC"/>
    <w:rsid w:val="009E3C29"/>
    <w:rsid w:val="009E3FF8"/>
    <w:rsid w:val="009E4533"/>
    <w:rsid w:val="009E4788"/>
    <w:rsid w:val="009F2ED2"/>
    <w:rsid w:val="009F47C3"/>
    <w:rsid w:val="009F4C00"/>
    <w:rsid w:val="009F50AF"/>
    <w:rsid w:val="009F6141"/>
    <w:rsid w:val="009F7E15"/>
    <w:rsid w:val="00A02C78"/>
    <w:rsid w:val="00A049EA"/>
    <w:rsid w:val="00A12C3D"/>
    <w:rsid w:val="00A1462B"/>
    <w:rsid w:val="00A1568D"/>
    <w:rsid w:val="00A17874"/>
    <w:rsid w:val="00A20E2D"/>
    <w:rsid w:val="00A21466"/>
    <w:rsid w:val="00A26708"/>
    <w:rsid w:val="00A278C7"/>
    <w:rsid w:val="00A27E11"/>
    <w:rsid w:val="00A33593"/>
    <w:rsid w:val="00A3519C"/>
    <w:rsid w:val="00A360FD"/>
    <w:rsid w:val="00A402BF"/>
    <w:rsid w:val="00A479AF"/>
    <w:rsid w:val="00A47E00"/>
    <w:rsid w:val="00A52D48"/>
    <w:rsid w:val="00A641F2"/>
    <w:rsid w:val="00A6463F"/>
    <w:rsid w:val="00A64BFD"/>
    <w:rsid w:val="00A6545C"/>
    <w:rsid w:val="00A65F4D"/>
    <w:rsid w:val="00A67F1A"/>
    <w:rsid w:val="00A71B4F"/>
    <w:rsid w:val="00A73C58"/>
    <w:rsid w:val="00A76F08"/>
    <w:rsid w:val="00A77BF2"/>
    <w:rsid w:val="00A83276"/>
    <w:rsid w:val="00A87EF3"/>
    <w:rsid w:val="00AA0F61"/>
    <w:rsid w:val="00AA102A"/>
    <w:rsid w:val="00AA48E4"/>
    <w:rsid w:val="00AA5B88"/>
    <w:rsid w:val="00AA6DA9"/>
    <w:rsid w:val="00AB4243"/>
    <w:rsid w:val="00AB6633"/>
    <w:rsid w:val="00AC00F0"/>
    <w:rsid w:val="00AC0100"/>
    <w:rsid w:val="00AC24D2"/>
    <w:rsid w:val="00AC5760"/>
    <w:rsid w:val="00AD1216"/>
    <w:rsid w:val="00AD4981"/>
    <w:rsid w:val="00AD5A84"/>
    <w:rsid w:val="00AE014D"/>
    <w:rsid w:val="00AE125D"/>
    <w:rsid w:val="00AE6041"/>
    <w:rsid w:val="00AE614E"/>
    <w:rsid w:val="00AF3F52"/>
    <w:rsid w:val="00B01753"/>
    <w:rsid w:val="00B01D6D"/>
    <w:rsid w:val="00B04E0A"/>
    <w:rsid w:val="00B07FB5"/>
    <w:rsid w:val="00B1087A"/>
    <w:rsid w:val="00B1675F"/>
    <w:rsid w:val="00B212C8"/>
    <w:rsid w:val="00B24E2D"/>
    <w:rsid w:val="00B26820"/>
    <w:rsid w:val="00B26FD1"/>
    <w:rsid w:val="00B321E0"/>
    <w:rsid w:val="00B3241B"/>
    <w:rsid w:val="00B32D86"/>
    <w:rsid w:val="00B343F2"/>
    <w:rsid w:val="00B35437"/>
    <w:rsid w:val="00B40282"/>
    <w:rsid w:val="00B43060"/>
    <w:rsid w:val="00B4334D"/>
    <w:rsid w:val="00B4503C"/>
    <w:rsid w:val="00B47849"/>
    <w:rsid w:val="00B51513"/>
    <w:rsid w:val="00B51D60"/>
    <w:rsid w:val="00B53D6E"/>
    <w:rsid w:val="00B55EDC"/>
    <w:rsid w:val="00B564C3"/>
    <w:rsid w:val="00B612E5"/>
    <w:rsid w:val="00B6285C"/>
    <w:rsid w:val="00B62935"/>
    <w:rsid w:val="00B62BC3"/>
    <w:rsid w:val="00B64EB9"/>
    <w:rsid w:val="00B70B95"/>
    <w:rsid w:val="00B717BD"/>
    <w:rsid w:val="00B72B84"/>
    <w:rsid w:val="00B72E0E"/>
    <w:rsid w:val="00B73FA2"/>
    <w:rsid w:val="00B821B5"/>
    <w:rsid w:val="00B82870"/>
    <w:rsid w:val="00B85DE6"/>
    <w:rsid w:val="00B86916"/>
    <w:rsid w:val="00B86AB3"/>
    <w:rsid w:val="00B870CE"/>
    <w:rsid w:val="00B92B78"/>
    <w:rsid w:val="00B947D0"/>
    <w:rsid w:val="00B96338"/>
    <w:rsid w:val="00B963D1"/>
    <w:rsid w:val="00B97F4F"/>
    <w:rsid w:val="00BA1283"/>
    <w:rsid w:val="00BA548B"/>
    <w:rsid w:val="00BB7C5F"/>
    <w:rsid w:val="00BC17EA"/>
    <w:rsid w:val="00BC6B3E"/>
    <w:rsid w:val="00BC7C63"/>
    <w:rsid w:val="00BC7F4F"/>
    <w:rsid w:val="00BD30D7"/>
    <w:rsid w:val="00BE3330"/>
    <w:rsid w:val="00BE5F5F"/>
    <w:rsid w:val="00BF364D"/>
    <w:rsid w:val="00BF7A81"/>
    <w:rsid w:val="00C004EE"/>
    <w:rsid w:val="00C0494B"/>
    <w:rsid w:val="00C04FB2"/>
    <w:rsid w:val="00C06403"/>
    <w:rsid w:val="00C06B01"/>
    <w:rsid w:val="00C07EEC"/>
    <w:rsid w:val="00C1222A"/>
    <w:rsid w:val="00C1531E"/>
    <w:rsid w:val="00C257F1"/>
    <w:rsid w:val="00C269D4"/>
    <w:rsid w:val="00C27177"/>
    <w:rsid w:val="00C27F94"/>
    <w:rsid w:val="00C32E4A"/>
    <w:rsid w:val="00C35999"/>
    <w:rsid w:val="00C373DE"/>
    <w:rsid w:val="00C501F9"/>
    <w:rsid w:val="00C52ECD"/>
    <w:rsid w:val="00C61B56"/>
    <w:rsid w:val="00C6494C"/>
    <w:rsid w:val="00C64C2C"/>
    <w:rsid w:val="00C75792"/>
    <w:rsid w:val="00C77B77"/>
    <w:rsid w:val="00C85D32"/>
    <w:rsid w:val="00C8725A"/>
    <w:rsid w:val="00C902D3"/>
    <w:rsid w:val="00C92403"/>
    <w:rsid w:val="00C92702"/>
    <w:rsid w:val="00C92B18"/>
    <w:rsid w:val="00C9490D"/>
    <w:rsid w:val="00C9613C"/>
    <w:rsid w:val="00C966E4"/>
    <w:rsid w:val="00CB10F2"/>
    <w:rsid w:val="00CB62D9"/>
    <w:rsid w:val="00CB7116"/>
    <w:rsid w:val="00CB72ED"/>
    <w:rsid w:val="00CB7536"/>
    <w:rsid w:val="00CC4259"/>
    <w:rsid w:val="00CC4A95"/>
    <w:rsid w:val="00CC78E7"/>
    <w:rsid w:val="00CC7C40"/>
    <w:rsid w:val="00CD0742"/>
    <w:rsid w:val="00CD54AB"/>
    <w:rsid w:val="00CD7D9C"/>
    <w:rsid w:val="00CE1967"/>
    <w:rsid w:val="00CE4243"/>
    <w:rsid w:val="00CE6752"/>
    <w:rsid w:val="00CF6B55"/>
    <w:rsid w:val="00D05F3A"/>
    <w:rsid w:val="00D10A5D"/>
    <w:rsid w:val="00D11B1C"/>
    <w:rsid w:val="00D24CA5"/>
    <w:rsid w:val="00D37BE8"/>
    <w:rsid w:val="00D402C9"/>
    <w:rsid w:val="00D40E58"/>
    <w:rsid w:val="00D41EB1"/>
    <w:rsid w:val="00D43724"/>
    <w:rsid w:val="00D45A8E"/>
    <w:rsid w:val="00D45C44"/>
    <w:rsid w:val="00D45D65"/>
    <w:rsid w:val="00D5121B"/>
    <w:rsid w:val="00D5127A"/>
    <w:rsid w:val="00D51C47"/>
    <w:rsid w:val="00D51D58"/>
    <w:rsid w:val="00D52489"/>
    <w:rsid w:val="00D559B6"/>
    <w:rsid w:val="00D616A0"/>
    <w:rsid w:val="00D65897"/>
    <w:rsid w:val="00D8030E"/>
    <w:rsid w:val="00D82E4B"/>
    <w:rsid w:val="00D9197B"/>
    <w:rsid w:val="00D91BEF"/>
    <w:rsid w:val="00D97EBC"/>
    <w:rsid w:val="00DA1F17"/>
    <w:rsid w:val="00DA4D1F"/>
    <w:rsid w:val="00DA7785"/>
    <w:rsid w:val="00DB277B"/>
    <w:rsid w:val="00DB3841"/>
    <w:rsid w:val="00DB5168"/>
    <w:rsid w:val="00DC4ACD"/>
    <w:rsid w:val="00DC5481"/>
    <w:rsid w:val="00DD0798"/>
    <w:rsid w:val="00DD241C"/>
    <w:rsid w:val="00DD3FB0"/>
    <w:rsid w:val="00DD4C17"/>
    <w:rsid w:val="00DD6F5A"/>
    <w:rsid w:val="00DD75EC"/>
    <w:rsid w:val="00DD7988"/>
    <w:rsid w:val="00DD7E78"/>
    <w:rsid w:val="00DE1987"/>
    <w:rsid w:val="00DF0875"/>
    <w:rsid w:val="00DF6DB5"/>
    <w:rsid w:val="00E01764"/>
    <w:rsid w:val="00E14B58"/>
    <w:rsid w:val="00E14CFE"/>
    <w:rsid w:val="00E173F3"/>
    <w:rsid w:val="00E22AB3"/>
    <w:rsid w:val="00E22C7E"/>
    <w:rsid w:val="00E236D2"/>
    <w:rsid w:val="00E23963"/>
    <w:rsid w:val="00E30760"/>
    <w:rsid w:val="00E315BB"/>
    <w:rsid w:val="00E317D0"/>
    <w:rsid w:val="00E352F7"/>
    <w:rsid w:val="00E42C26"/>
    <w:rsid w:val="00E46AE1"/>
    <w:rsid w:val="00E65E89"/>
    <w:rsid w:val="00E668CA"/>
    <w:rsid w:val="00E731F1"/>
    <w:rsid w:val="00E733CF"/>
    <w:rsid w:val="00E80EE4"/>
    <w:rsid w:val="00E90224"/>
    <w:rsid w:val="00E90F22"/>
    <w:rsid w:val="00E9330C"/>
    <w:rsid w:val="00E97EF1"/>
    <w:rsid w:val="00EA7CBB"/>
    <w:rsid w:val="00EB3289"/>
    <w:rsid w:val="00EB65D4"/>
    <w:rsid w:val="00EB7552"/>
    <w:rsid w:val="00EC5DE5"/>
    <w:rsid w:val="00EC5EF2"/>
    <w:rsid w:val="00EC6D53"/>
    <w:rsid w:val="00ED3FD2"/>
    <w:rsid w:val="00ED691A"/>
    <w:rsid w:val="00EE0927"/>
    <w:rsid w:val="00EE187F"/>
    <w:rsid w:val="00EE4AA7"/>
    <w:rsid w:val="00EE5267"/>
    <w:rsid w:val="00EE53C7"/>
    <w:rsid w:val="00EE54E4"/>
    <w:rsid w:val="00EF0201"/>
    <w:rsid w:val="00EF238D"/>
    <w:rsid w:val="00EF2BF9"/>
    <w:rsid w:val="00EF2F37"/>
    <w:rsid w:val="00EF7BC1"/>
    <w:rsid w:val="00F01FFC"/>
    <w:rsid w:val="00F05477"/>
    <w:rsid w:val="00F05AE9"/>
    <w:rsid w:val="00F06282"/>
    <w:rsid w:val="00F075EC"/>
    <w:rsid w:val="00F10CA5"/>
    <w:rsid w:val="00F11FE7"/>
    <w:rsid w:val="00F123E7"/>
    <w:rsid w:val="00F17003"/>
    <w:rsid w:val="00F20588"/>
    <w:rsid w:val="00F252F0"/>
    <w:rsid w:val="00F25FAC"/>
    <w:rsid w:val="00F30F60"/>
    <w:rsid w:val="00F31653"/>
    <w:rsid w:val="00F32414"/>
    <w:rsid w:val="00F345EA"/>
    <w:rsid w:val="00F350CD"/>
    <w:rsid w:val="00F367E0"/>
    <w:rsid w:val="00F40836"/>
    <w:rsid w:val="00F43282"/>
    <w:rsid w:val="00F43B73"/>
    <w:rsid w:val="00F476D7"/>
    <w:rsid w:val="00F47C37"/>
    <w:rsid w:val="00F57757"/>
    <w:rsid w:val="00F65B4F"/>
    <w:rsid w:val="00F70C5B"/>
    <w:rsid w:val="00F733F4"/>
    <w:rsid w:val="00F73A80"/>
    <w:rsid w:val="00F83790"/>
    <w:rsid w:val="00F8498D"/>
    <w:rsid w:val="00F84C36"/>
    <w:rsid w:val="00F85CFD"/>
    <w:rsid w:val="00F85DA7"/>
    <w:rsid w:val="00F97DBE"/>
    <w:rsid w:val="00FA2294"/>
    <w:rsid w:val="00FA7185"/>
    <w:rsid w:val="00FB6B34"/>
    <w:rsid w:val="00FC044E"/>
    <w:rsid w:val="00FC26F5"/>
    <w:rsid w:val="00FC2793"/>
    <w:rsid w:val="00FC4FE6"/>
    <w:rsid w:val="00FD000F"/>
    <w:rsid w:val="00FD12FA"/>
    <w:rsid w:val="00FE00CE"/>
    <w:rsid w:val="00FE2FE9"/>
    <w:rsid w:val="00FE6F25"/>
    <w:rsid w:val="00FF5B24"/>
    <w:rsid w:val="00FF6F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red">
      <v:fill color="white" on="f"/>
      <v:stroke startarrow="block" color="red"/>
    </o:shapedefaults>
    <o:shapelayout v:ext="edit">
      <o:idmap v:ext="edit" data="2"/>
    </o:shapelayout>
  </w:shapeDefaults>
  <w:decimalSymbol w:val=","/>
  <w:listSeparator w:val=";"/>
  <w14:docId w14:val="41FE7C46"/>
  <w15:docId w15:val="{E3B41A23-5A02-4F26-A581-789F6AF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33"/>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6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320721"/>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basedOn w:val="Fontepargpadro"/>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basedOn w:val="Fontepargpadro"/>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1B287D"/>
    <w:rPr>
      <w:b/>
    </w:rPr>
  </w:style>
  <w:style w:type="paragraph" w:customStyle="1" w:styleId="EstiloResumo-Texto">
    <w:name w:val="Estilo_Resumo-Texto"/>
    <w:basedOn w:val="Normal"/>
    <w:rsid w:val="001B287D"/>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803B10"/>
    <w:pPr>
      <w:keepNext/>
      <w:tabs>
        <w:tab w:val="left" w:pos="5387"/>
      </w:tabs>
      <w:spacing w:line="360" w:lineRule="auto"/>
    </w:pPr>
    <w:rPr>
      <w:b/>
    </w:rPr>
  </w:style>
  <w:style w:type="paragraph" w:customStyle="1" w:styleId="EstiloTexto">
    <w:name w:val="Estilo_Texto"/>
    <w:basedOn w:val="Normal"/>
    <w:rsid w:val="001B287D"/>
    <w:pPr>
      <w:spacing w:line="360" w:lineRule="auto"/>
      <w:ind w:firstLine="709"/>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1B287D"/>
    <w:rPr>
      <w:rFonts w:ascii="Times New Roman" w:eastAsia="Times New Roman" w:hAnsi="Times New Roman" w:cs="Times New Roman"/>
      <w:b/>
      <w:sz w:val="24"/>
      <w:szCs w:val="24"/>
      <w:lang w:eastAsia="pt-BR"/>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1B287D"/>
    <w:pPr>
      <w:spacing w:before="100"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uiPriority w:val="99"/>
    <w:semiHidden/>
    <w:rsid w:val="001B287D"/>
    <w:rPr>
      <w:sz w:val="20"/>
      <w:szCs w:val="20"/>
    </w:rPr>
  </w:style>
  <w:style w:type="character" w:customStyle="1" w:styleId="TextodenotaderodapChar">
    <w:name w:val="Texto de nota de rodapé Char"/>
    <w:basedOn w:val="Fontepargpadro"/>
    <w:link w:val="Textodenotaderodap"/>
    <w:uiPriority w:val="99"/>
    <w:semiHidden/>
    <w:rsid w:val="001B287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basedOn w:val="Fontepargpadro"/>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E352F7"/>
    <w:pPr>
      <w:keepNext/>
      <w:keepLines/>
      <w:spacing w:before="300"/>
      <w:ind w:left="2268"/>
    </w:pPr>
    <w:rPr>
      <w:rFonts w:ascii="Arial" w:hAnsi="Arial"/>
      <w:sz w:val="20"/>
    </w:rPr>
  </w:style>
  <w:style w:type="character" w:customStyle="1" w:styleId="EstiloCitaoLongaDiversos-Parag-1aLinhaChar">
    <w:name w:val="Estilo_Citação Longa Diversos-Parag-1aLinha Char"/>
    <w:link w:val="EstiloCitaoLongaDiversos-Parag-1aLinha"/>
    <w:rsid w:val="00E352F7"/>
    <w:rPr>
      <w:rFonts w:ascii="Arial" w:eastAsia="Times New Roman" w:hAnsi="Arial" w:cs="Times New Roman"/>
      <w:sz w:val="20"/>
      <w:szCs w:val="24"/>
    </w:rPr>
  </w:style>
  <w:style w:type="paragraph" w:customStyle="1" w:styleId="EstiloCitaoLongaDiversos-Parag-Meio">
    <w:name w:val="Estilo_Citação Longa Diversos-Parag-Meio"/>
    <w:basedOn w:val="Normal"/>
    <w:rsid w:val="00E352F7"/>
    <w:pPr>
      <w:keepLines/>
      <w:spacing w:after="300"/>
      <w:ind w:left="2268"/>
    </w:pPr>
    <w:rPr>
      <w:rFonts w:ascii="Arial" w:hAnsi="Arial"/>
      <w:sz w:val="20"/>
    </w:rPr>
  </w:style>
  <w:style w:type="paragraph" w:customStyle="1" w:styleId="EstiloCitaoLongaDiversos-Parag-ltimo">
    <w:name w:val="Estilo_Citação Longa Diversos-Parag-Último"/>
    <w:basedOn w:val="Normal"/>
    <w:rsid w:val="00E352F7"/>
    <w:pPr>
      <w:keepNext/>
      <w:keepLines/>
      <w:ind w:left="2268"/>
    </w:pPr>
    <w:rPr>
      <w:rFonts w:ascii="Arial" w:hAnsi="Arial"/>
      <w:sz w:val="20"/>
    </w:rPr>
  </w:style>
  <w:style w:type="paragraph" w:customStyle="1" w:styleId="EstiloLegenda">
    <w:name w:val="Estilo_Legenda"/>
    <w:basedOn w:val="Legenda"/>
    <w:next w:val="EstiloFonte"/>
    <w:qFormat/>
    <w:rsid w:val="00B963D1"/>
  </w:style>
  <w:style w:type="character" w:styleId="HiperlinkVisitado">
    <w:name w:val="FollowedHyperlink"/>
    <w:basedOn w:val="Fontepargpadro"/>
    <w:uiPriority w:val="99"/>
    <w:semiHidden/>
    <w:unhideWhenUsed/>
    <w:rsid w:val="00454A0C"/>
    <w:rPr>
      <w:color w:val="800080" w:themeColor="followedHyperlink"/>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basedOn w:val="Fontepargpadro"/>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basedOn w:val="Fontepargpadro"/>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basedOn w:val="TextodecomentrioChar"/>
    <w:link w:val="Assuntodocomentrio"/>
    <w:uiPriority w:val="99"/>
    <w:semiHidden/>
    <w:rsid w:val="00D05F3A"/>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uiPriority w:val="9"/>
    <w:rsid w:val="00320721"/>
    <w:rPr>
      <w:rFonts w:ascii="Cambria" w:eastAsia="Times New Roman" w:hAnsi="Cambria" w:cs="Times New Roman"/>
      <w:b/>
      <w:bCs/>
      <w:color w:val="4F81BD"/>
    </w:rPr>
  </w:style>
  <w:style w:type="paragraph" w:styleId="Corpodetexto">
    <w:name w:val="Body Text"/>
    <w:basedOn w:val="Normal"/>
    <w:link w:val="CorpodetextoChar"/>
    <w:uiPriority w:val="99"/>
    <w:unhideWhenUsed/>
    <w:rsid w:val="00320721"/>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320721"/>
    <w:rPr>
      <w:rFonts w:ascii="Calibri" w:eastAsia="Calibri" w:hAnsi="Calibri" w:cs="Times New Roman"/>
    </w:rPr>
  </w:style>
  <w:style w:type="paragraph" w:customStyle="1" w:styleId="Body1">
    <w:name w:val="Body 1"/>
    <w:rsid w:val="00B72B84"/>
    <w:pPr>
      <w:outlineLvl w:val="0"/>
    </w:pPr>
    <w:rPr>
      <w:rFonts w:ascii="Times New Roman" w:eastAsia="Arial Unicode MS" w:hAnsi="Times New Roman" w:cs="Times New Roman"/>
      <w:color w:val="000000"/>
      <w:sz w:val="24"/>
      <w:szCs w:val="20"/>
      <w:u w:color="000000"/>
      <w:lang w:eastAsia="pt-BR"/>
    </w:rPr>
  </w:style>
  <w:style w:type="paragraph" w:styleId="Pr-formataoHTML">
    <w:name w:val="HTML Preformatted"/>
    <w:basedOn w:val="Normal"/>
    <w:link w:val="Pr-formataoHTMLChar"/>
    <w:rsid w:val="00B7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rsid w:val="00B72B84"/>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B72B84"/>
    <w:pPr>
      <w:ind w:left="720"/>
      <w:contextualSpacing/>
    </w:pPr>
    <w:rPr>
      <w:rFonts w:ascii="Calibri" w:eastAsia="Calibri" w:hAnsi="Calibri"/>
      <w:sz w:val="22"/>
      <w:szCs w:val="22"/>
      <w:lang w:eastAsia="en-US"/>
    </w:rPr>
  </w:style>
  <w:style w:type="character" w:customStyle="1" w:styleId="Ttulo1Char">
    <w:name w:val="Título 1 Char"/>
    <w:basedOn w:val="Fontepargpadro"/>
    <w:link w:val="Ttulo1"/>
    <w:uiPriority w:val="9"/>
    <w:rsid w:val="00F65B4F"/>
    <w:rPr>
      <w:rFonts w:asciiTheme="majorHAnsi" w:eastAsiaTheme="majorEastAsia" w:hAnsiTheme="majorHAnsi" w:cstheme="majorBidi"/>
      <w:b/>
      <w:bCs/>
      <w:color w:val="365F91" w:themeColor="accent1" w:themeShade="BF"/>
      <w:sz w:val="28"/>
      <w:szCs w:val="28"/>
      <w:lang w:eastAsia="pt-BR"/>
    </w:rPr>
  </w:style>
  <w:style w:type="character" w:customStyle="1" w:styleId="MenoPendente1">
    <w:name w:val="Menção Pendente1"/>
    <w:basedOn w:val="Fontepargpadro"/>
    <w:uiPriority w:val="99"/>
    <w:semiHidden/>
    <w:unhideWhenUsed/>
    <w:rsid w:val="00E65E89"/>
    <w:rPr>
      <w:color w:val="605E5C"/>
      <w:shd w:val="clear" w:color="auto" w:fill="E1DFDD"/>
    </w:rPr>
  </w:style>
  <w:style w:type="paragraph" w:customStyle="1" w:styleId="PargrafodeEdital">
    <w:name w:val="Parágrafo de Edital"/>
    <w:basedOn w:val="Ttulo1"/>
    <w:qFormat/>
    <w:rsid w:val="0075303D"/>
    <w:pPr>
      <w:keepNext w:val="0"/>
      <w:keepLines w:val="0"/>
      <w:widowControl w:val="0"/>
      <w:tabs>
        <w:tab w:val="left" w:pos="426"/>
      </w:tabs>
      <w:spacing w:before="240" w:line="300" w:lineRule="auto"/>
      <w:ind w:left="792" w:hanging="432"/>
      <w:outlineLvl w:val="9"/>
    </w:pPr>
    <w:rPr>
      <w:rFonts w:ascii="Calibri" w:hAnsi="Calibri"/>
      <w:b w:val="0"/>
      <w:bCs w:val="0"/>
      <w:color w:val="000000" w:themeColor="text1"/>
      <w:w w:val="105"/>
      <w:sz w:val="24"/>
      <w:szCs w:val="32"/>
      <w:lang w:eastAsia="en-US"/>
    </w:rPr>
  </w:style>
  <w:style w:type="table" w:styleId="Tabelacomgrade">
    <w:name w:val="Table Grid"/>
    <w:basedOn w:val="Tabelanormal"/>
    <w:uiPriority w:val="59"/>
    <w:rsid w:val="009C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296"/>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DA4D1F"/>
    <w:pPr>
      <w:spacing w:line="300" w:lineRule="auto"/>
    </w:pPr>
    <w:rPr>
      <w:rFonts w:asciiTheme="minorHAnsi" w:eastAsiaTheme="minorEastAsia" w:hAnsiTheme="minorHAnsi" w:cstheme="minorBidi"/>
      <w:szCs w:val="20"/>
      <w:lang w:eastAsia="en-US"/>
    </w:rPr>
  </w:style>
  <w:style w:type="paragraph" w:styleId="NormalWeb">
    <w:name w:val="Normal (Web)"/>
    <w:basedOn w:val="Normal"/>
    <w:uiPriority w:val="99"/>
    <w:unhideWhenUsed/>
    <w:rsid w:val="00235720"/>
    <w:pPr>
      <w:spacing w:before="100" w:beforeAutospacing="1" w:after="100" w:afterAutospacing="1"/>
    </w:pPr>
    <w:rPr>
      <w:lang w:eastAsia="zh-CN"/>
    </w:rPr>
  </w:style>
  <w:style w:type="character" w:styleId="nfase">
    <w:name w:val="Emphasis"/>
    <w:uiPriority w:val="20"/>
    <w:qFormat/>
    <w:rsid w:val="00D616A0"/>
    <w:rPr>
      <w:i/>
      <w:iCs/>
    </w:rPr>
  </w:style>
  <w:style w:type="paragraph" w:customStyle="1" w:styleId="western">
    <w:name w:val="western"/>
    <w:basedOn w:val="Normal"/>
    <w:rsid w:val="00A17874"/>
    <w:pPr>
      <w:spacing w:before="100" w:beforeAutospacing="1" w:after="119"/>
    </w:pPr>
  </w:style>
  <w:style w:type="paragraph" w:customStyle="1" w:styleId="textocentralizadomaiusculasnegrito">
    <w:name w:val="texto_centralizado_maiusculas_negrito"/>
    <w:basedOn w:val="Normal"/>
    <w:rsid w:val="00791D71"/>
    <w:pPr>
      <w:spacing w:before="100" w:beforeAutospacing="1" w:after="100" w:afterAutospacing="1"/>
      <w:jc w:val="left"/>
    </w:pPr>
  </w:style>
  <w:style w:type="character" w:styleId="Forte">
    <w:name w:val="Strong"/>
    <w:basedOn w:val="Fontepargpadro"/>
    <w:uiPriority w:val="22"/>
    <w:qFormat/>
    <w:rsid w:val="00791D71"/>
    <w:rPr>
      <w:b/>
      <w:bCs/>
    </w:rPr>
  </w:style>
  <w:style w:type="paragraph" w:customStyle="1" w:styleId="tabelatextocentralizado">
    <w:name w:val="tabela_texto_centralizado"/>
    <w:basedOn w:val="Normal"/>
    <w:rsid w:val="00791D71"/>
    <w:pPr>
      <w:spacing w:before="100" w:beforeAutospacing="1" w:after="100" w:afterAutospacing="1"/>
      <w:jc w:val="left"/>
    </w:pPr>
  </w:style>
  <w:style w:type="paragraph" w:customStyle="1" w:styleId="tabelatextoalinhadoesquerda">
    <w:name w:val="tabela_texto_alinhado_esquerda"/>
    <w:basedOn w:val="Normal"/>
    <w:rsid w:val="00791D71"/>
    <w:pPr>
      <w:spacing w:before="100" w:beforeAutospacing="1" w:after="100" w:afterAutospacing="1"/>
      <w:jc w:val="left"/>
    </w:pPr>
  </w:style>
  <w:style w:type="paragraph" w:customStyle="1" w:styleId="textojustificado">
    <w:name w:val="texto_justificado"/>
    <w:basedOn w:val="Normal"/>
    <w:rsid w:val="00791D71"/>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362">
      <w:bodyDiv w:val="1"/>
      <w:marLeft w:val="0"/>
      <w:marRight w:val="0"/>
      <w:marTop w:val="0"/>
      <w:marBottom w:val="0"/>
      <w:divBdr>
        <w:top w:val="none" w:sz="0" w:space="0" w:color="auto"/>
        <w:left w:val="none" w:sz="0" w:space="0" w:color="auto"/>
        <w:bottom w:val="none" w:sz="0" w:space="0" w:color="auto"/>
        <w:right w:val="none" w:sz="0" w:space="0" w:color="auto"/>
      </w:divBdr>
    </w:div>
    <w:div w:id="107895250">
      <w:bodyDiv w:val="1"/>
      <w:marLeft w:val="0"/>
      <w:marRight w:val="0"/>
      <w:marTop w:val="0"/>
      <w:marBottom w:val="0"/>
      <w:divBdr>
        <w:top w:val="none" w:sz="0" w:space="0" w:color="auto"/>
        <w:left w:val="none" w:sz="0" w:space="0" w:color="auto"/>
        <w:bottom w:val="none" w:sz="0" w:space="0" w:color="auto"/>
        <w:right w:val="none" w:sz="0" w:space="0" w:color="auto"/>
      </w:divBdr>
    </w:div>
    <w:div w:id="206533622">
      <w:bodyDiv w:val="1"/>
      <w:marLeft w:val="0"/>
      <w:marRight w:val="0"/>
      <w:marTop w:val="0"/>
      <w:marBottom w:val="0"/>
      <w:divBdr>
        <w:top w:val="none" w:sz="0" w:space="0" w:color="auto"/>
        <w:left w:val="none" w:sz="0" w:space="0" w:color="auto"/>
        <w:bottom w:val="none" w:sz="0" w:space="0" w:color="auto"/>
        <w:right w:val="none" w:sz="0" w:space="0" w:color="auto"/>
      </w:divBdr>
      <w:divsChild>
        <w:div w:id="1781951015">
          <w:marLeft w:val="0"/>
          <w:marRight w:val="0"/>
          <w:marTop w:val="0"/>
          <w:marBottom w:val="0"/>
          <w:divBdr>
            <w:top w:val="none" w:sz="0" w:space="0" w:color="auto"/>
            <w:left w:val="none" w:sz="0" w:space="0" w:color="auto"/>
            <w:bottom w:val="none" w:sz="0" w:space="0" w:color="auto"/>
            <w:right w:val="none" w:sz="0" w:space="0" w:color="auto"/>
          </w:divBdr>
          <w:divsChild>
            <w:div w:id="1188178146">
              <w:marLeft w:val="0"/>
              <w:marRight w:val="0"/>
              <w:marTop w:val="0"/>
              <w:marBottom w:val="0"/>
              <w:divBdr>
                <w:top w:val="none" w:sz="0" w:space="0" w:color="auto"/>
                <w:left w:val="none" w:sz="0" w:space="0" w:color="auto"/>
                <w:bottom w:val="none" w:sz="0" w:space="0" w:color="auto"/>
                <w:right w:val="none" w:sz="0" w:space="0" w:color="auto"/>
              </w:divBdr>
              <w:divsChild>
                <w:div w:id="476721901">
                  <w:marLeft w:val="0"/>
                  <w:marRight w:val="0"/>
                  <w:marTop w:val="0"/>
                  <w:marBottom w:val="0"/>
                  <w:divBdr>
                    <w:top w:val="none" w:sz="0" w:space="0" w:color="auto"/>
                    <w:left w:val="none" w:sz="0" w:space="0" w:color="auto"/>
                    <w:bottom w:val="none" w:sz="0" w:space="0" w:color="auto"/>
                    <w:right w:val="none" w:sz="0" w:space="0" w:color="auto"/>
                  </w:divBdr>
                  <w:divsChild>
                    <w:div w:id="10748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3765">
      <w:bodyDiv w:val="1"/>
      <w:marLeft w:val="0"/>
      <w:marRight w:val="0"/>
      <w:marTop w:val="0"/>
      <w:marBottom w:val="0"/>
      <w:divBdr>
        <w:top w:val="none" w:sz="0" w:space="0" w:color="auto"/>
        <w:left w:val="none" w:sz="0" w:space="0" w:color="auto"/>
        <w:bottom w:val="none" w:sz="0" w:space="0" w:color="auto"/>
        <w:right w:val="none" w:sz="0" w:space="0" w:color="auto"/>
      </w:divBdr>
    </w:div>
    <w:div w:id="302733300">
      <w:bodyDiv w:val="1"/>
      <w:marLeft w:val="0"/>
      <w:marRight w:val="0"/>
      <w:marTop w:val="0"/>
      <w:marBottom w:val="0"/>
      <w:divBdr>
        <w:top w:val="none" w:sz="0" w:space="0" w:color="auto"/>
        <w:left w:val="none" w:sz="0" w:space="0" w:color="auto"/>
        <w:bottom w:val="none" w:sz="0" w:space="0" w:color="auto"/>
        <w:right w:val="none" w:sz="0" w:space="0" w:color="auto"/>
      </w:divBdr>
    </w:div>
    <w:div w:id="322124490">
      <w:bodyDiv w:val="1"/>
      <w:marLeft w:val="0"/>
      <w:marRight w:val="0"/>
      <w:marTop w:val="0"/>
      <w:marBottom w:val="0"/>
      <w:divBdr>
        <w:top w:val="none" w:sz="0" w:space="0" w:color="auto"/>
        <w:left w:val="none" w:sz="0" w:space="0" w:color="auto"/>
        <w:bottom w:val="none" w:sz="0" w:space="0" w:color="auto"/>
        <w:right w:val="none" w:sz="0" w:space="0" w:color="auto"/>
      </w:divBdr>
    </w:div>
    <w:div w:id="371805031">
      <w:bodyDiv w:val="1"/>
      <w:marLeft w:val="0"/>
      <w:marRight w:val="0"/>
      <w:marTop w:val="0"/>
      <w:marBottom w:val="0"/>
      <w:divBdr>
        <w:top w:val="none" w:sz="0" w:space="0" w:color="auto"/>
        <w:left w:val="none" w:sz="0" w:space="0" w:color="auto"/>
        <w:bottom w:val="none" w:sz="0" w:space="0" w:color="auto"/>
        <w:right w:val="none" w:sz="0" w:space="0" w:color="auto"/>
      </w:divBdr>
      <w:divsChild>
        <w:div w:id="743526576">
          <w:marLeft w:val="0"/>
          <w:marRight w:val="0"/>
          <w:marTop w:val="0"/>
          <w:marBottom w:val="0"/>
          <w:divBdr>
            <w:top w:val="none" w:sz="0" w:space="0" w:color="auto"/>
            <w:left w:val="none" w:sz="0" w:space="0" w:color="auto"/>
            <w:bottom w:val="none" w:sz="0" w:space="0" w:color="auto"/>
            <w:right w:val="none" w:sz="0" w:space="0" w:color="auto"/>
          </w:divBdr>
          <w:divsChild>
            <w:div w:id="381372172">
              <w:marLeft w:val="0"/>
              <w:marRight w:val="0"/>
              <w:marTop w:val="0"/>
              <w:marBottom w:val="0"/>
              <w:divBdr>
                <w:top w:val="none" w:sz="0" w:space="0" w:color="auto"/>
                <w:left w:val="none" w:sz="0" w:space="0" w:color="auto"/>
                <w:bottom w:val="none" w:sz="0" w:space="0" w:color="auto"/>
                <w:right w:val="none" w:sz="0" w:space="0" w:color="auto"/>
              </w:divBdr>
              <w:divsChild>
                <w:div w:id="433013378">
                  <w:marLeft w:val="0"/>
                  <w:marRight w:val="0"/>
                  <w:marTop w:val="0"/>
                  <w:marBottom w:val="0"/>
                  <w:divBdr>
                    <w:top w:val="none" w:sz="0" w:space="0" w:color="auto"/>
                    <w:left w:val="none" w:sz="0" w:space="0" w:color="auto"/>
                    <w:bottom w:val="none" w:sz="0" w:space="0" w:color="auto"/>
                    <w:right w:val="none" w:sz="0" w:space="0" w:color="auto"/>
                  </w:divBdr>
                  <w:divsChild>
                    <w:div w:id="845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90491">
      <w:bodyDiv w:val="1"/>
      <w:marLeft w:val="0"/>
      <w:marRight w:val="0"/>
      <w:marTop w:val="0"/>
      <w:marBottom w:val="0"/>
      <w:divBdr>
        <w:top w:val="none" w:sz="0" w:space="0" w:color="auto"/>
        <w:left w:val="none" w:sz="0" w:space="0" w:color="auto"/>
        <w:bottom w:val="none" w:sz="0" w:space="0" w:color="auto"/>
        <w:right w:val="none" w:sz="0" w:space="0" w:color="auto"/>
      </w:divBdr>
    </w:div>
    <w:div w:id="561329738">
      <w:bodyDiv w:val="1"/>
      <w:marLeft w:val="0"/>
      <w:marRight w:val="0"/>
      <w:marTop w:val="0"/>
      <w:marBottom w:val="0"/>
      <w:divBdr>
        <w:top w:val="none" w:sz="0" w:space="0" w:color="auto"/>
        <w:left w:val="none" w:sz="0" w:space="0" w:color="auto"/>
        <w:bottom w:val="none" w:sz="0" w:space="0" w:color="auto"/>
        <w:right w:val="none" w:sz="0" w:space="0" w:color="auto"/>
      </w:divBdr>
      <w:divsChild>
        <w:div w:id="1414400645">
          <w:marLeft w:val="0"/>
          <w:marRight w:val="0"/>
          <w:marTop w:val="0"/>
          <w:marBottom w:val="0"/>
          <w:divBdr>
            <w:top w:val="none" w:sz="0" w:space="0" w:color="auto"/>
            <w:left w:val="none" w:sz="0" w:space="0" w:color="auto"/>
            <w:bottom w:val="none" w:sz="0" w:space="0" w:color="auto"/>
            <w:right w:val="none" w:sz="0" w:space="0" w:color="auto"/>
          </w:divBdr>
          <w:divsChild>
            <w:div w:id="673729176">
              <w:marLeft w:val="0"/>
              <w:marRight w:val="0"/>
              <w:marTop w:val="0"/>
              <w:marBottom w:val="0"/>
              <w:divBdr>
                <w:top w:val="none" w:sz="0" w:space="0" w:color="auto"/>
                <w:left w:val="none" w:sz="0" w:space="0" w:color="auto"/>
                <w:bottom w:val="none" w:sz="0" w:space="0" w:color="auto"/>
                <w:right w:val="none" w:sz="0" w:space="0" w:color="auto"/>
              </w:divBdr>
              <w:divsChild>
                <w:div w:id="871573027">
                  <w:marLeft w:val="0"/>
                  <w:marRight w:val="0"/>
                  <w:marTop w:val="0"/>
                  <w:marBottom w:val="0"/>
                  <w:divBdr>
                    <w:top w:val="none" w:sz="0" w:space="0" w:color="auto"/>
                    <w:left w:val="none" w:sz="0" w:space="0" w:color="auto"/>
                    <w:bottom w:val="none" w:sz="0" w:space="0" w:color="auto"/>
                    <w:right w:val="none" w:sz="0" w:space="0" w:color="auto"/>
                  </w:divBdr>
                  <w:divsChild>
                    <w:div w:id="6855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7268">
      <w:bodyDiv w:val="1"/>
      <w:marLeft w:val="0"/>
      <w:marRight w:val="0"/>
      <w:marTop w:val="0"/>
      <w:marBottom w:val="0"/>
      <w:divBdr>
        <w:top w:val="none" w:sz="0" w:space="0" w:color="auto"/>
        <w:left w:val="none" w:sz="0" w:space="0" w:color="auto"/>
        <w:bottom w:val="none" w:sz="0" w:space="0" w:color="auto"/>
        <w:right w:val="none" w:sz="0" w:space="0" w:color="auto"/>
      </w:divBdr>
    </w:div>
    <w:div w:id="598609789">
      <w:bodyDiv w:val="1"/>
      <w:marLeft w:val="0"/>
      <w:marRight w:val="0"/>
      <w:marTop w:val="0"/>
      <w:marBottom w:val="0"/>
      <w:divBdr>
        <w:top w:val="none" w:sz="0" w:space="0" w:color="auto"/>
        <w:left w:val="none" w:sz="0" w:space="0" w:color="auto"/>
        <w:bottom w:val="none" w:sz="0" w:space="0" w:color="auto"/>
        <w:right w:val="none" w:sz="0" w:space="0" w:color="auto"/>
      </w:divBdr>
    </w:div>
    <w:div w:id="754714407">
      <w:bodyDiv w:val="1"/>
      <w:marLeft w:val="0"/>
      <w:marRight w:val="0"/>
      <w:marTop w:val="0"/>
      <w:marBottom w:val="0"/>
      <w:divBdr>
        <w:top w:val="none" w:sz="0" w:space="0" w:color="auto"/>
        <w:left w:val="none" w:sz="0" w:space="0" w:color="auto"/>
        <w:bottom w:val="none" w:sz="0" w:space="0" w:color="auto"/>
        <w:right w:val="none" w:sz="0" w:space="0" w:color="auto"/>
      </w:divBdr>
    </w:div>
    <w:div w:id="770079274">
      <w:bodyDiv w:val="1"/>
      <w:marLeft w:val="0"/>
      <w:marRight w:val="0"/>
      <w:marTop w:val="0"/>
      <w:marBottom w:val="0"/>
      <w:divBdr>
        <w:top w:val="none" w:sz="0" w:space="0" w:color="auto"/>
        <w:left w:val="none" w:sz="0" w:space="0" w:color="auto"/>
        <w:bottom w:val="none" w:sz="0" w:space="0" w:color="auto"/>
        <w:right w:val="none" w:sz="0" w:space="0" w:color="auto"/>
      </w:divBdr>
    </w:div>
    <w:div w:id="849836759">
      <w:bodyDiv w:val="1"/>
      <w:marLeft w:val="0"/>
      <w:marRight w:val="0"/>
      <w:marTop w:val="0"/>
      <w:marBottom w:val="0"/>
      <w:divBdr>
        <w:top w:val="none" w:sz="0" w:space="0" w:color="auto"/>
        <w:left w:val="none" w:sz="0" w:space="0" w:color="auto"/>
        <w:bottom w:val="none" w:sz="0" w:space="0" w:color="auto"/>
        <w:right w:val="none" w:sz="0" w:space="0" w:color="auto"/>
      </w:divBdr>
    </w:div>
    <w:div w:id="857698927">
      <w:bodyDiv w:val="1"/>
      <w:marLeft w:val="0"/>
      <w:marRight w:val="0"/>
      <w:marTop w:val="0"/>
      <w:marBottom w:val="0"/>
      <w:divBdr>
        <w:top w:val="none" w:sz="0" w:space="0" w:color="auto"/>
        <w:left w:val="none" w:sz="0" w:space="0" w:color="auto"/>
        <w:bottom w:val="none" w:sz="0" w:space="0" w:color="auto"/>
        <w:right w:val="none" w:sz="0" w:space="0" w:color="auto"/>
      </w:divBdr>
      <w:divsChild>
        <w:div w:id="2141067480">
          <w:marLeft w:val="0"/>
          <w:marRight w:val="0"/>
          <w:marTop w:val="0"/>
          <w:marBottom w:val="0"/>
          <w:divBdr>
            <w:top w:val="none" w:sz="0" w:space="0" w:color="auto"/>
            <w:left w:val="none" w:sz="0" w:space="0" w:color="auto"/>
            <w:bottom w:val="none" w:sz="0" w:space="0" w:color="auto"/>
            <w:right w:val="none" w:sz="0" w:space="0" w:color="auto"/>
          </w:divBdr>
          <w:divsChild>
            <w:div w:id="720179595">
              <w:marLeft w:val="0"/>
              <w:marRight w:val="0"/>
              <w:marTop w:val="0"/>
              <w:marBottom w:val="0"/>
              <w:divBdr>
                <w:top w:val="none" w:sz="0" w:space="0" w:color="auto"/>
                <w:left w:val="none" w:sz="0" w:space="0" w:color="auto"/>
                <w:bottom w:val="none" w:sz="0" w:space="0" w:color="auto"/>
                <w:right w:val="none" w:sz="0" w:space="0" w:color="auto"/>
              </w:divBdr>
              <w:divsChild>
                <w:div w:id="1827210261">
                  <w:marLeft w:val="0"/>
                  <w:marRight w:val="0"/>
                  <w:marTop w:val="0"/>
                  <w:marBottom w:val="0"/>
                  <w:divBdr>
                    <w:top w:val="none" w:sz="0" w:space="0" w:color="auto"/>
                    <w:left w:val="none" w:sz="0" w:space="0" w:color="auto"/>
                    <w:bottom w:val="none" w:sz="0" w:space="0" w:color="auto"/>
                    <w:right w:val="none" w:sz="0" w:space="0" w:color="auto"/>
                  </w:divBdr>
                  <w:divsChild>
                    <w:div w:id="473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7158">
      <w:bodyDiv w:val="1"/>
      <w:marLeft w:val="0"/>
      <w:marRight w:val="0"/>
      <w:marTop w:val="0"/>
      <w:marBottom w:val="0"/>
      <w:divBdr>
        <w:top w:val="none" w:sz="0" w:space="0" w:color="auto"/>
        <w:left w:val="none" w:sz="0" w:space="0" w:color="auto"/>
        <w:bottom w:val="none" w:sz="0" w:space="0" w:color="auto"/>
        <w:right w:val="none" w:sz="0" w:space="0" w:color="auto"/>
      </w:divBdr>
    </w:div>
    <w:div w:id="999697087">
      <w:bodyDiv w:val="1"/>
      <w:marLeft w:val="0"/>
      <w:marRight w:val="0"/>
      <w:marTop w:val="0"/>
      <w:marBottom w:val="0"/>
      <w:divBdr>
        <w:top w:val="none" w:sz="0" w:space="0" w:color="auto"/>
        <w:left w:val="none" w:sz="0" w:space="0" w:color="auto"/>
        <w:bottom w:val="none" w:sz="0" w:space="0" w:color="auto"/>
        <w:right w:val="none" w:sz="0" w:space="0" w:color="auto"/>
      </w:divBdr>
    </w:div>
    <w:div w:id="1136026199">
      <w:bodyDiv w:val="1"/>
      <w:marLeft w:val="0"/>
      <w:marRight w:val="0"/>
      <w:marTop w:val="0"/>
      <w:marBottom w:val="0"/>
      <w:divBdr>
        <w:top w:val="none" w:sz="0" w:space="0" w:color="auto"/>
        <w:left w:val="none" w:sz="0" w:space="0" w:color="auto"/>
        <w:bottom w:val="none" w:sz="0" w:space="0" w:color="auto"/>
        <w:right w:val="none" w:sz="0" w:space="0" w:color="auto"/>
      </w:divBdr>
    </w:div>
    <w:div w:id="1144202832">
      <w:bodyDiv w:val="1"/>
      <w:marLeft w:val="0"/>
      <w:marRight w:val="0"/>
      <w:marTop w:val="0"/>
      <w:marBottom w:val="0"/>
      <w:divBdr>
        <w:top w:val="none" w:sz="0" w:space="0" w:color="auto"/>
        <w:left w:val="none" w:sz="0" w:space="0" w:color="auto"/>
        <w:bottom w:val="none" w:sz="0" w:space="0" w:color="auto"/>
        <w:right w:val="none" w:sz="0" w:space="0" w:color="auto"/>
      </w:divBdr>
    </w:div>
    <w:div w:id="1160392847">
      <w:bodyDiv w:val="1"/>
      <w:marLeft w:val="0"/>
      <w:marRight w:val="0"/>
      <w:marTop w:val="0"/>
      <w:marBottom w:val="0"/>
      <w:divBdr>
        <w:top w:val="none" w:sz="0" w:space="0" w:color="auto"/>
        <w:left w:val="none" w:sz="0" w:space="0" w:color="auto"/>
        <w:bottom w:val="none" w:sz="0" w:space="0" w:color="auto"/>
        <w:right w:val="none" w:sz="0" w:space="0" w:color="auto"/>
      </w:divBdr>
    </w:div>
    <w:div w:id="1166632247">
      <w:bodyDiv w:val="1"/>
      <w:marLeft w:val="0"/>
      <w:marRight w:val="0"/>
      <w:marTop w:val="0"/>
      <w:marBottom w:val="0"/>
      <w:divBdr>
        <w:top w:val="none" w:sz="0" w:space="0" w:color="auto"/>
        <w:left w:val="none" w:sz="0" w:space="0" w:color="auto"/>
        <w:bottom w:val="none" w:sz="0" w:space="0" w:color="auto"/>
        <w:right w:val="none" w:sz="0" w:space="0" w:color="auto"/>
      </w:divBdr>
    </w:div>
    <w:div w:id="1261332847">
      <w:bodyDiv w:val="1"/>
      <w:marLeft w:val="0"/>
      <w:marRight w:val="0"/>
      <w:marTop w:val="0"/>
      <w:marBottom w:val="0"/>
      <w:divBdr>
        <w:top w:val="none" w:sz="0" w:space="0" w:color="auto"/>
        <w:left w:val="none" w:sz="0" w:space="0" w:color="auto"/>
        <w:bottom w:val="none" w:sz="0" w:space="0" w:color="auto"/>
        <w:right w:val="none" w:sz="0" w:space="0" w:color="auto"/>
      </w:divBdr>
      <w:divsChild>
        <w:div w:id="1381251325">
          <w:marLeft w:val="0"/>
          <w:marRight w:val="0"/>
          <w:marTop w:val="0"/>
          <w:marBottom w:val="0"/>
          <w:divBdr>
            <w:top w:val="none" w:sz="0" w:space="0" w:color="auto"/>
            <w:left w:val="none" w:sz="0" w:space="0" w:color="auto"/>
            <w:bottom w:val="none" w:sz="0" w:space="0" w:color="auto"/>
            <w:right w:val="none" w:sz="0" w:space="0" w:color="auto"/>
          </w:divBdr>
          <w:divsChild>
            <w:div w:id="1316882518">
              <w:marLeft w:val="0"/>
              <w:marRight w:val="0"/>
              <w:marTop w:val="0"/>
              <w:marBottom w:val="0"/>
              <w:divBdr>
                <w:top w:val="none" w:sz="0" w:space="0" w:color="auto"/>
                <w:left w:val="none" w:sz="0" w:space="0" w:color="auto"/>
                <w:bottom w:val="none" w:sz="0" w:space="0" w:color="auto"/>
                <w:right w:val="none" w:sz="0" w:space="0" w:color="auto"/>
              </w:divBdr>
              <w:divsChild>
                <w:div w:id="1044986336">
                  <w:marLeft w:val="0"/>
                  <w:marRight w:val="0"/>
                  <w:marTop w:val="0"/>
                  <w:marBottom w:val="0"/>
                  <w:divBdr>
                    <w:top w:val="none" w:sz="0" w:space="0" w:color="auto"/>
                    <w:left w:val="none" w:sz="0" w:space="0" w:color="auto"/>
                    <w:bottom w:val="none" w:sz="0" w:space="0" w:color="auto"/>
                    <w:right w:val="none" w:sz="0" w:space="0" w:color="auto"/>
                  </w:divBdr>
                  <w:divsChild>
                    <w:div w:id="250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6588">
      <w:bodyDiv w:val="1"/>
      <w:marLeft w:val="0"/>
      <w:marRight w:val="0"/>
      <w:marTop w:val="0"/>
      <w:marBottom w:val="0"/>
      <w:divBdr>
        <w:top w:val="none" w:sz="0" w:space="0" w:color="auto"/>
        <w:left w:val="none" w:sz="0" w:space="0" w:color="auto"/>
        <w:bottom w:val="none" w:sz="0" w:space="0" w:color="auto"/>
        <w:right w:val="none" w:sz="0" w:space="0" w:color="auto"/>
      </w:divBdr>
    </w:div>
    <w:div w:id="1445463154">
      <w:bodyDiv w:val="1"/>
      <w:marLeft w:val="0"/>
      <w:marRight w:val="0"/>
      <w:marTop w:val="0"/>
      <w:marBottom w:val="0"/>
      <w:divBdr>
        <w:top w:val="none" w:sz="0" w:space="0" w:color="auto"/>
        <w:left w:val="none" w:sz="0" w:space="0" w:color="auto"/>
        <w:bottom w:val="none" w:sz="0" w:space="0" w:color="auto"/>
        <w:right w:val="none" w:sz="0" w:space="0" w:color="auto"/>
      </w:divBdr>
    </w:div>
    <w:div w:id="1455906003">
      <w:bodyDiv w:val="1"/>
      <w:marLeft w:val="0"/>
      <w:marRight w:val="0"/>
      <w:marTop w:val="0"/>
      <w:marBottom w:val="0"/>
      <w:divBdr>
        <w:top w:val="none" w:sz="0" w:space="0" w:color="auto"/>
        <w:left w:val="none" w:sz="0" w:space="0" w:color="auto"/>
        <w:bottom w:val="none" w:sz="0" w:space="0" w:color="auto"/>
        <w:right w:val="none" w:sz="0" w:space="0" w:color="auto"/>
      </w:divBdr>
    </w:div>
    <w:div w:id="1563978130">
      <w:bodyDiv w:val="1"/>
      <w:marLeft w:val="0"/>
      <w:marRight w:val="0"/>
      <w:marTop w:val="0"/>
      <w:marBottom w:val="0"/>
      <w:divBdr>
        <w:top w:val="none" w:sz="0" w:space="0" w:color="auto"/>
        <w:left w:val="none" w:sz="0" w:space="0" w:color="auto"/>
        <w:bottom w:val="none" w:sz="0" w:space="0" w:color="auto"/>
        <w:right w:val="none" w:sz="0" w:space="0" w:color="auto"/>
      </w:divBdr>
    </w:div>
    <w:div w:id="1661424885">
      <w:bodyDiv w:val="1"/>
      <w:marLeft w:val="0"/>
      <w:marRight w:val="0"/>
      <w:marTop w:val="0"/>
      <w:marBottom w:val="0"/>
      <w:divBdr>
        <w:top w:val="none" w:sz="0" w:space="0" w:color="auto"/>
        <w:left w:val="none" w:sz="0" w:space="0" w:color="auto"/>
        <w:bottom w:val="none" w:sz="0" w:space="0" w:color="auto"/>
        <w:right w:val="none" w:sz="0" w:space="0" w:color="auto"/>
      </w:divBdr>
    </w:div>
    <w:div w:id="1693188260">
      <w:bodyDiv w:val="1"/>
      <w:marLeft w:val="0"/>
      <w:marRight w:val="0"/>
      <w:marTop w:val="0"/>
      <w:marBottom w:val="0"/>
      <w:divBdr>
        <w:top w:val="none" w:sz="0" w:space="0" w:color="auto"/>
        <w:left w:val="none" w:sz="0" w:space="0" w:color="auto"/>
        <w:bottom w:val="none" w:sz="0" w:space="0" w:color="auto"/>
        <w:right w:val="none" w:sz="0" w:space="0" w:color="auto"/>
      </w:divBdr>
    </w:div>
    <w:div w:id="1757362158">
      <w:bodyDiv w:val="1"/>
      <w:marLeft w:val="0"/>
      <w:marRight w:val="0"/>
      <w:marTop w:val="0"/>
      <w:marBottom w:val="0"/>
      <w:divBdr>
        <w:top w:val="none" w:sz="0" w:space="0" w:color="auto"/>
        <w:left w:val="none" w:sz="0" w:space="0" w:color="auto"/>
        <w:bottom w:val="none" w:sz="0" w:space="0" w:color="auto"/>
        <w:right w:val="none" w:sz="0" w:space="0" w:color="auto"/>
      </w:divBdr>
    </w:div>
    <w:div w:id="1763145295">
      <w:bodyDiv w:val="1"/>
      <w:marLeft w:val="0"/>
      <w:marRight w:val="0"/>
      <w:marTop w:val="0"/>
      <w:marBottom w:val="0"/>
      <w:divBdr>
        <w:top w:val="none" w:sz="0" w:space="0" w:color="auto"/>
        <w:left w:val="none" w:sz="0" w:space="0" w:color="auto"/>
        <w:bottom w:val="none" w:sz="0" w:space="0" w:color="auto"/>
        <w:right w:val="none" w:sz="0" w:space="0" w:color="auto"/>
      </w:divBdr>
    </w:div>
    <w:div w:id="1774742617">
      <w:bodyDiv w:val="1"/>
      <w:marLeft w:val="0"/>
      <w:marRight w:val="0"/>
      <w:marTop w:val="0"/>
      <w:marBottom w:val="0"/>
      <w:divBdr>
        <w:top w:val="none" w:sz="0" w:space="0" w:color="auto"/>
        <w:left w:val="none" w:sz="0" w:space="0" w:color="auto"/>
        <w:bottom w:val="none" w:sz="0" w:space="0" w:color="auto"/>
        <w:right w:val="none" w:sz="0" w:space="0" w:color="auto"/>
      </w:divBdr>
    </w:div>
    <w:div w:id="1806462025">
      <w:bodyDiv w:val="1"/>
      <w:marLeft w:val="0"/>
      <w:marRight w:val="0"/>
      <w:marTop w:val="0"/>
      <w:marBottom w:val="0"/>
      <w:divBdr>
        <w:top w:val="none" w:sz="0" w:space="0" w:color="auto"/>
        <w:left w:val="none" w:sz="0" w:space="0" w:color="auto"/>
        <w:bottom w:val="none" w:sz="0" w:space="0" w:color="auto"/>
        <w:right w:val="none" w:sz="0" w:space="0" w:color="auto"/>
      </w:divBdr>
    </w:div>
    <w:div w:id="1843663618">
      <w:bodyDiv w:val="1"/>
      <w:marLeft w:val="0"/>
      <w:marRight w:val="0"/>
      <w:marTop w:val="0"/>
      <w:marBottom w:val="0"/>
      <w:divBdr>
        <w:top w:val="none" w:sz="0" w:space="0" w:color="auto"/>
        <w:left w:val="none" w:sz="0" w:space="0" w:color="auto"/>
        <w:bottom w:val="none" w:sz="0" w:space="0" w:color="auto"/>
        <w:right w:val="none" w:sz="0" w:space="0" w:color="auto"/>
      </w:divBdr>
    </w:div>
    <w:div w:id="1857841964">
      <w:bodyDiv w:val="1"/>
      <w:marLeft w:val="0"/>
      <w:marRight w:val="0"/>
      <w:marTop w:val="0"/>
      <w:marBottom w:val="0"/>
      <w:divBdr>
        <w:top w:val="none" w:sz="0" w:space="0" w:color="auto"/>
        <w:left w:val="none" w:sz="0" w:space="0" w:color="auto"/>
        <w:bottom w:val="none" w:sz="0" w:space="0" w:color="auto"/>
        <w:right w:val="none" w:sz="0" w:space="0" w:color="auto"/>
      </w:divBdr>
      <w:divsChild>
        <w:div w:id="150947995">
          <w:marLeft w:val="0"/>
          <w:marRight w:val="0"/>
          <w:marTop w:val="0"/>
          <w:marBottom w:val="0"/>
          <w:divBdr>
            <w:top w:val="none" w:sz="0" w:space="0" w:color="auto"/>
            <w:left w:val="none" w:sz="0" w:space="0" w:color="auto"/>
            <w:bottom w:val="none" w:sz="0" w:space="0" w:color="auto"/>
            <w:right w:val="none" w:sz="0" w:space="0" w:color="auto"/>
          </w:divBdr>
          <w:divsChild>
            <w:div w:id="1744982779">
              <w:marLeft w:val="0"/>
              <w:marRight w:val="0"/>
              <w:marTop w:val="0"/>
              <w:marBottom w:val="0"/>
              <w:divBdr>
                <w:top w:val="none" w:sz="0" w:space="0" w:color="auto"/>
                <w:left w:val="none" w:sz="0" w:space="0" w:color="auto"/>
                <w:bottom w:val="none" w:sz="0" w:space="0" w:color="auto"/>
                <w:right w:val="none" w:sz="0" w:space="0" w:color="auto"/>
              </w:divBdr>
              <w:divsChild>
                <w:div w:id="1879076658">
                  <w:marLeft w:val="0"/>
                  <w:marRight w:val="0"/>
                  <w:marTop w:val="0"/>
                  <w:marBottom w:val="0"/>
                  <w:divBdr>
                    <w:top w:val="none" w:sz="0" w:space="0" w:color="auto"/>
                    <w:left w:val="none" w:sz="0" w:space="0" w:color="auto"/>
                    <w:bottom w:val="none" w:sz="0" w:space="0" w:color="auto"/>
                    <w:right w:val="none" w:sz="0" w:space="0" w:color="auto"/>
                  </w:divBdr>
                  <w:divsChild>
                    <w:div w:id="2723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8519">
      <w:bodyDiv w:val="1"/>
      <w:marLeft w:val="0"/>
      <w:marRight w:val="0"/>
      <w:marTop w:val="0"/>
      <w:marBottom w:val="0"/>
      <w:divBdr>
        <w:top w:val="none" w:sz="0" w:space="0" w:color="auto"/>
        <w:left w:val="none" w:sz="0" w:space="0" w:color="auto"/>
        <w:bottom w:val="none" w:sz="0" w:space="0" w:color="auto"/>
        <w:right w:val="none" w:sz="0" w:space="0" w:color="auto"/>
      </w:divBdr>
    </w:div>
    <w:div w:id="1991665066">
      <w:bodyDiv w:val="1"/>
      <w:marLeft w:val="0"/>
      <w:marRight w:val="0"/>
      <w:marTop w:val="0"/>
      <w:marBottom w:val="0"/>
      <w:divBdr>
        <w:top w:val="none" w:sz="0" w:space="0" w:color="auto"/>
        <w:left w:val="none" w:sz="0" w:space="0" w:color="auto"/>
        <w:bottom w:val="none" w:sz="0" w:space="0" w:color="auto"/>
        <w:right w:val="none" w:sz="0" w:space="0" w:color="auto"/>
      </w:divBdr>
      <w:divsChild>
        <w:div w:id="158929821">
          <w:marLeft w:val="0"/>
          <w:marRight w:val="0"/>
          <w:marTop w:val="0"/>
          <w:marBottom w:val="0"/>
          <w:divBdr>
            <w:top w:val="none" w:sz="0" w:space="0" w:color="auto"/>
            <w:left w:val="none" w:sz="0" w:space="0" w:color="auto"/>
            <w:bottom w:val="none" w:sz="0" w:space="0" w:color="auto"/>
            <w:right w:val="none" w:sz="0" w:space="0" w:color="auto"/>
          </w:divBdr>
          <w:divsChild>
            <w:div w:id="1888683105">
              <w:marLeft w:val="0"/>
              <w:marRight w:val="0"/>
              <w:marTop w:val="0"/>
              <w:marBottom w:val="0"/>
              <w:divBdr>
                <w:top w:val="none" w:sz="0" w:space="0" w:color="auto"/>
                <w:left w:val="none" w:sz="0" w:space="0" w:color="auto"/>
                <w:bottom w:val="none" w:sz="0" w:space="0" w:color="auto"/>
                <w:right w:val="none" w:sz="0" w:space="0" w:color="auto"/>
              </w:divBdr>
              <w:divsChild>
                <w:div w:id="1181622794">
                  <w:marLeft w:val="0"/>
                  <w:marRight w:val="0"/>
                  <w:marTop w:val="0"/>
                  <w:marBottom w:val="0"/>
                  <w:divBdr>
                    <w:top w:val="none" w:sz="0" w:space="0" w:color="auto"/>
                    <w:left w:val="none" w:sz="0" w:space="0" w:color="auto"/>
                    <w:bottom w:val="none" w:sz="0" w:space="0" w:color="auto"/>
                    <w:right w:val="none" w:sz="0" w:space="0" w:color="auto"/>
                  </w:divBdr>
                  <w:divsChild>
                    <w:div w:id="1865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ep.gov.br/area-para-clientes-externo/formularios-e-manuais" TargetMode="External"/><Relationship Id="rId13" Type="http://schemas.openxmlformats.org/officeDocument/2006/relationships/hyperlink" Target="http://www.finep.gov.br/images/area-para-clientes/formularios-e-manuais/2_10_2017_Anexo_VI-Declara%C3%A7%C3%A3o_de_Assun%C3%A7%C3%A3o_de_Obriga%C3%A7%C3%A3o_quanto_ao_Aporte_de_Recursos_Adicionais.od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ep.gov.br/images/area-para-clientes/formularios-e-manuais/2_10_2017_Anexo_V-Caracteriza%C3%A7%C3%A3o_do_Item_de_Obra.od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nep.gov.br/images/area-para-clientes/formularios-e-manuais/2_10_2017_Anexo_IX-Declara%C3%A7%C3%A3o_de_Desnecessidade_de_Licen%C3%A7a_Ambiental.od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p.gov.br/images/area-para-clientes/formularios-e-manuais/2_10_2017_Anexo_IVDeclara%C3%A7%C3%A3o_de_Posse_de_Documenta%C3%A7%C3%A3o_e_Assun%C3%A7%C3%A3o_de_Responsabilidade_T%C3%A9cnica_Solid%C3%A1ria.odt" TargetMode="External"/><Relationship Id="rId5" Type="http://schemas.openxmlformats.org/officeDocument/2006/relationships/webSettings" Target="webSettings.xml"/><Relationship Id="rId15" Type="http://schemas.openxmlformats.org/officeDocument/2006/relationships/hyperlink" Target="http://www.finep.gov.br/images/area-para-clientes/formularios-e-manuais/2_10_2017_Anexo_VIII-Declara%C3%A7%C3%A3o_de_Equival%C3%AAncia_de_Endere%C3%A7o_do_Im%C3%B3vel.odt" TargetMode="External"/><Relationship Id="rId10" Type="http://schemas.openxmlformats.org/officeDocument/2006/relationships/hyperlink" Target="http://www.finep.gov.br/images/area-para-clientes/formularios-e-manuais/2_10_2017_Anexo_IIIDeclara%C3%A7%C3%A3o_do_Respons%C3%A1vel_T%C3%A9cnico_do_Projeto_B%C3%A1sico.od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inep.gov.br/images/area-para-clientes/formularios-e-manuais/2_10_2017_Anexo_IIDeclara%C3%A7%C3%A3o_do_Autor_do_Or%C3%A7amento_de_Obras.odt" TargetMode="External"/><Relationship Id="rId14" Type="http://schemas.openxmlformats.org/officeDocument/2006/relationships/hyperlink" Target="http://www.finep.gov.br/images/area-para-clientes/formularios-e-manuais/2_10_2017_Anexo_VII-Declara%C3%A7%C3%A3o_de_ObrasServi%C3%A7os_de_Pequeno_Porte_e_sem_Complexidade_T%C3%A9cnica.od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AA7B-8A55-B24E-BE15-971FB415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2862</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Dilmeire</dc:creator>
  <cp:lastModifiedBy>Jociane França</cp:lastModifiedBy>
  <cp:revision>2</cp:revision>
  <dcterms:created xsi:type="dcterms:W3CDTF">2022-04-05T21:34:00Z</dcterms:created>
  <dcterms:modified xsi:type="dcterms:W3CDTF">2022-04-05T21:34:00Z</dcterms:modified>
</cp:coreProperties>
</file>